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28" w:type="dxa"/>
        <w:tblLayout w:type="fixed"/>
        <w:tblCellMar>
          <w:left w:w="28" w:type="dxa"/>
          <w:right w:w="28" w:type="dxa"/>
        </w:tblCellMar>
        <w:tblLook w:val="00A0"/>
      </w:tblPr>
      <w:tblGrid>
        <w:gridCol w:w="7797"/>
        <w:gridCol w:w="850"/>
        <w:gridCol w:w="284"/>
        <w:gridCol w:w="1843"/>
      </w:tblGrid>
      <w:tr w:rsidR="00EA66F8" w:rsidRPr="00ED2439" w:rsidTr="00690E87">
        <w:trPr>
          <w:cantSplit/>
          <w:trHeight w:hRule="exact" w:val="851"/>
        </w:trPr>
        <w:tc>
          <w:tcPr>
            <w:tcW w:w="10774" w:type="dxa"/>
            <w:gridSpan w:val="4"/>
            <w:shd w:val="clear" w:color="auto" w:fill="auto"/>
          </w:tcPr>
          <w:p w:rsidR="00EA66F8" w:rsidRDefault="00EA66F8"/>
        </w:tc>
      </w:tr>
      <w:tr w:rsidR="00621D03" w:rsidRPr="00F65B78" w:rsidTr="00340554">
        <w:trPr>
          <w:cantSplit/>
          <w:trHeight w:hRule="exact" w:val="284"/>
        </w:trPr>
        <w:tc>
          <w:tcPr>
            <w:tcW w:w="8647" w:type="dxa"/>
            <w:gridSpan w:val="2"/>
            <w:vMerge w:val="restart"/>
            <w:shd w:val="clear" w:color="auto" w:fill="auto"/>
            <w:vAlign w:val="center"/>
          </w:tcPr>
          <w:p w:rsidR="00621D03" w:rsidRPr="00F65B78" w:rsidRDefault="00621D03" w:rsidP="006D4F35">
            <w:pPr>
              <w:pStyle w:val="1"/>
              <w:rPr>
                <w:sz w:val="20"/>
              </w:rPr>
            </w:pPr>
            <w:r w:rsidRPr="00F65B78">
              <w:rPr>
                <w:sz w:val="20"/>
              </w:rPr>
              <w:t xml:space="preserve">ДОГОВІР </w:t>
            </w:r>
            <w:r w:rsidRPr="00F65B78">
              <w:rPr>
                <w:smallCaps/>
                <w:sz w:val="20"/>
              </w:rPr>
              <w:t>добровільного страхування майна (</w:t>
            </w:r>
            <w:r w:rsidR="00B96983" w:rsidRPr="00F65B78">
              <w:rPr>
                <w:smallCaps/>
                <w:sz w:val="20"/>
              </w:rPr>
              <w:t>фізичних</w:t>
            </w:r>
            <w:r w:rsidRPr="00F65B78">
              <w:rPr>
                <w:smallCaps/>
                <w:sz w:val="20"/>
              </w:rPr>
              <w:t xml:space="preserve"> осіб), </w:t>
            </w:r>
            <w:r w:rsidRPr="00F65B78">
              <w:rPr>
                <w:smallCaps/>
                <w:sz w:val="20"/>
                <w:lang w:val="ru-RU"/>
              </w:rPr>
              <w:br/>
            </w:r>
            <w:r w:rsidRPr="00F65B78">
              <w:rPr>
                <w:smallCaps/>
                <w:sz w:val="20"/>
              </w:rPr>
              <w:t xml:space="preserve">переданого в </w:t>
            </w:r>
            <w:r w:rsidR="00865624" w:rsidRPr="00F65B78">
              <w:rPr>
                <w:smallCaps/>
                <w:sz w:val="20"/>
              </w:rPr>
              <w:t>заставу/</w:t>
            </w:r>
            <w:r w:rsidRPr="00F65B78">
              <w:rPr>
                <w:smallCaps/>
                <w:sz w:val="20"/>
              </w:rPr>
              <w:t>іпотеку</w:t>
            </w:r>
          </w:p>
        </w:tc>
        <w:tc>
          <w:tcPr>
            <w:tcW w:w="284" w:type="dxa"/>
            <w:tcBorders>
              <w:bottom w:val="single" w:sz="4" w:space="0" w:color="808080"/>
            </w:tcBorders>
            <w:shd w:val="clear" w:color="auto" w:fill="FFCCCC"/>
            <w:vAlign w:val="center"/>
          </w:tcPr>
          <w:p w:rsidR="00621D03" w:rsidRPr="00F65B78" w:rsidRDefault="00621D03" w:rsidP="00340554">
            <w:pPr>
              <w:pStyle w:val="23"/>
              <w:tabs>
                <w:tab w:val="left" w:pos="9900"/>
              </w:tabs>
              <w:jc w:val="right"/>
              <w:rPr>
                <w:rFonts w:cs="Arial"/>
                <w:b w:val="0"/>
                <w:sz w:val="14"/>
                <w:szCs w:val="14"/>
              </w:rPr>
            </w:pPr>
            <w:r w:rsidRPr="00F65B78">
              <w:rPr>
                <w:rFonts w:cs="Arial"/>
                <w:b w:val="0"/>
                <w:iCs/>
                <w:spacing w:val="-4"/>
                <w:sz w:val="14"/>
                <w:szCs w:val="14"/>
              </w:rPr>
              <w:t>№</w:t>
            </w:r>
          </w:p>
        </w:tc>
        <w:tc>
          <w:tcPr>
            <w:tcW w:w="1843" w:type="dxa"/>
            <w:tcBorders>
              <w:left w:val="nil"/>
              <w:bottom w:val="single" w:sz="4" w:space="0" w:color="808080"/>
            </w:tcBorders>
            <w:vAlign w:val="center"/>
          </w:tcPr>
          <w:p w:rsidR="00621D03" w:rsidRPr="00F65B78" w:rsidRDefault="00621D03" w:rsidP="001E7FBD">
            <w:pPr>
              <w:spacing w:before="40" w:after="40"/>
              <w:jc w:val="center"/>
              <w:rPr>
                <w:rFonts w:cs="Arial"/>
                <w:b/>
                <w:i/>
                <w:iCs/>
                <w:szCs w:val="14"/>
              </w:rPr>
            </w:pPr>
            <w:r w:rsidRPr="00F65B78">
              <w:rPr>
                <w:rFonts w:cs="Arial"/>
                <w:b/>
                <w:bCs/>
                <w:i/>
                <w:szCs w:val="16"/>
              </w:rPr>
              <w:t>11-</w:t>
            </w:r>
            <w:r w:rsidR="001E7FBD">
              <w:rPr>
                <w:rFonts w:cs="Arial"/>
                <w:b/>
                <w:bCs/>
                <w:i/>
                <w:szCs w:val="16"/>
                <w:lang w:val="ru-RU"/>
              </w:rPr>
              <w:t>63</w:t>
            </w:r>
            <w:r w:rsidRPr="00F65B78">
              <w:rPr>
                <w:rFonts w:cs="Arial"/>
                <w:b/>
                <w:bCs/>
                <w:i/>
                <w:szCs w:val="16"/>
              </w:rPr>
              <w:t>.</w:t>
            </w:r>
            <w:r w:rsidR="008E37AA">
              <w:rPr>
                <w:b/>
                <w:i/>
                <w:iCs/>
                <w:szCs w:val="16"/>
              </w:rPr>
              <w:fldChar w:fldCharType="begin">
                <w:ffData>
                  <w:name w:val=""/>
                  <w:enabled/>
                  <w:calcOnExit w:val="0"/>
                  <w:textInput>
                    <w:type w:val="number"/>
                    <w:maxLength w:val="2"/>
                    <w:format w:val="00"/>
                  </w:textInput>
                </w:ffData>
              </w:fldChar>
            </w:r>
            <w:r w:rsidR="00063595">
              <w:rPr>
                <w:b/>
                <w:i/>
                <w:iCs/>
                <w:szCs w:val="16"/>
              </w:rPr>
              <w:instrText xml:space="preserve"> FORMTEXT </w:instrText>
            </w:r>
            <w:r w:rsidR="008E37AA">
              <w:rPr>
                <w:b/>
                <w:i/>
                <w:iCs/>
                <w:szCs w:val="16"/>
              </w:rPr>
            </w:r>
            <w:r w:rsidR="008E37AA">
              <w:rPr>
                <w:b/>
                <w:i/>
                <w:iCs/>
                <w:szCs w:val="16"/>
              </w:rPr>
              <w:fldChar w:fldCharType="separate"/>
            </w:r>
            <w:r w:rsidR="00063595">
              <w:rPr>
                <w:b/>
                <w:i/>
                <w:iCs/>
                <w:noProof/>
                <w:szCs w:val="16"/>
              </w:rPr>
              <w:t> </w:t>
            </w:r>
            <w:r w:rsidR="00063595">
              <w:rPr>
                <w:b/>
                <w:i/>
                <w:iCs/>
                <w:noProof/>
                <w:szCs w:val="16"/>
              </w:rPr>
              <w:t> </w:t>
            </w:r>
            <w:r w:rsidR="008E37AA">
              <w:rPr>
                <w:b/>
                <w:i/>
                <w:iCs/>
                <w:szCs w:val="16"/>
              </w:rPr>
              <w:fldChar w:fldCharType="end"/>
            </w:r>
            <w:r w:rsidRPr="00F65B78">
              <w:rPr>
                <w:rFonts w:cs="Arial"/>
                <w:b/>
                <w:bCs/>
                <w:i/>
                <w:szCs w:val="16"/>
              </w:rPr>
              <w:t>.</w:t>
            </w:r>
            <w:r w:rsidR="008E37AA">
              <w:rPr>
                <w:b/>
                <w:i/>
                <w:iCs/>
                <w:szCs w:val="16"/>
              </w:rPr>
              <w:fldChar w:fldCharType="begin">
                <w:ffData>
                  <w:name w:val=""/>
                  <w:enabled/>
                  <w:calcOnExit w:val="0"/>
                  <w:textInput>
                    <w:type w:val="number"/>
                    <w:maxLength w:val="5"/>
                    <w:format w:val="00000"/>
                  </w:textInput>
                </w:ffData>
              </w:fldChar>
            </w:r>
            <w:r w:rsidR="00063595">
              <w:rPr>
                <w:b/>
                <w:i/>
                <w:iCs/>
                <w:szCs w:val="16"/>
              </w:rPr>
              <w:instrText xml:space="preserve"> FORMTEXT </w:instrText>
            </w:r>
            <w:r w:rsidR="008E37AA">
              <w:rPr>
                <w:b/>
                <w:i/>
                <w:iCs/>
                <w:szCs w:val="16"/>
              </w:rPr>
            </w:r>
            <w:r w:rsidR="008E37AA">
              <w:rPr>
                <w:b/>
                <w:i/>
                <w:iCs/>
                <w:szCs w:val="16"/>
              </w:rPr>
              <w:fldChar w:fldCharType="separate"/>
            </w:r>
            <w:r w:rsidR="00063595">
              <w:rPr>
                <w:b/>
                <w:i/>
                <w:iCs/>
                <w:noProof/>
                <w:szCs w:val="16"/>
              </w:rPr>
              <w:t> </w:t>
            </w:r>
            <w:r w:rsidR="00063595">
              <w:rPr>
                <w:b/>
                <w:i/>
                <w:iCs/>
                <w:noProof/>
                <w:szCs w:val="16"/>
              </w:rPr>
              <w:t> </w:t>
            </w:r>
            <w:r w:rsidR="00063595">
              <w:rPr>
                <w:b/>
                <w:i/>
                <w:iCs/>
                <w:noProof/>
                <w:szCs w:val="16"/>
              </w:rPr>
              <w:t> </w:t>
            </w:r>
            <w:r w:rsidR="00063595">
              <w:rPr>
                <w:b/>
                <w:i/>
                <w:iCs/>
                <w:noProof/>
                <w:szCs w:val="16"/>
              </w:rPr>
              <w:t> </w:t>
            </w:r>
            <w:r w:rsidR="00063595">
              <w:rPr>
                <w:b/>
                <w:i/>
                <w:iCs/>
                <w:noProof/>
                <w:szCs w:val="16"/>
              </w:rPr>
              <w:t> </w:t>
            </w:r>
            <w:r w:rsidR="008E37AA">
              <w:rPr>
                <w:b/>
                <w:i/>
                <w:iCs/>
                <w:szCs w:val="16"/>
              </w:rPr>
              <w:fldChar w:fldCharType="end"/>
            </w:r>
          </w:p>
        </w:tc>
      </w:tr>
      <w:tr w:rsidR="00063595" w:rsidRPr="00F65B78" w:rsidTr="00340554">
        <w:trPr>
          <w:cantSplit/>
          <w:trHeight w:hRule="exact" w:val="284"/>
        </w:trPr>
        <w:tc>
          <w:tcPr>
            <w:tcW w:w="8647" w:type="dxa"/>
            <w:gridSpan w:val="2"/>
            <w:vMerge/>
            <w:shd w:val="clear" w:color="auto" w:fill="auto"/>
            <w:vAlign w:val="center"/>
          </w:tcPr>
          <w:p w:rsidR="00063595" w:rsidRPr="00F65B78" w:rsidRDefault="00063595" w:rsidP="00063595">
            <w:pPr>
              <w:spacing w:before="20"/>
              <w:jc w:val="center"/>
              <w:rPr>
                <w:rFonts w:cs="Arial"/>
                <w:b/>
                <w:bCs/>
                <w:szCs w:val="16"/>
              </w:rPr>
            </w:pPr>
          </w:p>
        </w:tc>
        <w:tc>
          <w:tcPr>
            <w:tcW w:w="284" w:type="dxa"/>
            <w:tcBorders>
              <w:top w:val="single" w:sz="4" w:space="0" w:color="808080"/>
              <w:bottom w:val="single" w:sz="4" w:space="0" w:color="808080"/>
            </w:tcBorders>
            <w:shd w:val="clear" w:color="auto" w:fill="FFCCCC"/>
            <w:vAlign w:val="center"/>
          </w:tcPr>
          <w:p w:rsidR="00063595" w:rsidRPr="00F65B78" w:rsidRDefault="00063595" w:rsidP="00063595">
            <w:pPr>
              <w:pStyle w:val="23"/>
              <w:tabs>
                <w:tab w:val="left" w:pos="9900"/>
              </w:tabs>
              <w:jc w:val="right"/>
              <w:rPr>
                <w:rFonts w:cs="Arial"/>
                <w:b w:val="0"/>
                <w:sz w:val="14"/>
                <w:szCs w:val="14"/>
              </w:rPr>
            </w:pPr>
            <w:r w:rsidRPr="00F65B78">
              <w:rPr>
                <w:rFonts w:cs="Arial"/>
                <w:b w:val="0"/>
                <w:iCs/>
                <w:spacing w:val="-4"/>
                <w:sz w:val="14"/>
                <w:szCs w:val="14"/>
                <w:lang w:val="ru-RU"/>
              </w:rPr>
              <w:t>від</w:t>
            </w:r>
          </w:p>
        </w:tc>
        <w:tc>
          <w:tcPr>
            <w:tcW w:w="1843" w:type="dxa"/>
            <w:tcBorders>
              <w:top w:val="single" w:sz="4" w:space="0" w:color="808080"/>
              <w:bottom w:val="single" w:sz="4" w:space="0" w:color="808080"/>
            </w:tcBorders>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lang w:val="ru-RU"/>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r>
      <w:tr w:rsidR="00063595" w:rsidRPr="00F65B78" w:rsidTr="00340554">
        <w:trPr>
          <w:cantSplit/>
          <w:trHeight w:hRule="exact" w:val="284"/>
        </w:trPr>
        <w:tc>
          <w:tcPr>
            <w:tcW w:w="7797" w:type="dxa"/>
            <w:shd w:val="clear" w:color="auto" w:fill="auto"/>
            <w:vAlign w:val="center"/>
          </w:tcPr>
          <w:p w:rsidR="00063595" w:rsidRPr="00F65B78" w:rsidRDefault="00063595" w:rsidP="00063595">
            <w:pPr>
              <w:pStyle w:val="23"/>
              <w:tabs>
                <w:tab w:val="left" w:pos="9900"/>
              </w:tabs>
              <w:jc w:val="left"/>
              <w:rPr>
                <w:rFonts w:cs="Arial"/>
                <w:bCs w:val="0"/>
                <w:i/>
                <w:iCs/>
                <w:sz w:val="14"/>
                <w:szCs w:val="14"/>
                <w:lang w:val="ru-RU"/>
              </w:rPr>
            </w:pPr>
            <w:r w:rsidRPr="00F65B78">
              <w:rPr>
                <w:rFonts w:cs="Arial"/>
                <w:bCs w:val="0"/>
                <w:i/>
                <w:iCs/>
                <w:sz w:val="14"/>
                <w:szCs w:val="14"/>
              </w:rPr>
              <w:t xml:space="preserve">телефони цілодобової підтримки по Україні – </w:t>
            </w:r>
            <w:r w:rsidRPr="00F65B78">
              <w:rPr>
                <w:rFonts w:cs="Arial"/>
                <w:b w:val="0"/>
                <w:bCs w:val="0"/>
                <w:i/>
                <w:iCs/>
                <w:sz w:val="14"/>
                <w:szCs w:val="14"/>
              </w:rPr>
              <w:t>0-800-50-80-10, (044) 290-39-95</w:t>
            </w:r>
          </w:p>
        </w:tc>
        <w:tc>
          <w:tcPr>
            <w:tcW w:w="1134" w:type="dxa"/>
            <w:gridSpan w:val="2"/>
            <w:tcBorders>
              <w:top w:val="single" w:sz="4" w:space="0" w:color="808080"/>
            </w:tcBorders>
            <w:shd w:val="clear" w:color="auto" w:fill="FFCCCC"/>
            <w:vAlign w:val="center"/>
          </w:tcPr>
          <w:p w:rsidR="00063595" w:rsidRPr="00F65B78" w:rsidRDefault="00063595" w:rsidP="00063595">
            <w:pPr>
              <w:pStyle w:val="23"/>
              <w:tabs>
                <w:tab w:val="left" w:pos="9900"/>
              </w:tabs>
              <w:jc w:val="right"/>
              <w:rPr>
                <w:rFonts w:cs="Arial"/>
                <w:b w:val="0"/>
                <w:iCs/>
                <w:spacing w:val="-4"/>
                <w:sz w:val="14"/>
                <w:szCs w:val="14"/>
              </w:rPr>
            </w:pPr>
            <w:r w:rsidRPr="00F65B78">
              <w:rPr>
                <w:rFonts w:cs="Arial"/>
                <w:b w:val="0"/>
                <w:iCs/>
                <w:spacing w:val="-4"/>
                <w:sz w:val="14"/>
                <w:szCs w:val="14"/>
              </w:rPr>
              <w:t>місце укладення</w:t>
            </w:r>
          </w:p>
        </w:tc>
        <w:tc>
          <w:tcPr>
            <w:tcW w:w="1843" w:type="dxa"/>
            <w:tcBorders>
              <w:top w:val="single" w:sz="4" w:space="0" w:color="808080"/>
            </w:tcBorders>
            <w:vAlign w:val="center"/>
          </w:tcPr>
          <w:p w:rsidR="00063595" w:rsidRPr="00F65B78" w:rsidRDefault="008E37AA" w:rsidP="00063595">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063595"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Pr="00F65B78">
              <w:rPr>
                <w:rFonts w:cs="Arial"/>
                <w:b/>
                <w:i/>
                <w:iCs/>
                <w:szCs w:val="14"/>
              </w:rPr>
              <w:fldChar w:fldCharType="end"/>
            </w:r>
          </w:p>
        </w:tc>
      </w:tr>
    </w:tbl>
    <w:p w:rsidR="006829DF" w:rsidRPr="00F65B78" w:rsidRDefault="006829DF"/>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425"/>
        <w:gridCol w:w="142"/>
        <w:gridCol w:w="992"/>
        <w:gridCol w:w="851"/>
        <w:gridCol w:w="283"/>
        <w:gridCol w:w="1418"/>
        <w:gridCol w:w="992"/>
        <w:gridCol w:w="1701"/>
        <w:gridCol w:w="284"/>
        <w:gridCol w:w="283"/>
        <w:gridCol w:w="567"/>
        <w:gridCol w:w="992"/>
      </w:tblGrid>
      <w:tr w:rsidR="007D5632" w:rsidRPr="00F65B78" w:rsidTr="00643A2B">
        <w:trPr>
          <w:cantSplit/>
          <w:trHeight w:val="20"/>
        </w:trPr>
        <w:tc>
          <w:tcPr>
            <w:tcW w:w="1843" w:type="dxa"/>
            <w:vMerge w:val="restart"/>
            <w:shd w:val="clear" w:color="auto" w:fill="FF9999"/>
            <w:vAlign w:val="center"/>
          </w:tcPr>
          <w:p w:rsidR="007D5632" w:rsidRPr="00F65B78" w:rsidRDefault="007D5632" w:rsidP="00C57B0A">
            <w:pPr>
              <w:pStyle w:val="23"/>
              <w:tabs>
                <w:tab w:val="left" w:pos="142"/>
                <w:tab w:val="num" w:pos="284"/>
              </w:tabs>
              <w:overflowPunct w:val="0"/>
              <w:autoSpaceDE w:val="0"/>
              <w:autoSpaceDN w:val="0"/>
              <w:adjustRightInd w:val="0"/>
              <w:spacing w:before="20" w:after="20"/>
              <w:textAlignment w:val="baseline"/>
              <w:rPr>
                <w:rFonts w:cs="Arial"/>
                <w:bCs w:val="0"/>
                <w:szCs w:val="16"/>
                <w:lang w:val="en-US"/>
              </w:rPr>
            </w:pPr>
            <w:r w:rsidRPr="00F65B78">
              <w:rPr>
                <w:rFonts w:cs="Arial"/>
                <w:iCs/>
                <w:caps/>
                <w:sz w:val="14"/>
                <w:szCs w:val="14"/>
              </w:rPr>
              <w:t>Страховик</w:t>
            </w:r>
          </w:p>
        </w:tc>
        <w:tc>
          <w:tcPr>
            <w:tcW w:w="8930" w:type="dxa"/>
            <w:gridSpan w:val="12"/>
            <w:shd w:val="clear" w:color="auto" w:fill="FFCCCC"/>
            <w:vAlign w:val="center"/>
          </w:tcPr>
          <w:p w:rsidR="007D5632" w:rsidRPr="00F65B78" w:rsidRDefault="007D5632" w:rsidP="004E1935">
            <w:pPr>
              <w:pStyle w:val="23"/>
              <w:tabs>
                <w:tab w:val="left" w:pos="9900"/>
              </w:tabs>
              <w:spacing w:before="20" w:after="20"/>
              <w:rPr>
                <w:rFonts w:cs="Arial"/>
                <w:b w:val="0"/>
                <w:caps/>
                <w:sz w:val="14"/>
                <w:szCs w:val="14"/>
              </w:rPr>
            </w:pPr>
            <w:r w:rsidRPr="00F65B78">
              <w:rPr>
                <w:rFonts w:cs="Arial"/>
                <w:bCs w:val="0"/>
                <w:sz w:val="14"/>
                <w:szCs w:val="14"/>
              </w:rPr>
              <w:t>Приватне акціонерне товариство "Страхова компанія "Перша"</w:t>
            </w:r>
            <w:r w:rsidRPr="00F65B78">
              <w:rPr>
                <w:rFonts w:cs="Arial"/>
                <w:b w:val="0"/>
                <w:sz w:val="14"/>
                <w:szCs w:val="14"/>
              </w:rPr>
              <w:t>, код ЄДРПОУ 31681672</w:t>
            </w:r>
            <w:r w:rsidRPr="00F65B78">
              <w:rPr>
                <w:rFonts w:cs="Arial"/>
                <w:b w:val="0"/>
                <w:sz w:val="14"/>
                <w:szCs w:val="14"/>
                <w:lang w:val="ru-RU"/>
              </w:rPr>
              <w:br/>
            </w:r>
            <w:r w:rsidRPr="00F65B78">
              <w:rPr>
                <w:rFonts w:cs="Arial"/>
                <w:b w:val="0"/>
                <w:sz w:val="14"/>
                <w:szCs w:val="14"/>
              </w:rPr>
              <w:t>03150, м.Київ, вул Фізкультури, 30, тел. (044) 201-54-05; office@persha.ua</w:t>
            </w:r>
            <w:r w:rsidRPr="00F65B78">
              <w:rPr>
                <w:rFonts w:cs="Arial"/>
                <w:b w:val="0"/>
                <w:bCs w:val="0"/>
                <w:iCs/>
                <w:sz w:val="14"/>
                <w:szCs w:val="14"/>
              </w:rPr>
              <w:t xml:space="preserve"> </w:t>
            </w:r>
          </w:p>
        </w:tc>
      </w:tr>
      <w:tr w:rsidR="007D5632" w:rsidRPr="00F65B78" w:rsidTr="00643A2B">
        <w:trPr>
          <w:cantSplit/>
          <w:trHeight w:hRule="exact" w:val="284"/>
        </w:trPr>
        <w:tc>
          <w:tcPr>
            <w:tcW w:w="1843" w:type="dxa"/>
            <w:vMerge/>
            <w:shd w:val="clear" w:color="auto" w:fill="FF9999"/>
            <w:vAlign w:val="center"/>
          </w:tcPr>
          <w:p w:rsidR="007D5632" w:rsidRPr="00F65B78" w:rsidRDefault="007D5632" w:rsidP="00340554">
            <w:pPr>
              <w:pStyle w:val="3"/>
              <w:rPr>
                <w:rFonts w:cs="Arial"/>
                <w:b w:val="0"/>
                <w:iCs/>
                <w:sz w:val="14"/>
                <w:szCs w:val="14"/>
              </w:rPr>
            </w:pPr>
          </w:p>
        </w:tc>
        <w:tc>
          <w:tcPr>
            <w:tcW w:w="567" w:type="dxa"/>
            <w:gridSpan w:val="2"/>
            <w:shd w:val="clear" w:color="auto" w:fill="FFCCCC"/>
            <w:vAlign w:val="center"/>
          </w:tcPr>
          <w:p w:rsidR="007D5632" w:rsidRPr="00F65B78" w:rsidRDefault="007D5632" w:rsidP="00B5460F">
            <w:pPr>
              <w:pStyle w:val="23"/>
              <w:tabs>
                <w:tab w:val="left" w:pos="9900"/>
              </w:tabs>
              <w:jc w:val="right"/>
              <w:rPr>
                <w:rFonts w:cs="Arial"/>
                <w:b w:val="0"/>
                <w:bCs w:val="0"/>
                <w:iCs/>
                <w:sz w:val="14"/>
                <w:szCs w:val="14"/>
              </w:rPr>
            </w:pPr>
            <w:r w:rsidRPr="00F65B78">
              <w:rPr>
                <w:rFonts w:cs="Arial"/>
                <w:b w:val="0"/>
                <w:bCs w:val="0"/>
                <w:iCs/>
                <w:sz w:val="14"/>
                <w:szCs w:val="14"/>
              </w:rPr>
              <w:t>в особі</w:t>
            </w:r>
            <w:r w:rsidRPr="00F65B78">
              <w:rPr>
                <w:rFonts w:cs="Arial"/>
                <w:b w:val="0"/>
                <w:i/>
                <w:iCs/>
                <w:szCs w:val="14"/>
              </w:rPr>
              <w:t xml:space="preserve"> </w:t>
            </w:r>
            <w:r w:rsidRPr="00F65B78">
              <w:rPr>
                <w:rFonts w:cs="Arial"/>
                <w:b w:val="0"/>
                <w:i/>
                <w:iCs/>
                <w:szCs w:val="14"/>
              </w:rPr>
              <w:br/>
            </w:r>
            <w:r w:rsidRPr="00F65B78">
              <w:rPr>
                <w:rFonts w:cs="Arial"/>
                <w:b w:val="0"/>
                <w:i/>
                <w:iCs/>
                <w:color w:val="808080"/>
                <w:sz w:val="8"/>
                <w:szCs w:val="14"/>
              </w:rPr>
              <w:t>посада, П.І.Б.</w:t>
            </w:r>
          </w:p>
        </w:tc>
        <w:tc>
          <w:tcPr>
            <w:tcW w:w="8363" w:type="dxa"/>
            <w:gridSpan w:val="10"/>
            <w:shd w:val="clear" w:color="auto" w:fill="auto"/>
            <w:vAlign w:val="center"/>
          </w:tcPr>
          <w:p w:rsidR="007D5632" w:rsidRPr="00F65B78" w:rsidRDefault="008E37AA" w:rsidP="00340554">
            <w:pPr>
              <w:spacing w:before="40" w:after="40"/>
              <w:jc w:val="center"/>
              <w:rPr>
                <w:rFonts w:cs="Arial"/>
                <w:b/>
                <w:i/>
                <w:iCs/>
                <w:szCs w:val="14"/>
                <w:lang w:val="en-US"/>
              </w:rPr>
            </w:pPr>
            <w:r w:rsidRPr="00F65B78">
              <w:rPr>
                <w:rFonts w:cs="Arial"/>
                <w:b/>
                <w:i/>
                <w:iCs/>
                <w:szCs w:val="14"/>
              </w:rPr>
              <w:fldChar w:fldCharType="begin">
                <w:ffData>
                  <w:name w:val=""/>
                  <w:enabled/>
                  <w:calcOnExit w:val="0"/>
                  <w:textInput/>
                </w:ffData>
              </w:fldChar>
            </w:r>
            <w:r w:rsidR="007D5632"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7D5632" w:rsidRPr="00F65B78">
              <w:rPr>
                <w:rFonts w:cs="Arial"/>
                <w:b/>
                <w:i/>
                <w:iCs/>
                <w:noProof/>
                <w:szCs w:val="14"/>
              </w:rPr>
              <w:t> </w:t>
            </w:r>
            <w:r w:rsidR="007D5632" w:rsidRPr="00F65B78">
              <w:rPr>
                <w:rFonts w:cs="Arial"/>
                <w:b/>
                <w:i/>
                <w:iCs/>
                <w:noProof/>
                <w:szCs w:val="14"/>
              </w:rPr>
              <w:t> </w:t>
            </w:r>
            <w:r w:rsidR="007D5632" w:rsidRPr="00F65B78">
              <w:rPr>
                <w:rFonts w:cs="Arial"/>
                <w:b/>
                <w:i/>
                <w:iCs/>
                <w:noProof/>
                <w:szCs w:val="14"/>
              </w:rPr>
              <w:t> </w:t>
            </w:r>
            <w:r w:rsidR="007D5632" w:rsidRPr="00F65B78">
              <w:rPr>
                <w:rFonts w:cs="Arial"/>
                <w:b/>
                <w:i/>
                <w:iCs/>
                <w:noProof/>
                <w:szCs w:val="14"/>
              </w:rPr>
              <w:t> </w:t>
            </w:r>
            <w:r w:rsidR="007D5632" w:rsidRPr="00F65B78">
              <w:rPr>
                <w:rFonts w:cs="Arial"/>
                <w:b/>
                <w:i/>
                <w:iCs/>
                <w:noProof/>
                <w:szCs w:val="14"/>
              </w:rPr>
              <w:t> </w:t>
            </w:r>
            <w:r w:rsidRPr="00F65B78">
              <w:rPr>
                <w:rFonts w:cs="Arial"/>
                <w:b/>
                <w:i/>
                <w:iCs/>
                <w:szCs w:val="14"/>
              </w:rPr>
              <w:fldChar w:fldCharType="end"/>
            </w:r>
          </w:p>
        </w:tc>
      </w:tr>
      <w:tr w:rsidR="007D5632" w:rsidRPr="00F65B78" w:rsidTr="00643A2B">
        <w:trPr>
          <w:cantSplit/>
          <w:trHeight w:hRule="exact" w:val="284"/>
        </w:trPr>
        <w:tc>
          <w:tcPr>
            <w:tcW w:w="1843" w:type="dxa"/>
            <w:vMerge/>
            <w:shd w:val="clear" w:color="auto" w:fill="FF9999"/>
            <w:vAlign w:val="center"/>
          </w:tcPr>
          <w:p w:rsidR="007D5632" w:rsidRPr="00F65B78" w:rsidRDefault="007D5632" w:rsidP="00340554">
            <w:pPr>
              <w:pStyle w:val="23"/>
              <w:rPr>
                <w:rFonts w:cs="Arial"/>
                <w:b w:val="0"/>
                <w:iCs/>
                <w:sz w:val="14"/>
                <w:szCs w:val="14"/>
              </w:rPr>
            </w:pPr>
          </w:p>
        </w:tc>
        <w:tc>
          <w:tcPr>
            <w:tcW w:w="1559" w:type="dxa"/>
            <w:gridSpan w:val="3"/>
            <w:shd w:val="clear" w:color="auto" w:fill="FFCCCC"/>
            <w:tcMar>
              <w:left w:w="0" w:type="dxa"/>
              <w:right w:w="0" w:type="dxa"/>
            </w:tcMar>
            <w:vAlign w:val="center"/>
          </w:tcPr>
          <w:p w:rsidR="007D5632" w:rsidRPr="00F65B78" w:rsidRDefault="007D5632" w:rsidP="00B5460F">
            <w:pPr>
              <w:pStyle w:val="23"/>
              <w:tabs>
                <w:tab w:val="left" w:pos="9900"/>
              </w:tabs>
              <w:jc w:val="right"/>
              <w:rPr>
                <w:rFonts w:cs="Arial"/>
                <w:b w:val="0"/>
                <w:iCs/>
                <w:sz w:val="14"/>
                <w:szCs w:val="14"/>
              </w:rPr>
            </w:pPr>
            <w:r w:rsidRPr="00F65B78">
              <w:rPr>
                <w:rFonts w:cs="Arial"/>
                <w:b w:val="0"/>
                <w:bCs w:val="0"/>
                <w:sz w:val="14"/>
                <w:szCs w:val="14"/>
              </w:rPr>
              <w:t>який(а)</w:t>
            </w:r>
            <w:r w:rsidRPr="00F65B78">
              <w:rPr>
                <w:rFonts w:cs="Arial"/>
                <w:b w:val="0"/>
                <w:bCs w:val="0"/>
                <w:iCs/>
                <w:sz w:val="14"/>
                <w:szCs w:val="14"/>
              </w:rPr>
              <w:t xml:space="preserve"> діє на підставі</w:t>
            </w:r>
            <w:r w:rsidRPr="00F65B78">
              <w:rPr>
                <w:rFonts w:cs="Arial"/>
                <w:b w:val="0"/>
                <w:i/>
                <w:iCs/>
                <w:szCs w:val="14"/>
              </w:rPr>
              <w:t xml:space="preserve"> </w:t>
            </w:r>
            <w:r w:rsidRPr="00F65B78">
              <w:rPr>
                <w:rFonts w:cs="Arial"/>
                <w:b w:val="0"/>
                <w:i/>
                <w:iCs/>
                <w:szCs w:val="14"/>
              </w:rPr>
              <w:br/>
            </w:r>
            <w:r w:rsidRPr="00F65B78">
              <w:rPr>
                <w:rFonts w:cs="Arial"/>
                <w:b w:val="0"/>
                <w:i/>
                <w:iCs/>
                <w:color w:val="808080"/>
                <w:sz w:val="8"/>
                <w:szCs w:val="14"/>
              </w:rPr>
              <w:t>довіреності, статуту тощо</w:t>
            </w:r>
          </w:p>
        </w:tc>
        <w:tc>
          <w:tcPr>
            <w:tcW w:w="2552" w:type="dxa"/>
            <w:gridSpan w:val="3"/>
            <w:shd w:val="clear" w:color="auto" w:fill="auto"/>
            <w:vAlign w:val="center"/>
          </w:tcPr>
          <w:p w:rsidR="007D5632" w:rsidRPr="00F65B78" w:rsidRDefault="008E37AA" w:rsidP="00340554">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7D5632"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7D5632" w:rsidRPr="00F65B78">
              <w:rPr>
                <w:rFonts w:cs="Arial"/>
                <w:b/>
                <w:i/>
                <w:iCs/>
                <w:szCs w:val="14"/>
              </w:rPr>
              <w:t> </w:t>
            </w:r>
            <w:r w:rsidR="007D5632" w:rsidRPr="00F65B78">
              <w:rPr>
                <w:rFonts w:cs="Arial"/>
                <w:b/>
                <w:i/>
                <w:iCs/>
                <w:szCs w:val="14"/>
              </w:rPr>
              <w:t> </w:t>
            </w:r>
            <w:r w:rsidR="007D5632" w:rsidRPr="00F65B78">
              <w:rPr>
                <w:rFonts w:cs="Arial"/>
                <w:b/>
                <w:i/>
                <w:iCs/>
                <w:szCs w:val="14"/>
              </w:rPr>
              <w:t> </w:t>
            </w:r>
            <w:r w:rsidR="007D5632" w:rsidRPr="00F65B78">
              <w:rPr>
                <w:rFonts w:cs="Arial"/>
                <w:b/>
                <w:i/>
                <w:iCs/>
                <w:szCs w:val="14"/>
              </w:rPr>
              <w:t> </w:t>
            </w:r>
            <w:r w:rsidR="007D5632" w:rsidRPr="00F65B78">
              <w:rPr>
                <w:rFonts w:cs="Arial"/>
                <w:b/>
                <w:i/>
                <w:iCs/>
                <w:szCs w:val="14"/>
              </w:rPr>
              <w:t> </w:t>
            </w:r>
            <w:r w:rsidRPr="00F65B78">
              <w:rPr>
                <w:rFonts w:cs="Arial"/>
                <w:b/>
                <w:i/>
                <w:iCs/>
                <w:szCs w:val="14"/>
              </w:rPr>
              <w:fldChar w:fldCharType="end"/>
            </w:r>
            <w:r w:rsidR="007D5632" w:rsidRPr="00F65B78">
              <w:rPr>
                <w:rFonts w:cs="Arial"/>
                <w:b/>
                <w:i/>
                <w:iCs/>
                <w:szCs w:val="14"/>
              </w:rPr>
              <w:t xml:space="preserve"> </w:t>
            </w:r>
          </w:p>
        </w:tc>
        <w:tc>
          <w:tcPr>
            <w:tcW w:w="992" w:type="dxa"/>
            <w:shd w:val="clear" w:color="auto" w:fill="FFCCCC"/>
            <w:vAlign w:val="center"/>
          </w:tcPr>
          <w:p w:rsidR="007D5632" w:rsidRPr="00F65B78" w:rsidRDefault="007D5632" w:rsidP="00B5460F">
            <w:pPr>
              <w:pStyle w:val="23"/>
              <w:tabs>
                <w:tab w:val="left" w:pos="9900"/>
              </w:tabs>
              <w:jc w:val="right"/>
              <w:rPr>
                <w:rFonts w:cs="Arial"/>
                <w:b w:val="0"/>
                <w:bCs w:val="0"/>
                <w:iCs/>
                <w:sz w:val="14"/>
                <w:szCs w:val="14"/>
              </w:rPr>
            </w:pPr>
            <w:r w:rsidRPr="00F65B78">
              <w:rPr>
                <w:rFonts w:cs="Arial"/>
                <w:b w:val="0"/>
                <w:bCs w:val="0"/>
                <w:iCs/>
                <w:sz w:val="14"/>
                <w:szCs w:val="14"/>
              </w:rPr>
              <w:t>серія, номер</w:t>
            </w:r>
          </w:p>
        </w:tc>
        <w:tc>
          <w:tcPr>
            <w:tcW w:w="1701" w:type="dxa"/>
            <w:shd w:val="clear" w:color="auto" w:fill="auto"/>
            <w:vAlign w:val="center"/>
          </w:tcPr>
          <w:p w:rsidR="007D5632" w:rsidRPr="00F65B78" w:rsidRDefault="008E37AA" w:rsidP="00340554">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7D5632"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7D5632" w:rsidRPr="00F65B78">
              <w:rPr>
                <w:rFonts w:cs="Arial"/>
                <w:b/>
                <w:i/>
                <w:iCs/>
                <w:szCs w:val="14"/>
              </w:rPr>
              <w:t> </w:t>
            </w:r>
            <w:r w:rsidR="007D5632" w:rsidRPr="00F65B78">
              <w:rPr>
                <w:rFonts w:cs="Arial"/>
                <w:b/>
                <w:i/>
                <w:iCs/>
                <w:szCs w:val="14"/>
              </w:rPr>
              <w:t> </w:t>
            </w:r>
            <w:r w:rsidR="007D5632" w:rsidRPr="00F65B78">
              <w:rPr>
                <w:rFonts w:cs="Arial"/>
                <w:b/>
                <w:i/>
                <w:iCs/>
                <w:szCs w:val="14"/>
              </w:rPr>
              <w:t> </w:t>
            </w:r>
            <w:r w:rsidR="007D5632" w:rsidRPr="00F65B78">
              <w:rPr>
                <w:rFonts w:cs="Arial"/>
                <w:b/>
                <w:i/>
                <w:iCs/>
                <w:szCs w:val="14"/>
              </w:rPr>
              <w:t> </w:t>
            </w:r>
            <w:r w:rsidR="007D5632" w:rsidRPr="00F65B78">
              <w:rPr>
                <w:rFonts w:cs="Arial"/>
                <w:b/>
                <w:i/>
                <w:iCs/>
                <w:szCs w:val="14"/>
              </w:rPr>
              <w:t> </w:t>
            </w:r>
            <w:r w:rsidRPr="00F65B78">
              <w:rPr>
                <w:rFonts w:cs="Arial"/>
                <w:b/>
                <w:i/>
                <w:iCs/>
                <w:szCs w:val="14"/>
              </w:rPr>
              <w:fldChar w:fldCharType="end"/>
            </w:r>
          </w:p>
        </w:tc>
        <w:tc>
          <w:tcPr>
            <w:tcW w:w="284" w:type="dxa"/>
            <w:shd w:val="clear" w:color="auto" w:fill="FFCCCC"/>
            <w:vAlign w:val="center"/>
          </w:tcPr>
          <w:p w:rsidR="007D5632" w:rsidRPr="00F65B78" w:rsidRDefault="007D5632" w:rsidP="00B5460F">
            <w:pPr>
              <w:pStyle w:val="23"/>
              <w:tabs>
                <w:tab w:val="left" w:pos="9900"/>
              </w:tabs>
              <w:jc w:val="right"/>
              <w:rPr>
                <w:rFonts w:cs="Arial"/>
                <w:b w:val="0"/>
                <w:bCs w:val="0"/>
                <w:iCs/>
                <w:sz w:val="14"/>
                <w:szCs w:val="14"/>
              </w:rPr>
            </w:pPr>
            <w:r w:rsidRPr="00F65B78">
              <w:rPr>
                <w:rFonts w:cs="Arial"/>
                <w:b w:val="0"/>
                <w:bCs w:val="0"/>
                <w:iCs/>
                <w:sz w:val="14"/>
                <w:szCs w:val="14"/>
              </w:rPr>
              <w:t>від</w:t>
            </w:r>
          </w:p>
        </w:tc>
        <w:tc>
          <w:tcPr>
            <w:tcW w:w="1842" w:type="dxa"/>
            <w:gridSpan w:val="3"/>
            <w:shd w:val="clear" w:color="auto" w:fill="auto"/>
            <w:vAlign w:val="center"/>
          </w:tcPr>
          <w:p w:rsidR="007D5632" w:rsidRPr="00F65B78" w:rsidRDefault="008E37AA" w:rsidP="00340554">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r>
      <w:tr w:rsidR="00286838" w:rsidRPr="00F65B78" w:rsidTr="00643A2B">
        <w:trPr>
          <w:cantSplit/>
          <w:trHeight w:hRule="exact" w:val="284"/>
        </w:trPr>
        <w:tc>
          <w:tcPr>
            <w:tcW w:w="1843" w:type="dxa"/>
            <w:vMerge/>
            <w:shd w:val="clear" w:color="auto" w:fill="FF9999"/>
            <w:vAlign w:val="center"/>
          </w:tcPr>
          <w:p w:rsidR="00286838" w:rsidRPr="00F65B78" w:rsidRDefault="00286838" w:rsidP="00340554">
            <w:pPr>
              <w:spacing w:before="20"/>
              <w:jc w:val="center"/>
              <w:rPr>
                <w:rFonts w:cs="Arial"/>
                <w:i/>
                <w:iCs/>
                <w:sz w:val="18"/>
                <w:szCs w:val="14"/>
              </w:rPr>
            </w:pPr>
          </w:p>
        </w:tc>
        <w:tc>
          <w:tcPr>
            <w:tcW w:w="425" w:type="dxa"/>
            <w:shd w:val="clear" w:color="auto" w:fill="FFCCCC"/>
            <w:tcMar>
              <w:left w:w="0" w:type="dxa"/>
              <w:right w:w="0" w:type="dxa"/>
            </w:tcMar>
            <w:vAlign w:val="center"/>
          </w:tcPr>
          <w:p w:rsidR="00286838" w:rsidRPr="00F65B78" w:rsidRDefault="00286838" w:rsidP="00B5460F">
            <w:pPr>
              <w:pStyle w:val="23"/>
              <w:tabs>
                <w:tab w:val="left" w:pos="9900"/>
              </w:tabs>
              <w:jc w:val="right"/>
              <w:rPr>
                <w:rFonts w:cs="Arial"/>
                <w:b w:val="0"/>
                <w:bCs w:val="0"/>
                <w:iCs/>
                <w:sz w:val="14"/>
                <w:szCs w:val="14"/>
              </w:rPr>
            </w:pPr>
            <w:r w:rsidRPr="00F65B78">
              <w:rPr>
                <w:rFonts w:cs="Arial"/>
                <w:b w:val="0"/>
                <w:bCs w:val="0"/>
                <w:iCs/>
                <w:sz w:val="14"/>
                <w:szCs w:val="14"/>
              </w:rPr>
              <w:t>п/р</w:t>
            </w:r>
          </w:p>
        </w:tc>
        <w:tc>
          <w:tcPr>
            <w:tcW w:w="1985" w:type="dxa"/>
            <w:gridSpan w:val="3"/>
            <w:shd w:val="clear" w:color="auto" w:fill="auto"/>
            <w:vAlign w:val="center"/>
          </w:tcPr>
          <w:p w:rsidR="00286838" w:rsidRPr="000F7A1D" w:rsidRDefault="00286838" w:rsidP="00CB2912">
            <w:pPr>
              <w:spacing w:before="40" w:after="40"/>
              <w:jc w:val="center"/>
              <w:rPr>
                <w:rFonts w:cs="Arial"/>
                <w:b/>
                <w:i/>
                <w:iCs/>
                <w:szCs w:val="14"/>
              </w:rPr>
            </w:pPr>
          </w:p>
        </w:tc>
        <w:tc>
          <w:tcPr>
            <w:tcW w:w="283" w:type="dxa"/>
            <w:shd w:val="clear" w:color="auto" w:fill="FFCCCC"/>
            <w:vAlign w:val="center"/>
          </w:tcPr>
          <w:p w:rsidR="00286838" w:rsidRPr="00983F5F" w:rsidRDefault="00286838" w:rsidP="00CB2912">
            <w:pPr>
              <w:pStyle w:val="23"/>
              <w:tabs>
                <w:tab w:val="left" w:pos="9900"/>
              </w:tabs>
              <w:jc w:val="right"/>
              <w:rPr>
                <w:rFonts w:cs="Arial"/>
                <w:b w:val="0"/>
                <w:bCs w:val="0"/>
                <w:iCs/>
                <w:sz w:val="14"/>
                <w:szCs w:val="14"/>
              </w:rPr>
            </w:pPr>
            <w:r w:rsidRPr="00983F5F">
              <w:rPr>
                <w:rFonts w:cs="Arial"/>
                <w:b w:val="0"/>
                <w:bCs w:val="0"/>
                <w:iCs/>
                <w:sz w:val="14"/>
                <w:szCs w:val="14"/>
              </w:rPr>
              <w:t>у</w:t>
            </w:r>
          </w:p>
        </w:tc>
        <w:tc>
          <w:tcPr>
            <w:tcW w:w="4678" w:type="dxa"/>
            <w:gridSpan w:val="5"/>
            <w:vAlign w:val="center"/>
          </w:tcPr>
          <w:p w:rsidR="00286838" w:rsidRPr="000F7A1D" w:rsidRDefault="00286838" w:rsidP="00CB2912">
            <w:pPr>
              <w:spacing w:before="40" w:after="40"/>
              <w:jc w:val="center"/>
              <w:rPr>
                <w:rFonts w:cs="Arial"/>
                <w:b/>
                <w:i/>
                <w:iCs/>
                <w:szCs w:val="14"/>
              </w:rPr>
            </w:pPr>
          </w:p>
        </w:tc>
        <w:tc>
          <w:tcPr>
            <w:tcW w:w="567" w:type="dxa"/>
            <w:shd w:val="clear" w:color="auto" w:fill="FFCCCC"/>
            <w:vAlign w:val="center"/>
          </w:tcPr>
          <w:p w:rsidR="00286838" w:rsidRPr="000F7A1D" w:rsidRDefault="00286838" w:rsidP="00CB2912">
            <w:pPr>
              <w:pStyle w:val="23"/>
              <w:tabs>
                <w:tab w:val="left" w:pos="9900"/>
              </w:tabs>
              <w:jc w:val="right"/>
              <w:rPr>
                <w:rFonts w:cs="Arial"/>
                <w:b w:val="0"/>
                <w:bCs w:val="0"/>
                <w:iCs/>
                <w:sz w:val="14"/>
                <w:szCs w:val="14"/>
              </w:rPr>
            </w:pPr>
            <w:r w:rsidRPr="000F7A1D">
              <w:rPr>
                <w:rFonts w:cs="Arial"/>
                <w:b w:val="0"/>
                <w:bCs w:val="0"/>
                <w:iCs/>
                <w:sz w:val="14"/>
                <w:szCs w:val="14"/>
              </w:rPr>
              <w:t>МФО</w:t>
            </w:r>
          </w:p>
        </w:tc>
        <w:tc>
          <w:tcPr>
            <w:tcW w:w="992" w:type="dxa"/>
            <w:vAlign w:val="center"/>
          </w:tcPr>
          <w:p w:rsidR="00286838" w:rsidRPr="00ED2439" w:rsidRDefault="00286838" w:rsidP="00CB2912">
            <w:pPr>
              <w:spacing w:before="40" w:after="40"/>
              <w:jc w:val="center"/>
              <w:rPr>
                <w:rFonts w:cs="Arial"/>
                <w:b/>
                <w:i/>
                <w:iCs/>
                <w:szCs w:val="14"/>
              </w:rPr>
            </w:pPr>
          </w:p>
        </w:tc>
      </w:tr>
    </w:tbl>
    <w:p w:rsidR="00C57B0A" w:rsidRPr="00F65B78" w:rsidRDefault="00C57B0A" w:rsidP="00C57B0A">
      <w:pPr>
        <w:spacing w:before="20" w:after="20"/>
        <w:jc w:val="center"/>
        <w:rPr>
          <w:rFonts w:cs="Arial"/>
          <w:iCs/>
          <w:sz w:val="14"/>
          <w:szCs w:val="14"/>
        </w:rPr>
      </w:pPr>
      <w:r w:rsidRPr="00F65B78">
        <w:rPr>
          <w:rFonts w:cs="Arial"/>
          <w:iCs/>
          <w:sz w:val="14"/>
          <w:szCs w:val="14"/>
        </w:rPr>
        <w:t>та безстроков</w:t>
      </w:r>
      <w:r w:rsidR="008F5345" w:rsidRPr="00F65B78">
        <w:rPr>
          <w:rFonts w:cs="Arial"/>
          <w:iCs/>
          <w:sz w:val="14"/>
          <w:szCs w:val="14"/>
        </w:rPr>
        <w:t>их ліцензій</w:t>
      </w:r>
      <w:r w:rsidRPr="00F65B78">
        <w:rPr>
          <w:rFonts w:cs="Arial"/>
          <w:iCs/>
          <w:sz w:val="14"/>
          <w:szCs w:val="14"/>
        </w:rPr>
        <w:t xml:space="preserve"> Нацкомфінпослуг </w:t>
      </w:r>
      <w:r w:rsidR="008F5345" w:rsidRPr="00F65B78">
        <w:rPr>
          <w:rFonts w:cs="Arial"/>
          <w:iCs/>
          <w:sz w:val="14"/>
          <w:szCs w:val="14"/>
        </w:rPr>
        <w:t xml:space="preserve">серії АЕ №198809, №198812 </w:t>
      </w:r>
      <w:r w:rsidR="004C1002" w:rsidRPr="00F65B78">
        <w:rPr>
          <w:rFonts w:cs="Arial"/>
          <w:iCs/>
          <w:sz w:val="14"/>
          <w:szCs w:val="14"/>
        </w:rPr>
        <w:t>–</w:t>
      </w:r>
      <w:r w:rsidR="008F5345" w:rsidRPr="00F65B78">
        <w:rPr>
          <w:rFonts w:cs="Arial"/>
          <w:iCs/>
          <w:sz w:val="14"/>
          <w:szCs w:val="14"/>
        </w:rPr>
        <w:t xml:space="preserve"> строк</w:t>
      </w:r>
      <w:r w:rsidR="00AE7200" w:rsidRPr="00F65B78">
        <w:rPr>
          <w:rFonts w:cs="Arial"/>
          <w:iCs/>
          <w:sz w:val="14"/>
          <w:szCs w:val="14"/>
        </w:rPr>
        <w:t>ом</w:t>
      </w:r>
      <w:r w:rsidR="008F5345" w:rsidRPr="00F65B78">
        <w:rPr>
          <w:rFonts w:cs="Arial"/>
          <w:iCs/>
          <w:sz w:val="14"/>
          <w:szCs w:val="14"/>
        </w:rPr>
        <w:t xml:space="preserve"> дії з 13.11.2007</w:t>
      </w:r>
      <w:r w:rsidR="00AE7200" w:rsidRPr="00F65B78">
        <w:rPr>
          <w:rFonts w:cs="Arial"/>
          <w:iCs/>
          <w:sz w:val="14"/>
          <w:szCs w:val="14"/>
        </w:rPr>
        <w:t> </w:t>
      </w:r>
      <w:r w:rsidR="008F5345" w:rsidRPr="00F65B78">
        <w:rPr>
          <w:rFonts w:cs="Arial"/>
          <w:iCs/>
          <w:sz w:val="14"/>
          <w:szCs w:val="14"/>
        </w:rPr>
        <w:t>р.</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567"/>
        <w:gridCol w:w="567"/>
        <w:gridCol w:w="2268"/>
        <w:gridCol w:w="1276"/>
        <w:gridCol w:w="1984"/>
        <w:gridCol w:w="425"/>
        <w:gridCol w:w="1844"/>
      </w:tblGrid>
      <w:tr w:rsidR="00363939" w:rsidRPr="00F65B78" w:rsidTr="00643A2B">
        <w:trPr>
          <w:cantSplit/>
          <w:trHeight w:hRule="exact" w:val="284"/>
        </w:trPr>
        <w:tc>
          <w:tcPr>
            <w:tcW w:w="1843" w:type="dxa"/>
            <w:vMerge w:val="restart"/>
            <w:shd w:val="clear" w:color="auto" w:fill="FF9999"/>
            <w:vAlign w:val="center"/>
          </w:tcPr>
          <w:p w:rsidR="00363939" w:rsidRPr="00F65B78" w:rsidRDefault="00363939" w:rsidP="00C57B0A">
            <w:pPr>
              <w:pStyle w:val="23"/>
              <w:tabs>
                <w:tab w:val="left" w:pos="142"/>
              </w:tabs>
              <w:overflowPunct w:val="0"/>
              <w:autoSpaceDE w:val="0"/>
              <w:autoSpaceDN w:val="0"/>
              <w:adjustRightInd w:val="0"/>
              <w:spacing w:before="20" w:after="20"/>
              <w:textAlignment w:val="baseline"/>
              <w:rPr>
                <w:rFonts w:cs="Arial"/>
                <w:iCs/>
                <w:caps/>
                <w:sz w:val="14"/>
                <w:szCs w:val="14"/>
              </w:rPr>
            </w:pPr>
            <w:r w:rsidRPr="00F65B78">
              <w:rPr>
                <w:rFonts w:cs="Arial"/>
                <w:iCs/>
                <w:caps/>
                <w:sz w:val="14"/>
                <w:szCs w:val="14"/>
              </w:rPr>
              <w:t>Страхувальник</w:t>
            </w:r>
          </w:p>
        </w:tc>
        <w:tc>
          <w:tcPr>
            <w:tcW w:w="567" w:type="dxa"/>
            <w:shd w:val="clear" w:color="auto" w:fill="FFCCCC"/>
            <w:vAlign w:val="center"/>
          </w:tcPr>
          <w:p w:rsidR="00363939" w:rsidRPr="00F65B78" w:rsidRDefault="00363939" w:rsidP="00B5460F">
            <w:pPr>
              <w:pStyle w:val="23"/>
              <w:tabs>
                <w:tab w:val="left" w:pos="9900"/>
              </w:tabs>
              <w:jc w:val="right"/>
              <w:rPr>
                <w:rFonts w:cs="Arial"/>
                <w:b w:val="0"/>
                <w:bCs w:val="0"/>
                <w:iCs/>
                <w:sz w:val="14"/>
                <w:szCs w:val="14"/>
              </w:rPr>
            </w:pPr>
            <w:r w:rsidRPr="00F65B78">
              <w:rPr>
                <w:rFonts w:cs="Arial"/>
                <w:b w:val="0"/>
                <w:bCs w:val="0"/>
                <w:iCs/>
                <w:sz w:val="14"/>
                <w:szCs w:val="14"/>
                <w:lang w:val="ru-RU"/>
              </w:rPr>
              <w:t>ПІБ</w:t>
            </w:r>
          </w:p>
        </w:tc>
        <w:tc>
          <w:tcPr>
            <w:tcW w:w="8364" w:type="dxa"/>
            <w:gridSpan w:val="6"/>
            <w:vAlign w:val="center"/>
          </w:tcPr>
          <w:p w:rsidR="00363939" w:rsidRPr="00F65B78" w:rsidRDefault="008E37AA" w:rsidP="00340554">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363939"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bookmarkStart w:id="0" w:name="_GoBack"/>
            <w:r w:rsidR="00363939" w:rsidRPr="00F65B78">
              <w:rPr>
                <w:rFonts w:cs="Arial"/>
                <w:b/>
                <w:i/>
                <w:iCs/>
                <w:szCs w:val="14"/>
              </w:rPr>
              <w:t> </w:t>
            </w:r>
            <w:r w:rsidR="00363939" w:rsidRPr="00F65B78">
              <w:rPr>
                <w:rFonts w:cs="Arial"/>
                <w:b/>
                <w:i/>
                <w:iCs/>
                <w:szCs w:val="14"/>
              </w:rPr>
              <w:t> </w:t>
            </w:r>
            <w:r w:rsidR="00363939" w:rsidRPr="00F65B78">
              <w:rPr>
                <w:rFonts w:cs="Arial"/>
                <w:b/>
                <w:i/>
                <w:iCs/>
                <w:szCs w:val="14"/>
              </w:rPr>
              <w:t> </w:t>
            </w:r>
            <w:r w:rsidR="00363939" w:rsidRPr="00F65B78">
              <w:rPr>
                <w:rFonts w:cs="Arial"/>
                <w:b/>
                <w:i/>
                <w:iCs/>
                <w:szCs w:val="14"/>
              </w:rPr>
              <w:t> </w:t>
            </w:r>
            <w:r w:rsidR="00363939" w:rsidRPr="00F65B78">
              <w:rPr>
                <w:rFonts w:cs="Arial"/>
                <w:b/>
                <w:i/>
                <w:iCs/>
                <w:szCs w:val="14"/>
              </w:rPr>
              <w:t> </w:t>
            </w:r>
            <w:bookmarkEnd w:id="0"/>
            <w:r w:rsidRPr="00F65B78">
              <w:rPr>
                <w:rFonts w:cs="Arial"/>
                <w:b/>
                <w:i/>
                <w:iCs/>
                <w:szCs w:val="14"/>
              </w:rPr>
              <w:fldChar w:fldCharType="end"/>
            </w:r>
          </w:p>
        </w:tc>
      </w:tr>
      <w:tr w:rsidR="00363939" w:rsidRPr="00F65B78" w:rsidTr="00643A2B">
        <w:trPr>
          <w:cantSplit/>
          <w:trHeight w:hRule="exact" w:val="284"/>
        </w:trPr>
        <w:tc>
          <w:tcPr>
            <w:tcW w:w="1843" w:type="dxa"/>
            <w:vMerge/>
            <w:shd w:val="clear" w:color="auto" w:fill="FF9999"/>
            <w:vAlign w:val="center"/>
          </w:tcPr>
          <w:p w:rsidR="00363939" w:rsidRPr="00F65B78" w:rsidRDefault="00363939" w:rsidP="00C57B0A">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shd w:val="clear" w:color="auto" w:fill="FFCCCC"/>
            <w:vAlign w:val="center"/>
          </w:tcPr>
          <w:p w:rsidR="00363939" w:rsidRPr="00F65B78" w:rsidRDefault="00363939" w:rsidP="00B5460F">
            <w:pPr>
              <w:pStyle w:val="23"/>
              <w:tabs>
                <w:tab w:val="left" w:pos="9900"/>
              </w:tabs>
              <w:jc w:val="right"/>
              <w:rPr>
                <w:rFonts w:cs="Arial"/>
                <w:b w:val="0"/>
                <w:bCs w:val="0"/>
                <w:iCs/>
                <w:sz w:val="14"/>
                <w:szCs w:val="14"/>
              </w:rPr>
            </w:pPr>
            <w:r w:rsidRPr="00F65B78">
              <w:rPr>
                <w:rFonts w:cs="Arial"/>
                <w:b w:val="0"/>
                <w:bCs w:val="0"/>
                <w:iCs/>
                <w:sz w:val="14"/>
                <w:szCs w:val="14"/>
              </w:rPr>
              <w:t>адреса</w:t>
            </w:r>
          </w:p>
        </w:tc>
        <w:tc>
          <w:tcPr>
            <w:tcW w:w="8364" w:type="dxa"/>
            <w:gridSpan w:val="6"/>
            <w:vAlign w:val="center"/>
          </w:tcPr>
          <w:p w:rsidR="00363939" w:rsidRPr="00F65B78" w:rsidRDefault="008E37AA" w:rsidP="00340554">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363939"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363939" w:rsidRPr="00F65B78">
              <w:rPr>
                <w:rFonts w:cs="Arial"/>
                <w:b/>
                <w:i/>
                <w:iCs/>
                <w:szCs w:val="14"/>
              </w:rPr>
              <w:t> </w:t>
            </w:r>
            <w:r w:rsidR="00363939" w:rsidRPr="00F65B78">
              <w:rPr>
                <w:rFonts w:cs="Arial"/>
                <w:b/>
                <w:i/>
                <w:iCs/>
                <w:szCs w:val="14"/>
              </w:rPr>
              <w:t> </w:t>
            </w:r>
            <w:r w:rsidR="00363939" w:rsidRPr="00F65B78">
              <w:rPr>
                <w:rFonts w:cs="Arial"/>
                <w:b/>
                <w:i/>
                <w:iCs/>
                <w:szCs w:val="14"/>
              </w:rPr>
              <w:t> </w:t>
            </w:r>
            <w:r w:rsidR="00363939" w:rsidRPr="00F65B78">
              <w:rPr>
                <w:rFonts w:cs="Arial"/>
                <w:b/>
                <w:i/>
                <w:iCs/>
                <w:szCs w:val="14"/>
              </w:rPr>
              <w:t> </w:t>
            </w:r>
            <w:r w:rsidR="00363939" w:rsidRPr="00F65B78">
              <w:rPr>
                <w:rFonts w:cs="Arial"/>
                <w:b/>
                <w:i/>
                <w:iCs/>
                <w:szCs w:val="14"/>
              </w:rPr>
              <w:t> </w:t>
            </w:r>
            <w:r w:rsidRPr="00F65B78">
              <w:rPr>
                <w:rFonts w:cs="Arial"/>
                <w:b/>
                <w:i/>
                <w:iCs/>
                <w:szCs w:val="14"/>
              </w:rPr>
              <w:fldChar w:fldCharType="end"/>
            </w:r>
          </w:p>
        </w:tc>
      </w:tr>
      <w:tr w:rsidR="00063595" w:rsidRPr="00F65B78" w:rsidTr="00643A2B">
        <w:trPr>
          <w:cantSplit/>
          <w:trHeight w:hRule="exact" w:val="284"/>
        </w:trPr>
        <w:tc>
          <w:tcPr>
            <w:tcW w:w="1843" w:type="dxa"/>
            <w:vMerge/>
            <w:shd w:val="clear" w:color="auto" w:fill="FF9999"/>
            <w:vAlign w:val="center"/>
          </w:tcPr>
          <w:p w:rsidR="00063595" w:rsidRPr="00F65B78" w:rsidRDefault="00063595" w:rsidP="00063595">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1134" w:type="dxa"/>
            <w:gridSpan w:val="2"/>
            <w:shd w:val="clear" w:color="auto" w:fill="FFCCCC"/>
            <w:vAlign w:val="center"/>
          </w:tcPr>
          <w:p w:rsidR="00063595" w:rsidRPr="00F65B78" w:rsidRDefault="00063595" w:rsidP="00063595">
            <w:pPr>
              <w:pStyle w:val="23"/>
              <w:tabs>
                <w:tab w:val="left" w:pos="9900"/>
              </w:tabs>
              <w:jc w:val="right"/>
              <w:rPr>
                <w:rFonts w:cs="Arial"/>
                <w:b w:val="0"/>
                <w:bCs w:val="0"/>
                <w:iCs/>
                <w:sz w:val="14"/>
                <w:szCs w:val="14"/>
              </w:rPr>
            </w:pPr>
            <w:r w:rsidRPr="00F65B78">
              <w:rPr>
                <w:rFonts w:cs="Arial"/>
                <w:b w:val="0"/>
                <w:iCs/>
                <w:sz w:val="14"/>
                <w:szCs w:val="14"/>
              </w:rPr>
              <w:t>РНОКПП (ІПН)</w:t>
            </w:r>
          </w:p>
        </w:tc>
        <w:tc>
          <w:tcPr>
            <w:tcW w:w="2268" w:type="dxa"/>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type w:val="number"/>
                    <w:maxLength w:val="10"/>
                    <w:format w:val="0000000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p>
        </w:tc>
        <w:tc>
          <w:tcPr>
            <w:tcW w:w="1276" w:type="dxa"/>
            <w:shd w:val="clear" w:color="auto" w:fill="FFCCCC"/>
            <w:tcMar>
              <w:left w:w="0" w:type="dxa"/>
              <w:right w:w="0" w:type="dxa"/>
            </w:tcMar>
            <w:vAlign w:val="center"/>
          </w:tcPr>
          <w:p w:rsidR="00063595" w:rsidRPr="00F65B78" w:rsidRDefault="00063595" w:rsidP="00063595">
            <w:pPr>
              <w:spacing w:before="40" w:after="40"/>
              <w:jc w:val="right"/>
              <w:rPr>
                <w:rFonts w:cs="Arial"/>
                <w:iCs/>
                <w:sz w:val="14"/>
                <w:szCs w:val="14"/>
                <w:lang w:val="ru-RU"/>
              </w:rPr>
            </w:pPr>
            <w:r w:rsidRPr="00F65B78">
              <w:rPr>
                <w:rFonts w:cs="Arial"/>
                <w:iCs/>
                <w:sz w:val="14"/>
                <w:szCs w:val="14"/>
                <w:lang w:val="ru-RU"/>
              </w:rPr>
              <w:t>дата народження</w:t>
            </w:r>
          </w:p>
        </w:tc>
        <w:tc>
          <w:tcPr>
            <w:tcW w:w="1984" w:type="dxa"/>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4"/>
                    <w:format w:val="0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c>
          <w:tcPr>
            <w:tcW w:w="425" w:type="dxa"/>
            <w:shd w:val="clear" w:color="auto" w:fill="FFCCCC"/>
            <w:vAlign w:val="center"/>
          </w:tcPr>
          <w:p w:rsidR="00063595" w:rsidRPr="00F65B78" w:rsidRDefault="00063595" w:rsidP="00063595">
            <w:pPr>
              <w:spacing w:before="40" w:after="40"/>
              <w:jc w:val="right"/>
              <w:rPr>
                <w:rFonts w:cs="Arial"/>
                <w:bCs/>
                <w:i/>
                <w:szCs w:val="16"/>
              </w:rPr>
            </w:pPr>
            <w:r w:rsidRPr="00F65B78">
              <w:rPr>
                <w:rFonts w:cs="Arial"/>
                <w:iCs/>
                <w:sz w:val="14"/>
                <w:szCs w:val="14"/>
              </w:rPr>
              <w:t>тел.</w:t>
            </w:r>
          </w:p>
        </w:tc>
        <w:tc>
          <w:tcPr>
            <w:tcW w:w="1844" w:type="dxa"/>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p>
        </w:tc>
      </w:tr>
    </w:tbl>
    <w:p w:rsidR="004C6C53" w:rsidRPr="00F65B78" w:rsidRDefault="004C6C53" w:rsidP="004C6C53">
      <w:pPr>
        <w:spacing w:before="20" w:after="20"/>
        <w:jc w:val="center"/>
        <w:rPr>
          <w:rFonts w:cs="Arial"/>
          <w:iCs/>
          <w:sz w:val="14"/>
          <w:szCs w:val="14"/>
        </w:rPr>
      </w:pPr>
      <w:r w:rsidRPr="00F65B78">
        <w:rPr>
          <w:rFonts w:cs="Arial"/>
          <w:sz w:val="14"/>
          <w:szCs w:val="14"/>
          <w:lang w:eastAsia="uk-UA"/>
        </w:rPr>
        <w:t xml:space="preserve">далі разом по тексту – </w:t>
      </w:r>
      <w:r w:rsidRPr="00F65B78">
        <w:rPr>
          <w:rFonts w:cs="Arial"/>
          <w:b/>
          <w:bCs/>
          <w:sz w:val="14"/>
          <w:szCs w:val="14"/>
          <w:lang w:eastAsia="uk-UA"/>
        </w:rPr>
        <w:t>Сторони</w:t>
      </w:r>
      <w:r w:rsidRPr="00F65B78">
        <w:rPr>
          <w:rFonts w:cs="Arial"/>
          <w:sz w:val="14"/>
          <w:szCs w:val="14"/>
          <w:lang w:eastAsia="uk-UA"/>
        </w:rPr>
        <w:t xml:space="preserve">, а кожен окремо – </w:t>
      </w:r>
      <w:r w:rsidRPr="00F65B78">
        <w:rPr>
          <w:rFonts w:cs="Arial"/>
          <w:b/>
          <w:bCs/>
          <w:sz w:val="14"/>
          <w:szCs w:val="14"/>
          <w:lang w:eastAsia="uk-UA"/>
        </w:rPr>
        <w:t>Сторона</w:t>
      </w:r>
      <w:r w:rsidRPr="00F65B78">
        <w:rPr>
          <w:rFonts w:cs="Arial"/>
          <w:sz w:val="14"/>
          <w:szCs w:val="14"/>
          <w:lang w:eastAsia="uk-UA"/>
        </w:rPr>
        <w:t xml:space="preserve"> </w:t>
      </w:r>
      <w:r w:rsidRPr="00F65B78">
        <w:rPr>
          <w:rFonts w:cs="Arial"/>
          <w:iCs/>
          <w:sz w:val="14"/>
          <w:szCs w:val="14"/>
        </w:rPr>
        <w:t xml:space="preserve">відповідно до Закону України "Про страхування", Правил добровільного страхування від вогневих ризиків та ризиків стихійних явищ від 05.10.2007 р. та Правил добровільного страхування майна від 14.02.2008 р. (далі разом – </w:t>
      </w:r>
      <w:r w:rsidRPr="00F65B78">
        <w:rPr>
          <w:rFonts w:cs="Arial"/>
          <w:b/>
          <w:iCs/>
          <w:sz w:val="14"/>
          <w:szCs w:val="14"/>
        </w:rPr>
        <w:t>Правила</w:t>
      </w:r>
      <w:r w:rsidRPr="00F65B78">
        <w:rPr>
          <w:rFonts w:cs="Arial"/>
          <w:iCs/>
          <w:sz w:val="14"/>
          <w:szCs w:val="14"/>
        </w:rPr>
        <w:t>) та</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567"/>
        <w:gridCol w:w="709"/>
        <w:gridCol w:w="1417"/>
        <w:gridCol w:w="1134"/>
        <w:gridCol w:w="851"/>
        <w:gridCol w:w="142"/>
        <w:gridCol w:w="141"/>
        <w:gridCol w:w="1134"/>
        <w:gridCol w:w="567"/>
        <w:gridCol w:w="142"/>
        <w:gridCol w:w="284"/>
        <w:gridCol w:w="1843"/>
      </w:tblGrid>
      <w:tr w:rsidR="00ED0A34" w:rsidRPr="00F65B78" w:rsidTr="00643A2B">
        <w:trPr>
          <w:cantSplit/>
          <w:trHeight w:val="284"/>
        </w:trPr>
        <w:tc>
          <w:tcPr>
            <w:tcW w:w="1843" w:type="dxa"/>
            <w:vMerge w:val="restart"/>
            <w:shd w:val="clear" w:color="auto" w:fill="FF9999"/>
            <w:vAlign w:val="center"/>
          </w:tcPr>
          <w:p w:rsidR="00ED0A34" w:rsidRPr="00F65B78" w:rsidRDefault="00ED0A34" w:rsidP="00340554">
            <w:pPr>
              <w:pStyle w:val="23"/>
              <w:tabs>
                <w:tab w:val="left" w:pos="142"/>
              </w:tabs>
              <w:overflowPunct w:val="0"/>
              <w:autoSpaceDE w:val="0"/>
              <w:autoSpaceDN w:val="0"/>
              <w:adjustRightInd w:val="0"/>
              <w:spacing w:before="20" w:after="20"/>
              <w:textAlignment w:val="baseline"/>
              <w:rPr>
                <w:rFonts w:cs="Arial"/>
                <w:iCs/>
                <w:caps/>
                <w:sz w:val="14"/>
                <w:szCs w:val="14"/>
              </w:rPr>
            </w:pPr>
            <w:r w:rsidRPr="00F65B78">
              <w:rPr>
                <w:rFonts w:cs="Arial"/>
                <w:iCs/>
                <w:caps/>
                <w:sz w:val="14"/>
                <w:szCs w:val="14"/>
              </w:rPr>
              <w:t>ВИГОДОНАБУВАЧ</w:t>
            </w:r>
          </w:p>
        </w:tc>
        <w:tc>
          <w:tcPr>
            <w:tcW w:w="567" w:type="dxa"/>
            <w:shd w:val="clear" w:color="auto" w:fill="FFCCCC"/>
            <w:vAlign w:val="center"/>
          </w:tcPr>
          <w:p w:rsidR="00ED0A34" w:rsidRPr="00F65B78" w:rsidRDefault="00ED0A34" w:rsidP="00B5460F">
            <w:pPr>
              <w:pStyle w:val="23"/>
              <w:tabs>
                <w:tab w:val="left" w:pos="9900"/>
              </w:tabs>
              <w:jc w:val="right"/>
              <w:rPr>
                <w:rFonts w:cs="Arial"/>
                <w:b w:val="0"/>
                <w:bCs w:val="0"/>
                <w:iCs/>
                <w:sz w:val="14"/>
                <w:szCs w:val="14"/>
                <w:lang w:val="en-US"/>
              </w:rPr>
            </w:pPr>
            <w:r w:rsidRPr="00F65B78">
              <w:rPr>
                <w:rFonts w:cs="Arial"/>
                <w:b w:val="0"/>
                <w:bCs w:val="0"/>
                <w:iCs/>
                <w:sz w:val="14"/>
                <w:szCs w:val="14"/>
              </w:rPr>
              <w:t>назва</w:t>
            </w:r>
          </w:p>
        </w:tc>
        <w:tc>
          <w:tcPr>
            <w:tcW w:w="5528" w:type="dxa"/>
            <w:gridSpan w:val="7"/>
            <w:vAlign w:val="center"/>
          </w:tcPr>
          <w:p w:rsidR="00ED0A34" w:rsidRPr="00DC3DBA" w:rsidRDefault="001A73FE" w:rsidP="00E83A11">
            <w:pPr>
              <w:spacing w:before="40" w:after="40"/>
              <w:jc w:val="center"/>
              <w:rPr>
                <w:rFonts w:cs="Arial"/>
                <w:b/>
                <w:i/>
                <w:iCs/>
                <w:szCs w:val="14"/>
              </w:rPr>
            </w:pPr>
            <w:r>
              <w:rPr>
                <w:rFonts w:cs="Arial"/>
                <w:b/>
                <w:i/>
                <w:iCs/>
                <w:szCs w:val="14"/>
                <w:lang w:val="en-US"/>
              </w:rPr>
              <w:t>А</w:t>
            </w:r>
            <w:r w:rsidR="00EA7089">
              <w:rPr>
                <w:rFonts w:cs="Arial"/>
                <w:b/>
                <w:i/>
                <w:iCs/>
                <w:szCs w:val="14"/>
              </w:rPr>
              <w:t>Т</w:t>
            </w:r>
            <w:r w:rsidR="00DC3DBA" w:rsidRPr="00DC3DBA">
              <w:rPr>
                <w:rFonts w:cs="Arial"/>
                <w:b/>
                <w:i/>
                <w:iCs/>
                <w:szCs w:val="14"/>
              </w:rPr>
              <w:t xml:space="preserve"> «</w:t>
            </w:r>
            <w:r w:rsidR="00E83A11">
              <w:rPr>
                <w:rFonts w:cs="Arial"/>
                <w:b/>
                <w:i/>
                <w:iCs/>
                <w:szCs w:val="14"/>
                <w:lang w:val="en-US"/>
              </w:rPr>
              <w:t>ТАСКОМБАНК</w:t>
            </w:r>
            <w:r w:rsidR="00DC3DBA" w:rsidRPr="00DC3DBA">
              <w:rPr>
                <w:rFonts w:cs="Arial"/>
                <w:b/>
                <w:i/>
                <w:iCs/>
                <w:szCs w:val="14"/>
              </w:rPr>
              <w:t>»</w:t>
            </w:r>
          </w:p>
        </w:tc>
        <w:tc>
          <w:tcPr>
            <w:tcW w:w="993" w:type="dxa"/>
            <w:gridSpan w:val="3"/>
            <w:shd w:val="clear" w:color="auto" w:fill="FFCCCC"/>
            <w:vAlign w:val="center"/>
          </w:tcPr>
          <w:p w:rsidR="00ED0A34" w:rsidRPr="00EB4430" w:rsidRDefault="00ED0A34" w:rsidP="00CB2912">
            <w:pPr>
              <w:spacing w:before="40" w:after="40"/>
              <w:jc w:val="right"/>
              <w:rPr>
                <w:rFonts w:cs="Arial"/>
                <w:iCs/>
                <w:sz w:val="14"/>
                <w:szCs w:val="14"/>
              </w:rPr>
            </w:pPr>
            <w:r w:rsidRPr="00EB4430">
              <w:rPr>
                <w:rFonts w:cs="Arial"/>
                <w:iCs/>
                <w:sz w:val="14"/>
                <w:szCs w:val="14"/>
              </w:rPr>
              <w:t>код ЄДРПОУ</w:t>
            </w:r>
          </w:p>
        </w:tc>
        <w:tc>
          <w:tcPr>
            <w:tcW w:w="1843" w:type="dxa"/>
            <w:vAlign w:val="center"/>
          </w:tcPr>
          <w:p w:rsidR="00ED0A34" w:rsidRPr="00EB4430" w:rsidRDefault="00E83A11" w:rsidP="00E83A11">
            <w:pPr>
              <w:spacing w:before="40" w:after="40"/>
              <w:jc w:val="center"/>
              <w:rPr>
                <w:rFonts w:cs="Arial"/>
                <w:b/>
                <w:i/>
                <w:iCs/>
                <w:szCs w:val="14"/>
              </w:rPr>
            </w:pPr>
            <w:r w:rsidRPr="00E83A11">
              <w:rPr>
                <w:rFonts w:cs="Arial"/>
                <w:b/>
                <w:i/>
                <w:iCs/>
                <w:szCs w:val="14"/>
                <w:lang w:val="en-US"/>
              </w:rPr>
              <w:t>09806443</w:t>
            </w:r>
          </w:p>
        </w:tc>
      </w:tr>
      <w:tr w:rsidR="00ED0A34" w:rsidRPr="00F65B78" w:rsidTr="00643A2B">
        <w:trPr>
          <w:cantSplit/>
          <w:trHeight w:hRule="exact" w:val="284"/>
        </w:trPr>
        <w:tc>
          <w:tcPr>
            <w:tcW w:w="1843" w:type="dxa"/>
            <w:vMerge/>
            <w:shd w:val="clear" w:color="auto" w:fill="FF9999"/>
            <w:vAlign w:val="center"/>
          </w:tcPr>
          <w:p w:rsidR="00ED0A34" w:rsidRPr="00F65B78" w:rsidRDefault="00ED0A34" w:rsidP="00340554">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shd w:val="clear" w:color="auto" w:fill="FFCCCC"/>
            <w:vAlign w:val="center"/>
          </w:tcPr>
          <w:p w:rsidR="00ED0A34" w:rsidRPr="00F65B78" w:rsidRDefault="00ED0A34" w:rsidP="00B5460F">
            <w:pPr>
              <w:pStyle w:val="23"/>
              <w:tabs>
                <w:tab w:val="left" w:pos="9900"/>
              </w:tabs>
              <w:jc w:val="right"/>
              <w:rPr>
                <w:rFonts w:cs="Arial"/>
                <w:b w:val="0"/>
                <w:bCs w:val="0"/>
                <w:iCs/>
                <w:sz w:val="14"/>
                <w:szCs w:val="14"/>
              </w:rPr>
            </w:pPr>
            <w:r w:rsidRPr="00F65B78">
              <w:rPr>
                <w:rFonts w:cs="Arial"/>
                <w:b w:val="0"/>
                <w:bCs w:val="0"/>
                <w:iCs/>
                <w:sz w:val="14"/>
                <w:szCs w:val="14"/>
              </w:rPr>
              <w:t>адреса</w:t>
            </w:r>
          </w:p>
        </w:tc>
        <w:tc>
          <w:tcPr>
            <w:tcW w:w="8364" w:type="dxa"/>
            <w:gridSpan w:val="11"/>
            <w:vAlign w:val="center"/>
          </w:tcPr>
          <w:p w:rsidR="00ED0A34" w:rsidRPr="00DC3DBA" w:rsidRDefault="00E83A11" w:rsidP="00EA7089">
            <w:pPr>
              <w:spacing w:before="40" w:after="40"/>
              <w:jc w:val="center"/>
              <w:rPr>
                <w:rFonts w:cs="Arial"/>
                <w:b/>
                <w:i/>
                <w:iCs/>
                <w:szCs w:val="14"/>
              </w:rPr>
            </w:pPr>
            <w:r w:rsidRPr="00E83A11">
              <w:rPr>
                <w:rFonts w:cs="Arial"/>
                <w:b/>
                <w:i/>
                <w:iCs/>
                <w:szCs w:val="14"/>
              </w:rPr>
              <w:t>01032, м. Київ, вул. Симона Петлюри, 30</w:t>
            </w:r>
          </w:p>
        </w:tc>
      </w:tr>
      <w:tr w:rsidR="00737158" w:rsidRPr="00F65B78" w:rsidTr="00643A2B">
        <w:trPr>
          <w:cantSplit/>
          <w:trHeight w:hRule="exact" w:val="284"/>
        </w:trPr>
        <w:tc>
          <w:tcPr>
            <w:tcW w:w="1843" w:type="dxa"/>
            <w:vMerge/>
            <w:shd w:val="clear" w:color="auto" w:fill="FF9999"/>
            <w:vAlign w:val="center"/>
          </w:tcPr>
          <w:p w:rsidR="00737158" w:rsidRPr="00F65B78" w:rsidRDefault="00737158" w:rsidP="00340554">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shd w:val="clear" w:color="auto" w:fill="FFCCCC"/>
            <w:vAlign w:val="center"/>
          </w:tcPr>
          <w:p w:rsidR="00737158" w:rsidRPr="00F65B78" w:rsidRDefault="00737158" w:rsidP="00B5460F">
            <w:pPr>
              <w:pStyle w:val="23"/>
              <w:tabs>
                <w:tab w:val="left" w:pos="9900"/>
              </w:tabs>
              <w:jc w:val="right"/>
              <w:rPr>
                <w:rFonts w:cs="Arial"/>
                <w:b w:val="0"/>
                <w:bCs w:val="0"/>
                <w:iCs/>
                <w:sz w:val="14"/>
                <w:szCs w:val="14"/>
              </w:rPr>
            </w:pPr>
            <w:r w:rsidRPr="00F65B78">
              <w:rPr>
                <w:rFonts w:cs="Arial"/>
                <w:b w:val="0"/>
                <w:bCs w:val="0"/>
                <w:iCs/>
                <w:sz w:val="14"/>
                <w:szCs w:val="14"/>
              </w:rPr>
              <w:t>в особі</w:t>
            </w:r>
          </w:p>
        </w:tc>
        <w:tc>
          <w:tcPr>
            <w:tcW w:w="8364" w:type="dxa"/>
            <w:gridSpan w:val="11"/>
            <w:vAlign w:val="center"/>
          </w:tcPr>
          <w:p w:rsidR="00737158" w:rsidRPr="00F65B78" w:rsidRDefault="008E37AA" w:rsidP="00340554">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737158"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737158" w:rsidRPr="00F65B78">
              <w:rPr>
                <w:rFonts w:cs="Arial"/>
                <w:b/>
                <w:i/>
                <w:iCs/>
                <w:szCs w:val="14"/>
              </w:rPr>
              <w:t> </w:t>
            </w:r>
            <w:r w:rsidR="00737158" w:rsidRPr="00F65B78">
              <w:rPr>
                <w:rFonts w:cs="Arial"/>
                <w:b/>
                <w:i/>
                <w:iCs/>
                <w:szCs w:val="14"/>
              </w:rPr>
              <w:t> </w:t>
            </w:r>
            <w:r w:rsidR="00737158" w:rsidRPr="00F65B78">
              <w:rPr>
                <w:rFonts w:cs="Arial"/>
                <w:b/>
                <w:i/>
                <w:iCs/>
                <w:szCs w:val="14"/>
              </w:rPr>
              <w:t> </w:t>
            </w:r>
            <w:r w:rsidR="00737158" w:rsidRPr="00F65B78">
              <w:rPr>
                <w:rFonts w:cs="Arial"/>
                <w:b/>
                <w:i/>
                <w:iCs/>
                <w:szCs w:val="14"/>
              </w:rPr>
              <w:t> </w:t>
            </w:r>
            <w:r w:rsidR="00737158" w:rsidRPr="00F65B78">
              <w:rPr>
                <w:rFonts w:cs="Arial"/>
                <w:b/>
                <w:i/>
                <w:iCs/>
                <w:szCs w:val="14"/>
              </w:rPr>
              <w:t> </w:t>
            </w:r>
            <w:r w:rsidRPr="00F65B78">
              <w:rPr>
                <w:rFonts w:cs="Arial"/>
                <w:b/>
                <w:i/>
                <w:iCs/>
                <w:szCs w:val="14"/>
              </w:rPr>
              <w:fldChar w:fldCharType="end"/>
            </w:r>
          </w:p>
        </w:tc>
      </w:tr>
      <w:tr w:rsidR="00063595" w:rsidRPr="00F65B78" w:rsidTr="00643A2B">
        <w:trPr>
          <w:cantSplit/>
          <w:trHeight w:hRule="exact" w:val="284"/>
        </w:trPr>
        <w:tc>
          <w:tcPr>
            <w:tcW w:w="1843" w:type="dxa"/>
            <w:vMerge/>
            <w:shd w:val="clear" w:color="auto" w:fill="FF9999"/>
            <w:vAlign w:val="center"/>
          </w:tcPr>
          <w:p w:rsidR="00063595" w:rsidRPr="00F65B78" w:rsidRDefault="00063595" w:rsidP="00063595">
            <w:pPr>
              <w:pStyle w:val="23"/>
              <w:tabs>
                <w:tab w:val="left" w:pos="9900"/>
              </w:tabs>
              <w:rPr>
                <w:rFonts w:cs="Arial"/>
                <w:b w:val="0"/>
                <w:bCs w:val="0"/>
                <w:iCs/>
                <w:sz w:val="14"/>
                <w:szCs w:val="14"/>
              </w:rPr>
            </w:pPr>
          </w:p>
        </w:tc>
        <w:tc>
          <w:tcPr>
            <w:tcW w:w="1276" w:type="dxa"/>
            <w:gridSpan w:val="2"/>
            <w:shd w:val="clear" w:color="auto" w:fill="FFCCCC"/>
            <w:tcMar>
              <w:left w:w="0" w:type="dxa"/>
              <w:right w:w="0" w:type="dxa"/>
            </w:tcMar>
            <w:vAlign w:val="center"/>
          </w:tcPr>
          <w:p w:rsidR="00063595" w:rsidRPr="00F65B78" w:rsidRDefault="00063595" w:rsidP="00063595">
            <w:pPr>
              <w:pStyle w:val="23"/>
              <w:tabs>
                <w:tab w:val="left" w:pos="9900"/>
              </w:tabs>
              <w:jc w:val="right"/>
              <w:rPr>
                <w:rFonts w:cs="Arial"/>
                <w:b w:val="0"/>
                <w:bCs w:val="0"/>
                <w:iCs/>
                <w:sz w:val="14"/>
                <w:szCs w:val="14"/>
              </w:rPr>
            </w:pPr>
            <w:r w:rsidRPr="00F65B78">
              <w:rPr>
                <w:rFonts w:cs="Arial"/>
                <w:b w:val="0"/>
                <w:bCs w:val="0"/>
                <w:iCs/>
                <w:sz w:val="14"/>
                <w:szCs w:val="14"/>
              </w:rPr>
              <w:t>що діє на підставі</w:t>
            </w:r>
          </w:p>
        </w:tc>
        <w:tc>
          <w:tcPr>
            <w:tcW w:w="2551" w:type="dxa"/>
            <w:gridSpan w:val="2"/>
            <w:shd w:val="clear" w:color="auto" w:fill="auto"/>
            <w:vAlign w:val="center"/>
          </w:tcPr>
          <w:p w:rsidR="00063595" w:rsidRPr="00F65B78" w:rsidRDefault="008E37AA" w:rsidP="00063595">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063595"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063595" w:rsidRPr="00F65B78">
              <w:rPr>
                <w:rFonts w:cs="Arial"/>
                <w:b/>
                <w:i/>
                <w:iCs/>
                <w:szCs w:val="14"/>
              </w:rPr>
              <w:t> </w:t>
            </w:r>
            <w:r w:rsidR="00063595" w:rsidRPr="00F65B78">
              <w:rPr>
                <w:rFonts w:cs="Arial"/>
                <w:b/>
                <w:i/>
                <w:iCs/>
                <w:szCs w:val="14"/>
              </w:rPr>
              <w:t> </w:t>
            </w:r>
            <w:r w:rsidR="00063595" w:rsidRPr="00F65B78">
              <w:rPr>
                <w:rFonts w:cs="Arial"/>
                <w:b/>
                <w:i/>
                <w:iCs/>
                <w:szCs w:val="14"/>
              </w:rPr>
              <w:t> </w:t>
            </w:r>
            <w:r w:rsidR="00063595" w:rsidRPr="00F65B78">
              <w:rPr>
                <w:rFonts w:cs="Arial"/>
                <w:b/>
                <w:i/>
                <w:iCs/>
                <w:szCs w:val="14"/>
              </w:rPr>
              <w:t> </w:t>
            </w:r>
            <w:r w:rsidR="00063595" w:rsidRPr="00F65B78">
              <w:rPr>
                <w:rFonts w:cs="Arial"/>
                <w:b/>
                <w:i/>
                <w:iCs/>
                <w:szCs w:val="14"/>
              </w:rPr>
              <w:t> </w:t>
            </w:r>
            <w:r w:rsidRPr="00F65B78">
              <w:rPr>
                <w:rFonts w:cs="Arial"/>
                <w:b/>
                <w:i/>
                <w:iCs/>
                <w:szCs w:val="14"/>
              </w:rPr>
              <w:fldChar w:fldCharType="end"/>
            </w:r>
          </w:p>
        </w:tc>
        <w:tc>
          <w:tcPr>
            <w:tcW w:w="993" w:type="dxa"/>
            <w:gridSpan w:val="2"/>
            <w:shd w:val="clear" w:color="auto" w:fill="FFCCCC"/>
            <w:vAlign w:val="center"/>
          </w:tcPr>
          <w:p w:rsidR="00063595" w:rsidRPr="00F65B78" w:rsidRDefault="00063595" w:rsidP="00063595">
            <w:pPr>
              <w:pStyle w:val="23"/>
              <w:tabs>
                <w:tab w:val="left" w:pos="9900"/>
              </w:tabs>
              <w:jc w:val="right"/>
              <w:rPr>
                <w:rFonts w:cs="Arial"/>
                <w:b w:val="0"/>
                <w:bCs w:val="0"/>
                <w:iCs/>
                <w:sz w:val="14"/>
                <w:szCs w:val="14"/>
              </w:rPr>
            </w:pPr>
            <w:r w:rsidRPr="00F65B78">
              <w:rPr>
                <w:rFonts w:cs="Arial"/>
                <w:b w:val="0"/>
                <w:bCs w:val="0"/>
                <w:iCs/>
                <w:sz w:val="14"/>
                <w:szCs w:val="14"/>
              </w:rPr>
              <w:t>серія, номер</w:t>
            </w:r>
          </w:p>
        </w:tc>
        <w:tc>
          <w:tcPr>
            <w:tcW w:w="1984" w:type="dxa"/>
            <w:gridSpan w:val="4"/>
            <w:vAlign w:val="center"/>
          </w:tcPr>
          <w:p w:rsidR="00063595" w:rsidRPr="00F65B78" w:rsidRDefault="008E37AA" w:rsidP="00063595">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063595"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063595" w:rsidRPr="00F65B78">
              <w:rPr>
                <w:rFonts w:cs="Arial"/>
                <w:b/>
                <w:i/>
                <w:iCs/>
                <w:szCs w:val="14"/>
              </w:rPr>
              <w:t> </w:t>
            </w:r>
            <w:r w:rsidR="00063595" w:rsidRPr="00F65B78">
              <w:rPr>
                <w:rFonts w:cs="Arial"/>
                <w:b/>
                <w:i/>
                <w:iCs/>
                <w:szCs w:val="14"/>
              </w:rPr>
              <w:t> </w:t>
            </w:r>
            <w:r w:rsidR="00063595" w:rsidRPr="00F65B78">
              <w:rPr>
                <w:rFonts w:cs="Arial"/>
                <w:b/>
                <w:i/>
                <w:iCs/>
                <w:szCs w:val="14"/>
              </w:rPr>
              <w:t> </w:t>
            </w:r>
            <w:r w:rsidR="00063595" w:rsidRPr="00F65B78">
              <w:rPr>
                <w:rFonts w:cs="Arial"/>
                <w:b/>
                <w:i/>
                <w:iCs/>
                <w:szCs w:val="14"/>
              </w:rPr>
              <w:t> </w:t>
            </w:r>
            <w:r w:rsidR="00063595" w:rsidRPr="00F65B78">
              <w:rPr>
                <w:rFonts w:cs="Arial"/>
                <w:b/>
                <w:i/>
                <w:iCs/>
                <w:szCs w:val="14"/>
              </w:rPr>
              <w:t> </w:t>
            </w:r>
            <w:r w:rsidRPr="00F65B78">
              <w:rPr>
                <w:rFonts w:cs="Arial"/>
                <w:b/>
                <w:i/>
                <w:iCs/>
                <w:szCs w:val="14"/>
              </w:rPr>
              <w:fldChar w:fldCharType="end"/>
            </w:r>
          </w:p>
        </w:tc>
        <w:tc>
          <w:tcPr>
            <w:tcW w:w="284" w:type="dxa"/>
            <w:shd w:val="clear" w:color="auto" w:fill="FFCCCC"/>
            <w:vAlign w:val="center"/>
          </w:tcPr>
          <w:p w:rsidR="00063595" w:rsidRPr="00F65B78" w:rsidRDefault="00063595" w:rsidP="00063595">
            <w:pPr>
              <w:pStyle w:val="23"/>
              <w:tabs>
                <w:tab w:val="left" w:pos="9900"/>
              </w:tabs>
              <w:jc w:val="right"/>
              <w:rPr>
                <w:rFonts w:cs="Arial"/>
                <w:b w:val="0"/>
                <w:bCs w:val="0"/>
                <w:iCs/>
                <w:sz w:val="14"/>
                <w:szCs w:val="14"/>
              </w:rPr>
            </w:pPr>
            <w:r w:rsidRPr="00F65B78">
              <w:rPr>
                <w:rFonts w:cs="Arial"/>
                <w:b w:val="0"/>
                <w:bCs w:val="0"/>
                <w:iCs/>
                <w:sz w:val="14"/>
                <w:szCs w:val="14"/>
              </w:rPr>
              <w:t>від</w:t>
            </w:r>
          </w:p>
        </w:tc>
        <w:tc>
          <w:tcPr>
            <w:tcW w:w="1843" w:type="dxa"/>
            <w:shd w:val="clear" w:color="auto" w:fill="auto"/>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4"/>
                    <w:format w:val="0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r>
      <w:tr w:rsidR="00063595" w:rsidRPr="00F65B78" w:rsidTr="00643A2B">
        <w:trPr>
          <w:cantSplit/>
          <w:trHeight w:hRule="exact" w:val="284"/>
        </w:trPr>
        <w:tc>
          <w:tcPr>
            <w:tcW w:w="1843" w:type="dxa"/>
            <w:vMerge/>
            <w:shd w:val="clear" w:color="auto" w:fill="FF9999"/>
            <w:vAlign w:val="center"/>
          </w:tcPr>
          <w:p w:rsidR="00063595" w:rsidRPr="00F65B78" w:rsidRDefault="00063595" w:rsidP="00063595">
            <w:pPr>
              <w:pStyle w:val="23"/>
              <w:tabs>
                <w:tab w:val="left" w:pos="142"/>
              </w:tabs>
              <w:overflowPunct w:val="0"/>
              <w:autoSpaceDE w:val="0"/>
              <w:autoSpaceDN w:val="0"/>
              <w:adjustRightInd w:val="0"/>
              <w:spacing w:before="20" w:after="20"/>
              <w:textAlignment w:val="baseline"/>
              <w:rPr>
                <w:rFonts w:cs="Arial"/>
                <w:iCs/>
                <w:caps/>
                <w:sz w:val="14"/>
                <w:szCs w:val="14"/>
              </w:rPr>
            </w:pPr>
          </w:p>
        </w:tc>
        <w:tc>
          <w:tcPr>
            <w:tcW w:w="2693" w:type="dxa"/>
            <w:gridSpan w:val="3"/>
            <w:shd w:val="clear" w:color="auto" w:fill="FFCCCC"/>
            <w:vAlign w:val="center"/>
          </w:tcPr>
          <w:p w:rsidR="00063595" w:rsidRPr="00F65B78" w:rsidRDefault="00063595" w:rsidP="00063595">
            <w:pPr>
              <w:pStyle w:val="23"/>
              <w:tabs>
                <w:tab w:val="left" w:pos="9900"/>
              </w:tabs>
              <w:jc w:val="right"/>
              <w:rPr>
                <w:rFonts w:cs="Arial"/>
                <w:b w:val="0"/>
                <w:bCs w:val="0"/>
                <w:iCs/>
                <w:sz w:val="14"/>
                <w:szCs w:val="14"/>
              </w:rPr>
            </w:pPr>
            <w:r w:rsidRPr="00F65B78">
              <w:rPr>
                <w:rFonts w:cs="Arial"/>
                <w:b w:val="0"/>
                <w:bCs w:val="0"/>
                <w:iCs/>
                <w:sz w:val="14"/>
                <w:szCs w:val="14"/>
              </w:rPr>
              <w:t>за Договором про надання кредиту №</w:t>
            </w:r>
          </w:p>
        </w:tc>
        <w:tc>
          <w:tcPr>
            <w:tcW w:w="1985" w:type="dxa"/>
            <w:gridSpan w:val="2"/>
            <w:vAlign w:val="center"/>
          </w:tcPr>
          <w:p w:rsidR="00063595" w:rsidRPr="00F65B78" w:rsidRDefault="008E37AA" w:rsidP="00063595">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063595"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Pr="00F65B78">
              <w:rPr>
                <w:rFonts w:cs="Arial"/>
                <w:b/>
                <w:i/>
                <w:iCs/>
                <w:szCs w:val="14"/>
              </w:rPr>
              <w:fldChar w:fldCharType="end"/>
            </w:r>
          </w:p>
        </w:tc>
        <w:tc>
          <w:tcPr>
            <w:tcW w:w="283" w:type="dxa"/>
            <w:gridSpan w:val="2"/>
            <w:shd w:val="clear" w:color="auto" w:fill="FFCCCC"/>
            <w:vAlign w:val="center"/>
          </w:tcPr>
          <w:p w:rsidR="00063595" w:rsidRPr="00F65B78" w:rsidRDefault="00063595" w:rsidP="00063595">
            <w:pPr>
              <w:spacing w:before="40" w:after="40"/>
              <w:jc w:val="right"/>
              <w:rPr>
                <w:rFonts w:cs="Arial"/>
                <w:iCs/>
                <w:sz w:val="14"/>
                <w:szCs w:val="14"/>
              </w:rPr>
            </w:pPr>
            <w:r w:rsidRPr="00F65B78">
              <w:rPr>
                <w:rFonts w:cs="Arial"/>
                <w:iCs/>
                <w:sz w:val="14"/>
                <w:szCs w:val="14"/>
              </w:rPr>
              <w:t>від</w:t>
            </w:r>
          </w:p>
        </w:tc>
        <w:tc>
          <w:tcPr>
            <w:tcW w:w="1701" w:type="dxa"/>
            <w:gridSpan w:val="2"/>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c>
          <w:tcPr>
            <w:tcW w:w="2269" w:type="dxa"/>
            <w:gridSpan w:val="3"/>
            <w:shd w:val="clear" w:color="auto" w:fill="FFCCCC"/>
            <w:vAlign w:val="center"/>
          </w:tcPr>
          <w:p w:rsidR="00063595" w:rsidRPr="00F65B78" w:rsidRDefault="00063595" w:rsidP="00063595">
            <w:pPr>
              <w:pStyle w:val="23"/>
              <w:tabs>
                <w:tab w:val="left" w:pos="9900"/>
              </w:tabs>
              <w:jc w:val="left"/>
              <w:rPr>
                <w:rFonts w:cs="Arial"/>
                <w:b w:val="0"/>
                <w:bCs w:val="0"/>
                <w:iCs/>
                <w:sz w:val="14"/>
                <w:szCs w:val="14"/>
              </w:rPr>
            </w:pPr>
            <w:r w:rsidRPr="00F65B78">
              <w:rPr>
                <w:rFonts w:cs="Arial"/>
                <w:b w:val="0"/>
                <w:bCs w:val="0"/>
                <w:iCs/>
                <w:sz w:val="14"/>
                <w:szCs w:val="14"/>
              </w:rPr>
              <w:t xml:space="preserve">(далі – </w:t>
            </w:r>
            <w:r w:rsidRPr="00F65B78">
              <w:rPr>
                <w:rFonts w:cs="Arial"/>
                <w:bCs w:val="0"/>
                <w:iCs/>
                <w:sz w:val="14"/>
                <w:szCs w:val="14"/>
              </w:rPr>
              <w:t>Кредитний договір</w:t>
            </w:r>
            <w:r w:rsidRPr="00F65B78">
              <w:rPr>
                <w:rFonts w:cs="Arial"/>
                <w:b w:val="0"/>
                <w:bCs w:val="0"/>
                <w:iCs/>
                <w:sz w:val="14"/>
                <w:szCs w:val="14"/>
              </w:rPr>
              <w:t>)</w:t>
            </w:r>
          </w:p>
        </w:tc>
      </w:tr>
      <w:tr w:rsidR="00063595" w:rsidRPr="00F65B78" w:rsidTr="00643A2B">
        <w:trPr>
          <w:cantSplit/>
          <w:trHeight w:hRule="exact" w:val="284"/>
        </w:trPr>
        <w:tc>
          <w:tcPr>
            <w:tcW w:w="1843" w:type="dxa"/>
            <w:vMerge/>
            <w:shd w:val="clear" w:color="auto" w:fill="FF9999"/>
            <w:vAlign w:val="center"/>
          </w:tcPr>
          <w:p w:rsidR="00063595" w:rsidRPr="00F65B78" w:rsidRDefault="00063595" w:rsidP="00063595">
            <w:pPr>
              <w:pStyle w:val="23"/>
              <w:tabs>
                <w:tab w:val="left" w:pos="142"/>
              </w:tabs>
              <w:overflowPunct w:val="0"/>
              <w:autoSpaceDE w:val="0"/>
              <w:autoSpaceDN w:val="0"/>
              <w:adjustRightInd w:val="0"/>
              <w:spacing w:before="20" w:after="20"/>
              <w:textAlignment w:val="baseline"/>
              <w:rPr>
                <w:rFonts w:cs="Arial"/>
                <w:iCs/>
                <w:caps/>
                <w:sz w:val="14"/>
                <w:szCs w:val="14"/>
              </w:rPr>
            </w:pPr>
          </w:p>
        </w:tc>
        <w:tc>
          <w:tcPr>
            <w:tcW w:w="2693" w:type="dxa"/>
            <w:gridSpan w:val="3"/>
            <w:shd w:val="clear" w:color="auto" w:fill="FFCCCC"/>
            <w:vAlign w:val="center"/>
          </w:tcPr>
          <w:p w:rsidR="00063595" w:rsidRPr="00F65B78" w:rsidRDefault="00063595" w:rsidP="00063595">
            <w:pPr>
              <w:pStyle w:val="23"/>
              <w:tabs>
                <w:tab w:val="left" w:pos="9900"/>
              </w:tabs>
              <w:jc w:val="right"/>
              <w:rPr>
                <w:rFonts w:cs="Arial"/>
                <w:b w:val="0"/>
                <w:bCs w:val="0"/>
                <w:iCs/>
                <w:sz w:val="14"/>
                <w:szCs w:val="14"/>
              </w:rPr>
            </w:pPr>
            <w:r w:rsidRPr="00F65B78">
              <w:rPr>
                <w:rFonts w:cs="Arial"/>
                <w:b w:val="0"/>
                <w:bCs w:val="0"/>
                <w:iCs/>
                <w:sz w:val="14"/>
                <w:szCs w:val="14"/>
              </w:rPr>
              <w:t>та/або Договором застави/іпотеки №</w:t>
            </w:r>
          </w:p>
        </w:tc>
        <w:tc>
          <w:tcPr>
            <w:tcW w:w="1985" w:type="dxa"/>
            <w:gridSpan w:val="2"/>
            <w:vAlign w:val="center"/>
          </w:tcPr>
          <w:p w:rsidR="00063595" w:rsidRPr="00F65B78" w:rsidRDefault="008E37AA" w:rsidP="00063595">
            <w:pPr>
              <w:spacing w:before="40" w:after="40"/>
              <w:jc w:val="center"/>
              <w:rPr>
                <w:rFonts w:cs="Arial"/>
                <w:b/>
                <w:i/>
                <w:iCs/>
                <w:szCs w:val="14"/>
              </w:rPr>
            </w:pPr>
            <w:r w:rsidRPr="00F65B78">
              <w:rPr>
                <w:rFonts w:cs="Arial"/>
                <w:b/>
                <w:i/>
                <w:iCs/>
                <w:szCs w:val="14"/>
              </w:rPr>
              <w:fldChar w:fldCharType="begin">
                <w:ffData>
                  <w:name w:val=""/>
                  <w:enabled/>
                  <w:calcOnExit w:val="0"/>
                  <w:textInput/>
                </w:ffData>
              </w:fldChar>
            </w:r>
            <w:r w:rsidR="00063595"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00063595" w:rsidRPr="00F65B78">
              <w:rPr>
                <w:rFonts w:cs="Arial"/>
                <w:b/>
                <w:i/>
                <w:iCs/>
                <w:noProof/>
                <w:szCs w:val="14"/>
              </w:rPr>
              <w:t> </w:t>
            </w:r>
            <w:r w:rsidRPr="00F65B78">
              <w:rPr>
                <w:rFonts w:cs="Arial"/>
                <w:b/>
                <w:i/>
                <w:iCs/>
                <w:szCs w:val="14"/>
              </w:rPr>
              <w:fldChar w:fldCharType="end"/>
            </w:r>
          </w:p>
        </w:tc>
        <w:tc>
          <w:tcPr>
            <w:tcW w:w="283" w:type="dxa"/>
            <w:gridSpan w:val="2"/>
            <w:shd w:val="clear" w:color="auto" w:fill="FFCCCC"/>
            <w:vAlign w:val="center"/>
          </w:tcPr>
          <w:p w:rsidR="00063595" w:rsidRPr="00F65B78" w:rsidRDefault="00063595" w:rsidP="00063595">
            <w:pPr>
              <w:spacing w:before="40" w:after="40"/>
              <w:jc w:val="right"/>
              <w:rPr>
                <w:rFonts w:cs="Arial"/>
                <w:iCs/>
                <w:sz w:val="14"/>
                <w:szCs w:val="14"/>
              </w:rPr>
            </w:pPr>
            <w:r>
              <w:rPr>
                <w:rFonts w:cs="Arial"/>
                <w:iCs/>
                <w:sz w:val="14"/>
                <w:szCs w:val="14"/>
              </w:rPr>
              <w:t>від</w:t>
            </w:r>
          </w:p>
        </w:tc>
        <w:tc>
          <w:tcPr>
            <w:tcW w:w="1701" w:type="dxa"/>
            <w:gridSpan w:val="2"/>
            <w:vAlign w:val="center"/>
          </w:tcPr>
          <w:p w:rsidR="00063595" w:rsidRPr="00F65B78" w:rsidRDefault="008E37AA" w:rsidP="00063595">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c>
          <w:tcPr>
            <w:tcW w:w="2269" w:type="dxa"/>
            <w:gridSpan w:val="3"/>
            <w:shd w:val="clear" w:color="auto" w:fill="FFCCCC"/>
            <w:vAlign w:val="center"/>
          </w:tcPr>
          <w:p w:rsidR="00063595" w:rsidRPr="00F65B78" w:rsidRDefault="00063595" w:rsidP="00063595">
            <w:pPr>
              <w:pStyle w:val="23"/>
              <w:tabs>
                <w:tab w:val="left" w:pos="9900"/>
              </w:tabs>
              <w:jc w:val="left"/>
              <w:rPr>
                <w:rFonts w:cs="Arial"/>
                <w:b w:val="0"/>
                <w:bCs w:val="0"/>
                <w:iCs/>
                <w:sz w:val="14"/>
                <w:szCs w:val="14"/>
              </w:rPr>
            </w:pPr>
            <w:r w:rsidRPr="00F65B78">
              <w:rPr>
                <w:rFonts w:cs="Arial"/>
                <w:b w:val="0"/>
                <w:bCs w:val="0"/>
                <w:iCs/>
                <w:sz w:val="14"/>
                <w:szCs w:val="14"/>
              </w:rPr>
              <w:t xml:space="preserve">(далі – </w:t>
            </w:r>
            <w:r w:rsidRPr="00F65B78">
              <w:rPr>
                <w:rFonts w:cs="Arial"/>
                <w:bCs w:val="0"/>
                <w:iCs/>
                <w:sz w:val="14"/>
                <w:szCs w:val="14"/>
              </w:rPr>
              <w:t>Договір застави/іпотеки</w:t>
            </w:r>
            <w:r w:rsidRPr="00F65B78">
              <w:rPr>
                <w:rFonts w:cs="Arial"/>
                <w:b w:val="0"/>
                <w:bCs w:val="0"/>
                <w:iCs/>
                <w:sz w:val="14"/>
                <w:szCs w:val="14"/>
              </w:rPr>
              <w:t>)</w:t>
            </w:r>
          </w:p>
        </w:tc>
      </w:tr>
    </w:tbl>
    <w:p w:rsidR="00F225DB" w:rsidRPr="00F65B78" w:rsidRDefault="0024406C" w:rsidP="00DA6710">
      <w:pPr>
        <w:spacing w:before="20" w:after="20"/>
        <w:jc w:val="center"/>
        <w:rPr>
          <w:rFonts w:cs="Arial"/>
          <w:iCs/>
          <w:sz w:val="14"/>
          <w:szCs w:val="14"/>
        </w:rPr>
      </w:pPr>
      <w:r w:rsidRPr="00F65B78">
        <w:rPr>
          <w:rFonts w:cs="Arial"/>
          <w:iCs/>
          <w:sz w:val="14"/>
          <w:szCs w:val="14"/>
        </w:rPr>
        <w:t>на користь якого укладається цей Договір добровільного страхування майна (</w:t>
      </w:r>
      <w:r w:rsidR="00C314A1" w:rsidRPr="00F65B78">
        <w:rPr>
          <w:rFonts w:cs="Arial"/>
          <w:iCs/>
          <w:sz w:val="14"/>
          <w:szCs w:val="14"/>
          <w:lang w:val="ru-RU"/>
        </w:rPr>
        <w:t>ф</w:t>
      </w:r>
      <w:r w:rsidR="00C314A1" w:rsidRPr="00F65B78">
        <w:rPr>
          <w:rFonts w:cs="Arial"/>
          <w:iCs/>
          <w:sz w:val="14"/>
          <w:szCs w:val="14"/>
        </w:rPr>
        <w:t>і</w:t>
      </w:r>
      <w:r w:rsidR="00C314A1" w:rsidRPr="00F65B78">
        <w:rPr>
          <w:rFonts w:cs="Arial"/>
          <w:iCs/>
          <w:sz w:val="14"/>
          <w:szCs w:val="14"/>
          <w:lang w:val="ru-RU"/>
        </w:rPr>
        <w:t>зичних</w:t>
      </w:r>
      <w:r w:rsidRPr="00F65B78">
        <w:rPr>
          <w:rFonts w:cs="Arial"/>
          <w:iCs/>
          <w:sz w:val="14"/>
          <w:szCs w:val="14"/>
        </w:rPr>
        <w:t xml:space="preserve"> осіб), переданого в заставу/іпотеку (далі – </w:t>
      </w:r>
      <w:r w:rsidRPr="001A73FE">
        <w:rPr>
          <w:rFonts w:cs="Arial"/>
          <w:b/>
          <w:iCs/>
          <w:sz w:val="14"/>
          <w:szCs w:val="14"/>
        </w:rPr>
        <w:t>Договір</w:t>
      </w:r>
      <w:r w:rsidRPr="00F65B78">
        <w:rPr>
          <w:rFonts w:cs="Arial"/>
          <w:iCs/>
          <w:sz w:val="14"/>
          <w:szCs w:val="14"/>
        </w:rPr>
        <w:t>)</w:t>
      </w:r>
      <w:r w:rsidR="00BC4B93" w:rsidRPr="00F65B78">
        <w:rPr>
          <w:rFonts w:cs="Arial"/>
          <w:iCs/>
          <w:sz w:val="14"/>
          <w:szCs w:val="14"/>
        </w:rPr>
        <w:t xml:space="preserve"> про нижченаведене: </w:t>
      </w:r>
    </w:p>
    <w:p w:rsidR="00B74BB6" w:rsidRPr="00F65B78" w:rsidRDefault="00B74BB6" w:rsidP="00643A2B">
      <w:pPr>
        <w:pStyle w:val="a9"/>
        <w:keepNext/>
        <w:widowControl w:val="0"/>
        <w:shd w:val="clear" w:color="auto" w:fill="FF9999"/>
        <w:spacing w:before="120" w:after="60"/>
        <w:ind w:left="0" w:firstLine="0"/>
        <w:jc w:val="center"/>
        <w:rPr>
          <w:rFonts w:cs="Arial"/>
          <w:b/>
          <w:bCs/>
          <w:kern w:val="2"/>
          <w:szCs w:val="16"/>
        </w:rPr>
      </w:pPr>
      <w:r w:rsidRPr="00F65B78">
        <w:rPr>
          <w:rFonts w:cs="Arial"/>
          <w:b/>
          <w:bCs/>
          <w:kern w:val="2"/>
          <w:szCs w:val="16"/>
        </w:rPr>
        <w:t>1.</w:t>
      </w:r>
      <w:r w:rsidR="004253FD" w:rsidRPr="00F65B78">
        <w:rPr>
          <w:rFonts w:cs="Arial"/>
          <w:b/>
          <w:bCs/>
          <w:kern w:val="2"/>
          <w:szCs w:val="16"/>
        </w:rPr>
        <w:t> </w:t>
      </w:r>
      <w:r w:rsidRPr="00F65B78">
        <w:rPr>
          <w:rFonts w:cs="Arial"/>
          <w:b/>
          <w:bCs/>
          <w:kern w:val="2"/>
          <w:szCs w:val="16"/>
        </w:rPr>
        <w:t>ПРЕДМЕТ ДОГОВОРУ</w:t>
      </w:r>
    </w:p>
    <w:p w:rsidR="00B74BB6" w:rsidRPr="00F65B78" w:rsidRDefault="00B74BB6" w:rsidP="008F1646">
      <w:pPr>
        <w:pStyle w:val="25"/>
        <w:widowControl w:val="0"/>
        <w:numPr>
          <w:ilvl w:val="1"/>
          <w:numId w:val="17"/>
        </w:numPr>
        <w:tabs>
          <w:tab w:val="num" w:pos="0"/>
          <w:tab w:val="left" w:pos="540"/>
        </w:tabs>
        <w:ind w:left="0" w:firstLine="0"/>
        <w:jc w:val="both"/>
        <w:rPr>
          <w:rFonts w:cs="Arial"/>
          <w:kern w:val="2"/>
          <w:szCs w:val="16"/>
        </w:rPr>
      </w:pPr>
      <w:r w:rsidRPr="00F65B78">
        <w:rPr>
          <w:rFonts w:cs="Arial"/>
          <w:kern w:val="2"/>
          <w:szCs w:val="16"/>
        </w:rPr>
        <w:t>1.1. Предметом Договору є майнові інтереси Страхувальника, що не суперечать закону і пов’язані з володінням, користуванням та розпорядженням майном. Майно, застраховане за цим Договором, зазначене в Заяві</w:t>
      </w:r>
      <w:r w:rsidR="00765998">
        <w:rPr>
          <w:rFonts w:cs="Arial"/>
          <w:kern w:val="2"/>
          <w:szCs w:val="16"/>
        </w:rPr>
        <w:t xml:space="preserve">-анкеті на добровільне страхування майна (фізичних осіб), переданого в заставу/іпотеку (далі – </w:t>
      </w:r>
      <w:r w:rsidR="00765998" w:rsidRPr="00765998">
        <w:rPr>
          <w:rFonts w:cs="Arial"/>
          <w:b/>
          <w:kern w:val="2"/>
          <w:szCs w:val="16"/>
        </w:rPr>
        <w:t>Заява на страхування</w:t>
      </w:r>
      <w:r w:rsidR="00765998">
        <w:rPr>
          <w:rFonts w:cs="Arial"/>
          <w:kern w:val="2"/>
          <w:szCs w:val="16"/>
        </w:rPr>
        <w:t>)</w:t>
      </w:r>
      <w:r w:rsidRPr="00F65B78">
        <w:rPr>
          <w:rFonts w:cs="Arial"/>
          <w:kern w:val="2"/>
          <w:szCs w:val="16"/>
        </w:rPr>
        <w:t>, яка є невід'ємною частиною Договору.</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2269"/>
        <w:gridCol w:w="8504"/>
      </w:tblGrid>
      <w:tr w:rsidR="00B74BB6" w:rsidRPr="00F65B78" w:rsidTr="001058DF">
        <w:trPr>
          <w:trHeight w:val="227"/>
        </w:trPr>
        <w:tc>
          <w:tcPr>
            <w:tcW w:w="2269" w:type="dxa"/>
            <w:tcBorders>
              <w:top w:val="nil"/>
              <w:left w:val="nil"/>
              <w:bottom w:val="nil"/>
              <w:right w:val="single" w:sz="4" w:space="0" w:color="auto"/>
            </w:tcBorders>
          </w:tcPr>
          <w:p w:rsidR="00B74BB6" w:rsidRPr="00F65B78" w:rsidRDefault="00B74BB6" w:rsidP="008F1646">
            <w:pPr>
              <w:pStyle w:val="25"/>
              <w:widowControl w:val="0"/>
              <w:numPr>
                <w:ilvl w:val="1"/>
                <w:numId w:val="17"/>
              </w:numPr>
              <w:tabs>
                <w:tab w:val="num" w:pos="0"/>
                <w:tab w:val="left" w:pos="540"/>
              </w:tabs>
              <w:ind w:left="0" w:firstLine="0"/>
              <w:rPr>
                <w:rFonts w:cs="Arial"/>
                <w:kern w:val="2"/>
                <w:szCs w:val="16"/>
              </w:rPr>
            </w:pPr>
            <w:r w:rsidRPr="00F65B78">
              <w:rPr>
                <w:rFonts w:cs="Arial"/>
                <w:kern w:val="2"/>
                <w:szCs w:val="16"/>
              </w:rPr>
              <w:t>1.2. Майно вважається застрахованим за адресою:</w:t>
            </w:r>
          </w:p>
        </w:tc>
        <w:tc>
          <w:tcPr>
            <w:tcW w:w="8504" w:type="dxa"/>
            <w:tcBorders>
              <w:left w:val="single" w:sz="4" w:space="0" w:color="auto"/>
            </w:tcBorders>
            <w:shd w:val="clear" w:color="auto" w:fill="auto"/>
          </w:tcPr>
          <w:p w:rsidR="00B74BB6" w:rsidRPr="00F65B78" w:rsidRDefault="008E37AA" w:rsidP="00033334">
            <w:pPr>
              <w:pStyle w:val="25"/>
              <w:widowControl w:val="0"/>
              <w:tabs>
                <w:tab w:val="left" w:pos="540"/>
              </w:tabs>
              <w:ind w:left="57" w:firstLine="0"/>
              <w:jc w:val="both"/>
              <w:rPr>
                <w:rFonts w:cs="Arial"/>
                <w:i/>
                <w:kern w:val="2"/>
                <w:szCs w:val="16"/>
              </w:rPr>
            </w:pPr>
            <w:r w:rsidRPr="00F65B78">
              <w:rPr>
                <w:rFonts w:cs="Arial"/>
                <w:b/>
                <w:i/>
                <w:iCs/>
                <w:szCs w:val="14"/>
              </w:rPr>
              <w:fldChar w:fldCharType="begin">
                <w:ffData>
                  <w:name w:val=""/>
                  <w:enabled/>
                  <w:calcOnExit w:val="0"/>
                  <w:textInput/>
                </w:ffData>
              </w:fldChar>
            </w:r>
            <w:r w:rsidR="001F6F67"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1F6F67" w:rsidRPr="00F65B78">
              <w:rPr>
                <w:rFonts w:cs="Arial"/>
                <w:b/>
                <w:i/>
                <w:iCs/>
                <w:noProof/>
                <w:szCs w:val="14"/>
              </w:rPr>
              <w:t> </w:t>
            </w:r>
            <w:r w:rsidR="001F6F67" w:rsidRPr="00F65B78">
              <w:rPr>
                <w:rFonts w:cs="Arial"/>
                <w:b/>
                <w:i/>
                <w:iCs/>
                <w:noProof/>
                <w:szCs w:val="14"/>
              </w:rPr>
              <w:t> </w:t>
            </w:r>
            <w:r w:rsidR="001F6F67" w:rsidRPr="00F65B78">
              <w:rPr>
                <w:rFonts w:cs="Arial"/>
                <w:b/>
                <w:i/>
                <w:iCs/>
                <w:noProof/>
                <w:szCs w:val="14"/>
              </w:rPr>
              <w:t> </w:t>
            </w:r>
            <w:r w:rsidR="001F6F67" w:rsidRPr="00F65B78">
              <w:rPr>
                <w:rFonts w:cs="Arial"/>
                <w:b/>
                <w:i/>
                <w:iCs/>
                <w:noProof/>
                <w:szCs w:val="14"/>
              </w:rPr>
              <w:t> </w:t>
            </w:r>
            <w:r w:rsidR="001F6F67" w:rsidRPr="00F65B78">
              <w:rPr>
                <w:rFonts w:cs="Arial"/>
                <w:b/>
                <w:i/>
                <w:iCs/>
                <w:noProof/>
                <w:szCs w:val="14"/>
              </w:rPr>
              <w:t> </w:t>
            </w:r>
            <w:r w:rsidRPr="00F65B78">
              <w:rPr>
                <w:rFonts w:cs="Arial"/>
                <w:b/>
                <w:i/>
                <w:iCs/>
                <w:szCs w:val="14"/>
              </w:rPr>
              <w:fldChar w:fldCharType="end"/>
            </w:r>
            <w:r w:rsidR="00033334" w:rsidRPr="00F65B78">
              <w:rPr>
                <w:rFonts w:cs="Arial"/>
                <w:b/>
                <w:i/>
                <w:iCs/>
                <w:szCs w:val="14"/>
              </w:rPr>
              <w:br/>
            </w:r>
            <w:r w:rsidR="00B74BB6" w:rsidRPr="00F65B78">
              <w:rPr>
                <w:rFonts w:cs="Arial"/>
                <w:bCs/>
                <w:i/>
                <w:iCs/>
                <w:color w:val="808080"/>
                <w:sz w:val="8"/>
                <w:szCs w:val="14"/>
              </w:rPr>
              <w:t>(область, місто, населений пункт, вулиця, номер будинку)</w:t>
            </w:r>
          </w:p>
        </w:tc>
      </w:tr>
    </w:tbl>
    <w:p w:rsidR="00813CD7" w:rsidRPr="00F65B78" w:rsidRDefault="00813CD7" w:rsidP="00813CD7">
      <w:pPr>
        <w:pStyle w:val="25"/>
        <w:widowControl w:val="0"/>
        <w:tabs>
          <w:tab w:val="left" w:pos="540"/>
        </w:tabs>
        <w:ind w:left="0" w:firstLine="0"/>
        <w:jc w:val="both"/>
        <w:rPr>
          <w:rFonts w:cs="Arial"/>
          <w:kern w:val="2"/>
          <w:szCs w:val="16"/>
        </w:rPr>
      </w:pPr>
      <w:r w:rsidRPr="00F65B78">
        <w:rPr>
          <w:rFonts w:cs="Arial"/>
          <w:kern w:val="2"/>
          <w:szCs w:val="16"/>
        </w:rPr>
        <w:t xml:space="preserve">Не є застрахованим майно, що знаходиться на </w:t>
      </w:r>
      <w:r w:rsidR="001A73FE" w:rsidRPr="001778B6">
        <w:rPr>
          <w:rFonts w:cs="Arial"/>
          <w:bCs/>
          <w:szCs w:val="16"/>
        </w:rPr>
        <w:t>тимчасово окупован</w:t>
      </w:r>
      <w:r w:rsidR="001A73FE">
        <w:rPr>
          <w:rFonts w:cs="Arial"/>
          <w:bCs/>
          <w:szCs w:val="16"/>
        </w:rPr>
        <w:t>ій</w:t>
      </w:r>
      <w:r w:rsidR="001A73FE" w:rsidRPr="001778B6">
        <w:rPr>
          <w:rFonts w:cs="Arial"/>
          <w:bCs/>
          <w:szCs w:val="16"/>
        </w:rPr>
        <w:t xml:space="preserve"> території  АР Крим, а також Донецької та Луганської областей у тій  частині територій цих областей, де органи державної влади України не здійснюють свої повноваження згідно з Розпорядженням КМ України №1085-р від 07.11.2014 р. та відповідними змінами та доповненнями до нього</w:t>
      </w:r>
      <w:r w:rsidRPr="00F65B78">
        <w:rPr>
          <w:rFonts w:cs="Arial"/>
          <w:kern w:val="2"/>
          <w:szCs w:val="16"/>
        </w:rPr>
        <w:t>.</w:t>
      </w:r>
    </w:p>
    <w:p w:rsidR="00B74BB6" w:rsidRPr="00F65B78" w:rsidRDefault="00E22D61" w:rsidP="00643A2B">
      <w:pPr>
        <w:pStyle w:val="a9"/>
        <w:keepNext/>
        <w:widowControl w:val="0"/>
        <w:shd w:val="clear" w:color="auto" w:fill="FF9999"/>
        <w:spacing w:before="120" w:after="60"/>
        <w:ind w:left="0" w:firstLine="0"/>
        <w:jc w:val="center"/>
        <w:rPr>
          <w:rFonts w:cs="Arial"/>
          <w:b/>
          <w:bCs/>
          <w:kern w:val="2"/>
          <w:szCs w:val="16"/>
        </w:rPr>
      </w:pPr>
      <w:r w:rsidRPr="00F65B78">
        <w:rPr>
          <w:rFonts w:cs="Arial"/>
          <w:b/>
          <w:bCs/>
          <w:kern w:val="2"/>
          <w:szCs w:val="16"/>
        </w:rPr>
        <w:t>2. </w:t>
      </w:r>
      <w:r w:rsidR="00B74BB6" w:rsidRPr="00F65B78">
        <w:rPr>
          <w:rFonts w:cs="Arial"/>
          <w:b/>
          <w:bCs/>
          <w:kern w:val="2"/>
          <w:szCs w:val="16"/>
        </w:rPr>
        <w:t>ПЕРЕЛІК СТРАХОВИХ ВИПАДКІВ</w:t>
      </w:r>
    </w:p>
    <w:p w:rsidR="00B74BB6" w:rsidRPr="00F65B78" w:rsidRDefault="00B74BB6" w:rsidP="0000737A">
      <w:pPr>
        <w:pStyle w:val="a3"/>
        <w:widowControl w:val="0"/>
        <w:tabs>
          <w:tab w:val="left" w:pos="360"/>
          <w:tab w:val="center" w:pos="10348"/>
        </w:tabs>
        <w:rPr>
          <w:rFonts w:cs="Arial"/>
          <w:kern w:val="2"/>
          <w:sz w:val="16"/>
          <w:szCs w:val="16"/>
        </w:rPr>
      </w:pPr>
      <w:r w:rsidRPr="00F65B78">
        <w:rPr>
          <w:rFonts w:cs="Arial"/>
          <w:kern w:val="2"/>
          <w:sz w:val="16"/>
          <w:szCs w:val="16"/>
        </w:rPr>
        <w:t>2.1.</w:t>
      </w:r>
      <w:r w:rsidRPr="00F65B78">
        <w:rPr>
          <w:rFonts w:cs="Arial"/>
          <w:kern w:val="2"/>
          <w:sz w:val="16"/>
          <w:szCs w:val="16"/>
        </w:rPr>
        <w:tab/>
        <w:t>Страховим випадком є знищення, пошкодження чи втрата застрахованого майна внаслідок наступних ризиків:</w:t>
      </w:r>
      <w:r w:rsidRPr="00F65B78">
        <w:rPr>
          <w:rFonts w:cs="Arial"/>
          <w:kern w:val="2"/>
          <w:sz w:val="16"/>
          <w:szCs w:val="16"/>
        </w:rPr>
        <w:tab/>
      </w:r>
      <w:r w:rsidRPr="00F65B78">
        <w:rPr>
          <w:rFonts w:cs="Arial"/>
          <w:b/>
          <w:kern w:val="2"/>
          <w:sz w:val="16"/>
          <w:szCs w:val="16"/>
        </w:rPr>
        <w:t>ТАК/НІ</w:t>
      </w:r>
    </w:p>
    <w:tbl>
      <w:tblPr>
        <w:tblW w:w="10773"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000"/>
      </w:tblPr>
      <w:tblGrid>
        <w:gridCol w:w="10065"/>
        <w:gridCol w:w="708"/>
      </w:tblGrid>
      <w:tr w:rsidR="00C05BE8" w:rsidRPr="00F65B78" w:rsidTr="00C05BE8">
        <w:tc>
          <w:tcPr>
            <w:tcW w:w="10065" w:type="dxa"/>
            <w:vAlign w:val="center"/>
          </w:tcPr>
          <w:p w:rsidR="00C05BE8" w:rsidRPr="00F65B78" w:rsidRDefault="00C05BE8" w:rsidP="00340554">
            <w:pPr>
              <w:pStyle w:val="a3"/>
              <w:widowControl w:val="0"/>
              <w:tabs>
                <w:tab w:val="left" w:pos="360"/>
                <w:tab w:val="left" w:pos="540"/>
              </w:tabs>
              <w:jc w:val="left"/>
              <w:rPr>
                <w:rFonts w:cs="Arial"/>
                <w:sz w:val="16"/>
                <w:szCs w:val="16"/>
              </w:rPr>
            </w:pPr>
            <w:r w:rsidRPr="00F65B78">
              <w:rPr>
                <w:rFonts w:cs="Arial"/>
                <w:b/>
                <w:sz w:val="16"/>
                <w:szCs w:val="16"/>
              </w:rPr>
              <w:t>А</w:t>
            </w:r>
            <w:r w:rsidRPr="00F65B78">
              <w:rPr>
                <w:rFonts w:cs="Arial"/>
                <w:sz w:val="16"/>
                <w:szCs w:val="16"/>
              </w:rPr>
              <w:t>. Пожежа, задимлення, що її супроводжує, включаючи виділення сажі, вибух, влучення блискавки</w:t>
            </w:r>
          </w:p>
        </w:tc>
        <w:tc>
          <w:tcPr>
            <w:tcW w:w="708" w:type="dxa"/>
            <w:vAlign w:val="center"/>
          </w:tcPr>
          <w:p w:rsidR="00C05BE8" w:rsidRPr="00F65B78" w:rsidRDefault="00C05BE8" w:rsidP="007069F9">
            <w:pPr>
              <w:jc w:val="center"/>
              <w:rPr>
                <w:rFonts w:cs="Arial"/>
                <w:b/>
                <w:i/>
                <w:iCs/>
                <w:szCs w:val="14"/>
              </w:rPr>
            </w:pPr>
            <w:r w:rsidRPr="00F65B78">
              <w:rPr>
                <w:rFonts w:cs="Arial"/>
                <w:b/>
                <w:i/>
                <w:iCs/>
                <w:szCs w:val="14"/>
              </w:rPr>
              <w:t>так</w:t>
            </w:r>
          </w:p>
        </w:tc>
      </w:tr>
      <w:tr w:rsidR="00C05BE8" w:rsidRPr="00F65B78" w:rsidTr="00C05BE8">
        <w:tc>
          <w:tcPr>
            <w:tcW w:w="10065" w:type="dxa"/>
            <w:vAlign w:val="center"/>
          </w:tcPr>
          <w:p w:rsidR="00C05BE8" w:rsidRPr="00F65B78" w:rsidRDefault="00C05BE8" w:rsidP="00340554">
            <w:pPr>
              <w:pStyle w:val="a3"/>
              <w:widowControl w:val="0"/>
              <w:tabs>
                <w:tab w:val="left" w:pos="360"/>
                <w:tab w:val="left" w:pos="540"/>
              </w:tabs>
              <w:jc w:val="left"/>
              <w:rPr>
                <w:rFonts w:cs="Arial"/>
                <w:sz w:val="16"/>
                <w:szCs w:val="16"/>
              </w:rPr>
            </w:pPr>
            <w:r w:rsidRPr="00F65B78">
              <w:rPr>
                <w:rFonts w:cs="Arial"/>
                <w:b/>
                <w:sz w:val="16"/>
                <w:szCs w:val="16"/>
              </w:rPr>
              <w:t>Б</w:t>
            </w:r>
            <w:r w:rsidRPr="00F65B78">
              <w:rPr>
                <w:rFonts w:cs="Arial"/>
                <w:sz w:val="16"/>
                <w:szCs w:val="16"/>
              </w:rPr>
              <w:t xml:space="preserve">. Стихійні лиха: </w:t>
            </w:r>
            <w:r w:rsidR="006D4F35" w:rsidRPr="00F65B78">
              <w:rPr>
                <w:rFonts w:cs="Arial"/>
                <w:sz w:val="16"/>
                <w:szCs w:val="16"/>
              </w:rPr>
              <w:t>смерч, ураган; буря, злива, віхола, град, повінь, обвал, каменепад, лавина, тиск снігу</w:t>
            </w:r>
          </w:p>
        </w:tc>
        <w:tc>
          <w:tcPr>
            <w:tcW w:w="708" w:type="dxa"/>
            <w:vAlign w:val="center"/>
          </w:tcPr>
          <w:p w:rsidR="00C05BE8" w:rsidRPr="00F65B78" w:rsidRDefault="008E37AA" w:rsidP="007069F9">
            <w:pPr>
              <w:jc w:val="center"/>
              <w:rPr>
                <w:rFonts w:cs="Arial"/>
                <w:b/>
                <w:i/>
                <w:iCs/>
                <w:szCs w:val="14"/>
              </w:rPr>
            </w:pPr>
            <w:r w:rsidRPr="00F65B78">
              <w:rPr>
                <w:rFonts w:cs="Arial"/>
                <w:b/>
                <w:i/>
                <w:iCs/>
                <w:szCs w:val="14"/>
              </w:rPr>
              <w:fldChar w:fldCharType="begin">
                <w:ffData>
                  <w:name w:val=""/>
                  <w:enabled/>
                  <w:calcOnExit w:val="0"/>
                  <w:ddList>
                    <w:result w:val="1"/>
                    <w:listEntry w:val="так"/>
                    <w:listEntry w:val="ні"/>
                  </w:ddList>
                </w:ffData>
              </w:fldChar>
            </w:r>
            <w:r w:rsidR="007069F9" w:rsidRPr="00F65B78">
              <w:rPr>
                <w:rFonts w:cs="Arial"/>
                <w:b/>
                <w:i/>
                <w:iCs/>
                <w:szCs w:val="14"/>
              </w:rPr>
              <w:instrText xml:space="preserve"> FORMDROPDOWN </w:instrText>
            </w:r>
            <w:r>
              <w:rPr>
                <w:rFonts w:cs="Arial"/>
                <w:b/>
                <w:i/>
                <w:iCs/>
                <w:szCs w:val="14"/>
              </w:rPr>
            </w:r>
            <w:r>
              <w:rPr>
                <w:rFonts w:cs="Arial"/>
                <w:b/>
                <w:i/>
                <w:iCs/>
                <w:szCs w:val="14"/>
              </w:rPr>
              <w:fldChar w:fldCharType="separate"/>
            </w:r>
            <w:r w:rsidRPr="00F65B78">
              <w:rPr>
                <w:rFonts w:cs="Arial"/>
                <w:b/>
                <w:i/>
                <w:iCs/>
                <w:szCs w:val="14"/>
              </w:rPr>
              <w:fldChar w:fldCharType="end"/>
            </w:r>
          </w:p>
        </w:tc>
      </w:tr>
      <w:tr w:rsidR="00C05BE8" w:rsidRPr="00F65B78" w:rsidTr="00C05BE8">
        <w:tc>
          <w:tcPr>
            <w:tcW w:w="10065" w:type="dxa"/>
            <w:vAlign w:val="center"/>
          </w:tcPr>
          <w:p w:rsidR="00C05BE8" w:rsidRPr="00F65B78" w:rsidRDefault="00C05BE8" w:rsidP="00340554">
            <w:pPr>
              <w:pStyle w:val="a3"/>
              <w:widowControl w:val="0"/>
              <w:tabs>
                <w:tab w:val="left" w:pos="360"/>
                <w:tab w:val="left" w:pos="540"/>
              </w:tabs>
              <w:jc w:val="left"/>
              <w:rPr>
                <w:rFonts w:cs="Arial"/>
                <w:sz w:val="16"/>
                <w:szCs w:val="16"/>
              </w:rPr>
            </w:pPr>
            <w:r w:rsidRPr="00F65B78">
              <w:rPr>
                <w:rFonts w:cs="Arial"/>
                <w:b/>
                <w:sz w:val="16"/>
                <w:szCs w:val="16"/>
              </w:rPr>
              <w:t>В+Г</w:t>
            </w:r>
            <w:r w:rsidRPr="00F65B78">
              <w:rPr>
                <w:rFonts w:cs="Arial"/>
                <w:sz w:val="16"/>
                <w:szCs w:val="16"/>
              </w:rPr>
              <w:t>. Осідання ґрунту, затоплення ґрунтовими водами; землетрус</w:t>
            </w:r>
          </w:p>
        </w:tc>
        <w:tc>
          <w:tcPr>
            <w:tcW w:w="708" w:type="dxa"/>
            <w:vAlign w:val="center"/>
          </w:tcPr>
          <w:p w:rsidR="00C05BE8" w:rsidRPr="00F65B78" w:rsidRDefault="008E37AA" w:rsidP="007069F9">
            <w:pPr>
              <w:jc w:val="center"/>
              <w:rPr>
                <w:rFonts w:cs="Arial"/>
                <w:b/>
                <w:i/>
                <w:iCs/>
                <w:szCs w:val="14"/>
              </w:rPr>
            </w:pPr>
            <w:r w:rsidRPr="00F65B78">
              <w:rPr>
                <w:rFonts w:cs="Arial"/>
                <w:b/>
                <w:i/>
                <w:iCs/>
                <w:szCs w:val="14"/>
              </w:rPr>
              <w:fldChar w:fldCharType="begin">
                <w:ffData>
                  <w:name w:val=""/>
                  <w:enabled/>
                  <w:calcOnExit w:val="0"/>
                  <w:ddList>
                    <w:result w:val="1"/>
                    <w:listEntry w:val="так"/>
                    <w:listEntry w:val="ні"/>
                  </w:ddList>
                </w:ffData>
              </w:fldChar>
            </w:r>
            <w:r w:rsidR="007069F9" w:rsidRPr="00F65B78">
              <w:rPr>
                <w:rFonts w:cs="Arial"/>
                <w:b/>
                <w:i/>
                <w:iCs/>
                <w:szCs w:val="14"/>
              </w:rPr>
              <w:instrText xml:space="preserve"> FORMDROPDOWN </w:instrText>
            </w:r>
            <w:r>
              <w:rPr>
                <w:rFonts w:cs="Arial"/>
                <w:b/>
                <w:i/>
                <w:iCs/>
                <w:szCs w:val="14"/>
              </w:rPr>
            </w:r>
            <w:r>
              <w:rPr>
                <w:rFonts w:cs="Arial"/>
                <w:b/>
                <w:i/>
                <w:iCs/>
                <w:szCs w:val="14"/>
              </w:rPr>
              <w:fldChar w:fldCharType="separate"/>
            </w:r>
            <w:r w:rsidRPr="00F65B78">
              <w:rPr>
                <w:rFonts w:cs="Arial"/>
                <w:b/>
                <w:i/>
                <w:iCs/>
                <w:szCs w:val="14"/>
              </w:rPr>
              <w:fldChar w:fldCharType="end"/>
            </w:r>
          </w:p>
        </w:tc>
      </w:tr>
      <w:tr w:rsidR="00C05BE8" w:rsidRPr="00F65B78" w:rsidTr="00C05BE8">
        <w:tc>
          <w:tcPr>
            <w:tcW w:w="10065" w:type="dxa"/>
            <w:vAlign w:val="center"/>
          </w:tcPr>
          <w:p w:rsidR="00C05BE8" w:rsidRPr="00F65B78" w:rsidRDefault="00C05BE8" w:rsidP="006D4F35">
            <w:pPr>
              <w:pStyle w:val="a3"/>
              <w:widowControl w:val="0"/>
              <w:tabs>
                <w:tab w:val="left" w:pos="360"/>
                <w:tab w:val="left" w:pos="540"/>
              </w:tabs>
              <w:jc w:val="left"/>
              <w:rPr>
                <w:rFonts w:cs="Arial"/>
                <w:sz w:val="16"/>
                <w:szCs w:val="16"/>
                <w:lang w:val="ru-RU"/>
              </w:rPr>
            </w:pPr>
            <w:r w:rsidRPr="00F65B78">
              <w:rPr>
                <w:rFonts w:cs="Arial"/>
                <w:b/>
                <w:sz w:val="16"/>
                <w:szCs w:val="16"/>
              </w:rPr>
              <w:t>Д</w:t>
            </w:r>
            <w:r w:rsidRPr="00F65B78">
              <w:rPr>
                <w:rFonts w:cs="Arial"/>
                <w:sz w:val="16"/>
                <w:szCs w:val="16"/>
              </w:rPr>
              <w:t xml:space="preserve">. </w:t>
            </w:r>
            <w:r w:rsidR="00077C6E" w:rsidRPr="00606197">
              <w:rPr>
                <w:rFonts w:cs="Arial"/>
                <w:sz w:val="16"/>
                <w:szCs w:val="16"/>
              </w:rPr>
              <w:t>Вплив води з водопровідних, каналізаційних, опалювальних систем, з сусідніх приміщень, систем пожежогасіння, включаючи їх помилкове спрацювання</w:t>
            </w:r>
          </w:p>
        </w:tc>
        <w:tc>
          <w:tcPr>
            <w:tcW w:w="708" w:type="dxa"/>
            <w:vAlign w:val="center"/>
          </w:tcPr>
          <w:p w:rsidR="00C05BE8" w:rsidRPr="00F65B78" w:rsidRDefault="008E37AA" w:rsidP="007069F9">
            <w:pPr>
              <w:jc w:val="center"/>
              <w:rPr>
                <w:rFonts w:cs="Arial"/>
                <w:b/>
                <w:i/>
                <w:iCs/>
                <w:szCs w:val="14"/>
              </w:rPr>
            </w:pPr>
            <w:r w:rsidRPr="00F65B78">
              <w:rPr>
                <w:rFonts w:cs="Arial"/>
                <w:b/>
                <w:i/>
                <w:iCs/>
                <w:szCs w:val="14"/>
              </w:rPr>
              <w:fldChar w:fldCharType="begin">
                <w:ffData>
                  <w:name w:val=""/>
                  <w:enabled/>
                  <w:calcOnExit w:val="0"/>
                  <w:ddList>
                    <w:result w:val="1"/>
                    <w:listEntry w:val="так"/>
                    <w:listEntry w:val="ні"/>
                  </w:ddList>
                </w:ffData>
              </w:fldChar>
            </w:r>
            <w:r w:rsidR="007069F9" w:rsidRPr="00F65B78">
              <w:rPr>
                <w:rFonts w:cs="Arial"/>
                <w:b/>
                <w:i/>
                <w:iCs/>
                <w:szCs w:val="14"/>
              </w:rPr>
              <w:instrText xml:space="preserve"> FORMDROPDOWN </w:instrText>
            </w:r>
            <w:r>
              <w:rPr>
                <w:rFonts w:cs="Arial"/>
                <w:b/>
                <w:i/>
                <w:iCs/>
                <w:szCs w:val="14"/>
              </w:rPr>
            </w:r>
            <w:r>
              <w:rPr>
                <w:rFonts w:cs="Arial"/>
                <w:b/>
                <w:i/>
                <w:iCs/>
                <w:szCs w:val="14"/>
              </w:rPr>
              <w:fldChar w:fldCharType="separate"/>
            </w:r>
            <w:r w:rsidRPr="00F65B78">
              <w:rPr>
                <w:rFonts w:cs="Arial"/>
                <w:b/>
                <w:i/>
                <w:iCs/>
                <w:szCs w:val="14"/>
              </w:rPr>
              <w:fldChar w:fldCharType="end"/>
            </w:r>
          </w:p>
        </w:tc>
      </w:tr>
      <w:tr w:rsidR="00C05BE8" w:rsidRPr="00F65B78" w:rsidTr="00C05BE8">
        <w:tc>
          <w:tcPr>
            <w:tcW w:w="10065" w:type="dxa"/>
            <w:vAlign w:val="center"/>
          </w:tcPr>
          <w:p w:rsidR="00C05BE8" w:rsidRPr="00F65B78" w:rsidRDefault="00C05BE8" w:rsidP="00340554">
            <w:pPr>
              <w:pStyle w:val="a3"/>
              <w:widowControl w:val="0"/>
              <w:tabs>
                <w:tab w:val="left" w:pos="360"/>
                <w:tab w:val="left" w:pos="540"/>
              </w:tabs>
              <w:jc w:val="left"/>
              <w:rPr>
                <w:rFonts w:cs="Arial"/>
                <w:sz w:val="16"/>
                <w:szCs w:val="16"/>
              </w:rPr>
            </w:pPr>
            <w:r w:rsidRPr="00F65B78">
              <w:rPr>
                <w:rFonts w:cs="Arial"/>
                <w:b/>
                <w:sz w:val="16"/>
                <w:szCs w:val="16"/>
              </w:rPr>
              <w:t>Е</w:t>
            </w:r>
            <w:r w:rsidRPr="00F65B78">
              <w:rPr>
                <w:rFonts w:cs="Arial"/>
                <w:sz w:val="16"/>
                <w:szCs w:val="16"/>
              </w:rPr>
              <w:t xml:space="preserve">. Наїзд наземних транспортних засобів </w:t>
            </w:r>
          </w:p>
        </w:tc>
        <w:tc>
          <w:tcPr>
            <w:tcW w:w="708" w:type="dxa"/>
            <w:vAlign w:val="center"/>
          </w:tcPr>
          <w:p w:rsidR="00C05BE8" w:rsidRPr="00F65B78" w:rsidRDefault="008E37AA" w:rsidP="007069F9">
            <w:pPr>
              <w:jc w:val="center"/>
              <w:rPr>
                <w:rFonts w:cs="Arial"/>
                <w:b/>
                <w:i/>
                <w:iCs/>
                <w:szCs w:val="14"/>
              </w:rPr>
            </w:pPr>
            <w:r w:rsidRPr="00F65B78">
              <w:rPr>
                <w:rFonts w:cs="Arial"/>
                <w:b/>
                <w:i/>
                <w:iCs/>
                <w:szCs w:val="14"/>
              </w:rPr>
              <w:fldChar w:fldCharType="begin">
                <w:ffData>
                  <w:name w:val=""/>
                  <w:enabled/>
                  <w:calcOnExit w:val="0"/>
                  <w:ddList>
                    <w:result w:val="1"/>
                    <w:listEntry w:val="так"/>
                    <w:listEntry w:val="ні"/>
                  </w:ddList>
                </w:ffData>
              </w:fldChar>
            </w:r>
            <w:r w:rsidR="007069F9" w:rsidRPr="00F65B78">
              <w:rPr>
                <w:rFonts w:cs="Arial"/>
                <w:b/>
                <w:i/>
                <w:iCs/>
                <w:szCs w:val="14"/>
              </w:rPr>
              <w:instrText xml:space="preserve"> FORMDROPDOWN </w:instrText>
            </w:r>
            <w:r>
              <w:rPr>
                <w:rFonts w:cs="Arial"/>
                <w:b/>
                <w:i/>
                <w:iCs/>
                <w:szCs w:val="14"/>
              </w:rPr>
            </w:r>
            <w:r>
              <w:rPr>
                <w:rFonts w:cs="Arial"/>
                <w:b/>
                <w:i/>
                <w:iCs/>
                <w:szCs w:val="14"/>
              </w:rPr>
              <w:fldChar w:fldCharType="separate"/>
            </w:r>
            <w:r w:rsidRPr="00F65B78">
              <w:rPr>
                <w:rFonts w:cs="Arial"/>
                <w:b/>
                <w:i/>
                <w:iCs/>
                <w:szCs w:val="14"/>
              </w:rPr>
              <w:fldChar w:fldCharType="end"/>
            </w:r>
          </w:p>
        </w:tc>
      </w:tr>
      <w:tr w:rsidR="00C05BE8" w:rsidRPr="00F65B78" w:rsidTr="00C05BE8">
        <w:tc>
          <w:tcPr>
            <w:tcW w:w="10065" w:type="dxa"/>
            <w:vAlign w:val="center"/>
          </w:tcPr>
          <w:p w:rsidR="00C05BE8" w:rsidRPr="00F65B78" w:rsidRDefault="00C05BE8" w:rsidP="00340554">
            <w:pPr>
              <w:pStyle w:val="a3"/>
              <w:widowControl w:val="0"/>
              <w:tabs>
                <w:tab w:val="left" w:pos="360"/>
                <w:tab w:val="left" w:pos="540"/>
              </w:tabs>
              <w:jc w:val="left"/>
              <w:rPr>
                <w:rFonts w:cs="Arial"/>
                <w:sz w:val="16"/>
                <w:szCs w:val="16"/>
              </w:rPr>
            </w:pPr>
            <w:r w:rsidRPr="00F65B78">
              <w:rPr>
                <w:rFonts w:cs="Arial"/>
                <w:b/>
                <w:sz w:val="16"/>
                <w:szCs w:val="16"/>
              </w:rPr>
              <w:t>Є</w:t>
            </w:r>
            <w:r w:rsidRPr="00F65B78">
              <w:rPr>
                <w:rFonts w:cs="Arial"/>
                <w:sz w:val="16"/>
                <w:szCs w:val="16"/>
              </w:rPr>
              <w:t>. Падіння літальних апаратів, їх частин</w:t>
            </w:r>
          </w:p>
        </w:tc>
        <w:tc>
          <w:tcPr>
            <w:tcW w:w="708" w:type="dxa"/>
            <w:vAlign w:val="center"/>
          </w:tcPr>
          <w:p w:rsidR="00C05BE8" w:rsidRPr="00F65B78" w:rsidRDefault="008E37AA" w:rsidP="007069F9">
            <w:pPr>
              <w:jc w:val="center"/>
              <w:rPr>
                <w:rFonts w:cs="Arial"/>
                <w:b/>
                <w:i/>
                <w:iCs/>
                <w:szCs w:val="14"/>
              </w:rPr>
            </w:pPr>
            <w:r w:rsidRPr="00F65B78">
              <w:rPr>
                <w:rFonts w:cs="Arial"/>
                <w:b/>
                <w:i/>
                <w:iCs/>
                <w:szCs w:val="14"/>
              </w:rPr>
              <w:fldChar w:fldCharType="begin">
                <w:ffData>
                  <w:name w:val=""/>
                  <w:enabled/>
                  <w:calcOnExit w:val="0"/>
                  <w:ddList>
                    <w:result w:val="1"/>
                    <w:listEntry w:val="так"/>
                    <w:listEntry w:val="ні"/>
                  </w:ddList>
                </w:ffData>
              </w:fldChar>
            </w:r>
            <w:r w:rsidR="007069F9" w:rsidRPr="00F65B78">
              <w:rPr>
                <w:rFonts w:cs="Arial"/>
                <w:b/>
                <w:i/>
                <w:iCs/>
                <w:szCs w:val="14"/>
              </w:rPr>
              <w:instrText xml:space="preserve"> FORMDROPDOWN </w:instrText>
            </w:r>
            <w:r>
              <w:rPr>
                <w:rFonts w:cs="Arial"/>
                <w:b/>
                <w:i/>
                <w:iCs/>
                <w:szCs w:val="14"/>
              </w:rPr>
            </w:r>
            <w:r>
              <w:rPr>
                <w:rFonts w:cs="Arial"/>
                <w:b/>
                <w:i/>
                <w:iCs/>
                <w:szCs w:val="14"/>
              </w:rPr>
              <w:fldChar w:fldCharType="separate"/>
            </w:r>
            <w:r w:rsidRPr="00F65B78">
              <w:rPr>
                <w:rFonts w:cs="Arial"/>
                <w:b/>
                <w:i/>
                <w:iCs/>
                <w:szCs w:val="14"/>
              </w:rPr>
              <w:fldChar w:fldCharType="end"/>
            </w:r>
          </w:p>
        </w:tc>
      </w:tr>
      <w:tr w:rsidR="002570D0" w:rsidRPr="00F65B78" w:rsidTr="00CB2912">
        <w:tc>
          <w:tcPr>
            <w:tcW w:w="10065" w:type="dxa"/>
            <w:vAlign w:val="center"/>
          </w:tcPr>
          <w:p w:rsidR="002570D0" w:rsidRPr="00F65B78" w:rsidRDefault="002570D0" w:rsidP="00CB2912">
            <w:pPr>
              <w:pStyle w:val="a3"/>
              <w:widowControl w:val="0"/>
              <w:tabs>
                <w:tab w:val="left" w:pos="360"/>
                <w:tab w:val="left" w:pos="540"/>
              </w:tabs>
              <w:jc w:val="left"/>
              <w:rPr>
                <w:rFonts w:cs="Arial"/>
                <w:sz w:val="16"/>
                <w:szCs w:val="16"/>
              </w:rPr>
            </w:pPr>
            <w:r w:rsidRPr="00F65B78">
              <w:rPr>
                <w:rFonts w:cs="Arial"/>
                <w:b/>
                <w:sz w:val="16"/>
                <w:szCs w:val="16"/>
              </w:rPr>
              <w:t>Ж</w:t>
            </w:r>
            <w:r w:rsidRPr="00F65B78">
              <w:rPr>
                <w:rFonts w:cs="Arial"/>
                <w:sz w:val="16"/>
                <w:szCs w:val="16"/>
              </w:rPr>
              <w:t xml:space="preserve">. Протиправні дії третіх осіб, а саме: крадіжка, грабіж, розбій, хуліганство, бандитизм, підпал </w:t>
            </w:r>
          </w:p>
        </w:tc>
        <w:tc>
          <w:tcPr>
            <w:tcW w:w="708" w:type="dxa"/>
            <w:vAlign w:val="center"/>
          </w:tcPr>
          <w:p w:rsidR="002570D0" w:rsidRPr="00F65B78" w:rsidRDefault="008E37AA" w:rsidP="00CB2912">
            <w:pPr>
              <w:jc w:val="center"/>
              <w:rPr>
                <w:rFonts w:cs="Arial"/>
                <w:b/>
                <w:i/>
                <w:iCs/>
                <w:szCs w:val="14"/>
              </w:rPr>
            </w:pPr>
            <w:r w:rsidRPr="00F65B78">
              <w:rPr>
                <w:rFonts w:cs="Arial"/>
                <w:b/>
                <w:i/>
                <w:iCs/>
                <w:szCs w:val="14"/>
              </w:rPr>
              <w:fldChar w:fldCharType="begin">
                <w:ffData>
                  <w:name w:val=""/>
                  <w:enabled/>
                  <w:calcOnExit w:val="0"/>
                  <w:ddList>
                    <w:result w:val="1"/>
                    <w:listEntry w:val="так"/>
                    <w:listEntry w:val="ні"/>
                  </w:ddList>
                </w:ffData>
              </w:fldChar>
            </w:r>
            <w:r w:rsidR="002570D0" w:rsidRPr="00F65B78">
              <w:rPr>
                <w:rFonts w:cs="Arial"/>
                <w:b/>
                <w:i/>
                <w:iCs/>
                <w:szCs w:val="14"/>
              </w:rPr>
              <w:instrText xml:space="preserve"> FORMDROPDOWN </w:instrText>
            </w:r>
            <w:r>
              <w:rPr>
                <w:rFonts w:cs="Arial"/>
                <w:b/>
                <w:i/>
                <w:iCs/>
                <w:szCs w:val="14"/>
              </w:rPr>
            </w:r>
            <w:r>
              <w:rPr>
                <w:rFonts w:cs="Arial"/>
                <w:b/>
                <w:i/>
                <w:iCs/>
                <w:szCs w:val="14"/>
              </w:rPr>
              <w:fldChar w:fldCharType="separate"/>
            </w:r>
            <w:r w:rsidRPr="00F65B78">
              <w:rPr>
                <w:rFonts w:cs="Arial"/>
                <w:b/>
                <w:i/>
                <w:iCs/>
                <w:szCs w:val="14"/>
              </w:rPr>
              <w:fldChar w:fldCharType="end"/>
            </w:r>
          </w:p>
        </w:tc>
      </w:tr>
      <w:tr w:rsidR="002570D0" w:rsidRPr="008F1646" w:rsidTr="00CB2912">
        <w:tc>
          <w:tcPr>
            <w:tcW w:w="10065" w:type="dxa"/>
            <w:vAlign w:val="center"/>
          </w:tcPr>
          <w:p w:rsidR="002570D0" w:rsidRPr="00C05BE8" w:rsidRDefault="002570D0" w:rsidP="00CB2912">
            <w:pPr>
              <w:pStyle w:val="a3"/>
              <w:widowControl w:val="0"/>
              <w:tabs>
                <w:tab w:val="left" w:pos="360"/>
                <w:tab w:val="left" w:pos="540"/>
              </w:tabs>
              <w:jc w:val="left"/>
              <w:rPr>
                <w:rFonts w:cs="Arial"/>
                <w:sz w:val="16"/>
                <w:szCs w:val="16"/>
              </w:rPr>
            </w:pPr>
            <w:r w:rsidRPr="00C05BE8">
              <w:rPr>
                <w:rFonts w:cs="Arial"/>
                <w:b/>
                <w:sz w:val="16"/>
                <w:szCs w:val="16"/>
              </w:rPr>
              <w:t>З</w:t>
            </w:r>
            <w:r w:rsidRPr="00C05BE8">
              <w:rPr>
                <w:rFonts w:cs="Arial"/>
                <w:sz w:val="16"/>
                <w:szCs w:val="16"/>
              </w:rPr>
              <w:t>. Падіння дерев та інших сторонніх предметів</w:t>
            </w:r>
          </w:p>
        </w:tc>
        <w:tc>
          <w:tcPr>
            <w:tcW w:w="708" w:type="dxa"/>
            <w:vAlign w:val="center"/>
          </w:tcPr>
          <w:p w:rsidR="002570D0" w:rsidRPr="007069F9" w:rsidRDefault="008E37AA" w:rsidP="00CB2912">
            <w:pPr>
              <w:jc w:val="center"/>
              <w:rPr>
                <w:rFonts w:cs="Arial"/>
                <w:b/>
                <w:i/>
                <w:iCs/>
                <w:szCs w:val="14"/>
              </w:rPr>
            </w:pPr>
            <w:r>
              <w:rPr>
                <w:rFonts w:cs="Arial"/>
                <w:b/>
                <w:i/>
                <w:iCs/>
                <w:szCs w:val="14"/>
              </w:rPr>
              <w:fldChar w:fldCharType="begin">
                <w:ffData>
                  <w:name w:val=""/>
                  <w:enabled/>
                  <w:calcOnExit w:val="0"/>
                  <w:ddList>
                    <w:result w:val="1"/>
                    <w:listEntry w:val="так"/>
                    <w:listEntry w:val="ні"/>
                  </w:ddList>
                </w:ffData>
              </w:fldChar>
            </w:r>
            <w:r w:rsidR="002570D0">
              <w:rPr>
                <w:rFonts w:cs="Arial"/>
                <w:b/>
                <w:i/>
                <w:iCs/>
                <w:szCs w:val="14"/>
              </w:rPr>
              <w:instrText xml:space="preserve"> FORMDROPDOWN </w:instrText>
            </w:r>
            <w:r>
              <w:rPr>
                <w:rFonts w:cs="Arial"/>
                <w:b/>
                <w:i/>
                <w:iCs/>
                <w:szCs w:val="14"/>
              </w:rPr>
            </w:r>
            <w:r>
              <w:rPr>
                <w:rFonts w:cs="Arial"/>
                <w:b/>
                <w:i/>
                <w:iCs/>
                <w:szCs w:val="14"/>
              </w:rPr>
              <w:fldChar w:fldCharType="separate"/>
            </w:r>
            <w:r>
              <w:rPr>
                <w:rFonts w:cs="Arial"/>
                <w:b/>
                <w:i/>
                <w:iCs/>
                <w:szCs w:val="14"/>
              </w:rPr>
              <w:fldChar w:fldCharType="end"/>
            </w:r>
          </w:p>
        </w:tc>
      </w:tr>
    </w:tbl>
    <w:p w:rsidR="006639DD" w:rsidRPr="00F65B78" w:rsidRDefault="006639DD" w:rsidP="002C25A0">
      <w:pPr>
        <w:jc w:val="both"/>
        <w:rPr>
          <w:rFonts w:cs="Arial"/>
          <w:szCs w:val="16"/>
        </w:rPr>
      </w:pPr>
      <w:r w:rsidRPr="00F65B78">
        <w:rPr>
          <w:rFonts w:cs="Arial"/>
          <w:b/>
          <w:szCs w:val="16"/>
        </w:rPr>
        <w:t>Пожежа</w:t>
      </w:r>
      <w:r w:rsidRPr="00F65B78">
        <w:rPr>
          <w:rFonts w:cs="Arial"/>
          <w:szCs w:val="16"/>
        </w:rPr>
        <w:t xml:space="preserve"> – процес горіння з відкритим полум’ям або без нього (тління) поза місцями, що спеціально для цього призначені, який може розповсюджуватися спонтанно та довільно. Також відшкодовуються збитки, що виникли внаслідок впливу на застраховане майно продуктів горіння,</w:t>
      </w:r>
      <w:r w:rsidR="00AF7A97" w:rsidRPr="00F65B78">
        <w:rPr>
          <w:rFonts w:cs="Arial"/>
          <w:szCs w:val="16"/>
        </w:rPr>
        <w:t xml:space="preserve"> </w:t>
      </w:r>
      <w:r w:rsidRPr="00F65B78">
        <w:rPr>
          <w:rFonts w:cs="Arial"/>
          <w:szCs w:val="16"/>
        </w:rPr>
        <w:t>високої</w:t>
      </w:r>
      <w:r w:rsidR="00AF7A97" w:rsidRPr="00F65B78">
        <w:rPr>
          <w:rFonts w:cs="Arial"/>
          <w:szCs w:val="16"/>
        </w:rPr>
        <w:t xml:space="preserve"> </w:t>
      </w:r>
      <w:r w:rsidRPr="00F65B78">
        <w:rPr>
          <w:rFonts w:cs="Arial"/>
          <w:szCs w:val="16"/>
        </w:rPr>
        <w:t>температури і заходів пожежогасіння, застосованих з метою гасіння або запобігання подальшому поширенню</w:t>
      </w:r>
      <w:r w:rsidR="00AF7A97" w:rsidRPr="00F65B78">
        <w:rPr>
          <w:rFonts w:cs="Arial"/>
          <w:szCs w:val="16"/>
        </w:rPr>
        <w:t xml:space="preserve"> </w:t>
      </w:r>
      <w:r w:rsidRPr="00F65B78">
        <w:rPr>
          <w:rFonts w:cs="Arial"/>
          <w:szCs w:val="16"/>
        </w:rPr>
        <w:t>вогню, вибуху газу, що використовується для внутрішніх (побутових) потреб, виключаючи вибух, який виник внаслідок землетрусу.</w:t>
      </w:r>
    </w:p>
    <w:p w:rsidR="00761697" w:rsidRPr="00F65B78" w:rsidRDefault="00761697" w:rsidP="002C25A0">
      <w:pPr>
        <w:jc w:val="both"/>
        <w:rPr>
          <w:rFonts w:cs="Arial"/>
          <w:szCs w:val="16"/>
        </w:rPr>
      </w:pPr>
      <w:r w:rsidRPr="00F65B78">
        <w:rPr>
          <w:rFonts w:cs="Arial"/>
          <w:szCs w:val="16"/>
        </w:rPr>
        <w:t xml:space="preserve">При цьому по Договору страхування не відшкодовуються такі майнові збитки: </w:t>
      </w:r>
    </w:p>
    <w:p w:rsidR="00761697" w:rsidRPr="00F65B78" w:rsidRDefault="00761697" w:rsidP="002C25A0">
      <w:pPr>
        <w:jc w:val="both"/>
        <w:rPr>
          <w:rFonts w:cs="Arial"/>
          <w:szCs w:val="16"/>
        </w:rPr>
      </w:pPr>
      <w:r w:rsidRPr="00F65B78">
        <w:rPr>
          <w:rFonts w:cs="Arial"/>
          <w:szCs w:val="16"/>
        </w:rPr>
        <w:t>-збиток, спричинений продуктами горіння і заходами пожежогасіння, якщо пожежа виникла за межами території страхування, обумовленої Договором;</w:t>
      </w:r>
    </w:p>
    <w:p w:rsidR="00761697" w:rsidRPr="00F65B78" w:rsidRDefault="00761697" w:rsidP="002C25A0">
      <w:pPr>
        <w:jc w:val="both"/>
        <w:rPr>
          <w:rFonts w:cs="Arial"/>
          <w:szCs w:val="16"/>
        </w:rPr>
      </w:pPr>
      <w:r w:rsidRPr="00F65B78">
        <w:rPr>
          <w:rFonts w:cs="Arial"/>
          <w:szCs w:val="16"/>
        </w:rPr>
        <w:t>- збиток, причинений внаслідок впливу корисного (робочого) вогню або тепла, необхідного для процесу обробки, ремонту або з іншою метою (наприклад, для сушіння, варіння, прасування, копчення, жаріння, гарячої обробки або плавлення металів;</w:t>
      </w:r>
    </w:p>
    <w:p w:rsidR="00761697" w:rsidRPr="00F65B78" w:rsidRDefault="00761697" w:rsidP="002C25A0">
      <w:pPr>
        <w:jc w:val="both"/>
        <w:rPr>
          <w:rFonts w:cs="Arial"/>
          <w:szCs w:val="16"/>
        </w:rPr>
      </w:pPr>
      <w:r w:rsidRPr="00F65B78">
        <w:rPr>
          <w:rFonts w:cs="Arial"/>
          <w:szCs w:val="16"/>
        </w:rPr>
        <w:t>-збиток, спричинений повільним виділенням тепла при бродінні, гнитті або інших уповільнених екзотермічних реакціях, які протікають внаслідок природних якостей майна;</w:t>
      </w:r>
    </w:p>
    <w:p w:rsidR="00761697" w:rsidRPr="00F65B78" w:rsidRDefault="00761697" w:rsidP="002C25A0">
      <w:pPr>
        <w:jc w:val="both"/>
        <w:rPr>
          <w:rFonts w:cs="Arial"/>
          <w:szCs w:val="16"/>
        </w:rPr>
      </w:pPr>
      <w:r w:rsidRPr="00F65B78">
        <w:rPr>
          <w:rFonts w:cs="Arial"/>
          <w:szCs w:val="16"/>
        </w:rPr>
        <w:t>- збиток, причинений внаслідок запалення виробничого обладнання, побутових електроприладів, електронної апаратури і оргтехніки, якщо дане запалення не було причиною виникнення подальшої пожежі;</w:t>
      </w:r>
    </w:p>
    <w:p w:rsidR="00761697" w:rsidRPr="00F65B78" w:rsidRDefault="00761697" w:rsidP="002C25A0">
      <w:pPr>
        <w:jc w:val="both"/>
        <w:rPr>
          <w:rFonts w:cs="Arial"/>
          <w:szCs w:val="16"/>
        </w:rPr>
      </w:pPr>
      <w:r w:rsidRPr="00F65B78">
        <w:rPr>
          <w:rFonts w:cs="Arial"/>
          <w:szCs w:val="16"/>
        </w:rPr>
        <w:t>-збиток, нанесений механізмам з двигунами внутрішнього згоряння при вибухах, що виникли в камерах згоряння;</w:t>
      </w:r>
    </w:p>
    <w:p w:rsidR="00761697" w:rsidRPr="00F65B78" w:rsidRDefault="00761697" w:rsidP="002C25A0">
      <w:pPr>
        <w:jc w:val="both"/>
        <w:rPr>
          <w:rFonts w:cs="Arial"/>
          <w:szCs w:val="16"/>
        </w:rPr>
      </w:pPr>
      <w:r w:rsidRPr="00F65B78">
        <w:rPr>
          <w:rFonts w:cs="Arial"/>
          <w:szCs w:val="16"/>
        </w:rPr>
        <w:t>-збиток від самозапалення, що виникло внаслідок природних властивостей майна</w:t>
      </w:r>
      <w:r w:rsidR="007009DC" w:rsidRPr="00F65B78">
        <w:rPr>
          <w:rFonts w:cs="Arial"/>
          <w:szCs w:val="16"/>
        </w:rPr>
        <w:t>.</w:t>
      </w:r>
    </w:p>
    <w:p w:rsidR="006639DD" w:rsidRPr="00F65B78" w:rsidRDefault="006639DD" w:rsidP="002C25A0">
      <w:pPr>
        <w:pStyle w:val="aff1"/>
        <w:spacing w:before="0"/>
        <w:rPr>
          <w:rFonts w:cs="Arial"/>
          <w:sz w:val="16"/>
          <w:szCs w:val="16"/>
          <w:lang w:val="uk-UA"/>
        </w:rPr>
      </w:pPr>
      <w:r w:rsidRPr="00F65B78">
        <w:rPr>
          <w:rFonts w:cs="Arial"/>
          <w:b/>
          <w:sz w:val="16"/>
          <w:szCs w:val="16"/>
          <w:lang w:val="uk-UA"/>
        </w:rPr>
        <w:t>Стихійні лиха</w:t>
      </w:r>
      <w:r w:rsidRPr="00F65B78">
        <w:rPr>
          <w:rFonts w:cs="Arial"/>
          <w:sz w:val="16"/>
          <w:szCs w:val="16"/>
          <w:lang w:val="uk-UA"/>
        </w:rPr>
        <w:t xml:space="preserve"> - </w:t>
      </w:r>
      <w:r w:rsidR="00BC7ABF" w:rsidRPr="00F65B78">
        <w:rPr>
          <w:rFonts w:cs="Arial"/>
          <w:sz w:val="16"/>
          <w:szCs w:val="16"/>
          <w:lang w:val="uk-UA"/>
        </w:rPr>
        <w:t>смерч, ураган; буря, злива, віхола, град, повінь, обвал, каменепад, лавина, тиск снігу</w:t>
      </w:r>
      <w:r w:rsidRPr="00F65B78">
        <w:rPr>
          <w:rFonts w:cs="Arial"/>
          <w:sz w:val="16"/>
          <w:szCs w:val="16"/>
          <w:lang w:val="uk-UA"/>
        </w:rPr>
        <w:t>. Ознаки надзвичайних випадкових ситуацій визначаються державними уповноваженими органами з питань гідрометеорології, геології та використання надр.</w:t>
      </w:r>
    </w:p>
    <w:p w:rsidR="00761697" w:rsidRPr="00F65B78" w:rsidRDefault="00761697" w:rsidP="002C25A0">
      <w:pPr>
        <w:pStyle w:val="Default"/>
        <w:jc w:val="both"/>
        <w:rPr>
          <w:rFonts w:ascii="Arial" w:hAnsi="Arial" w:cs="Arial"/>
          <w:sz w:val="16"/>
          <w:szCs w:val="16"/>
          <w:lang w:val="uk-UA"/>
        </w:rPr>
      </w:pPr>
      <w:r w:rsidRPr="00F65B78">
        <w:rPr>
          <w:rFonts w:ascii="Arial" w:hAnsi="Arial" w:cs="Arial"/>
          <w:sz w:val="16"/>
          <w:szCs w:val="16"/>
          <w:lang w:val="uk-UA"/>
        </w:rPr>
        <w:t>Збитки від вихру, бурі, урагану, смерчу або іншого руху повітряних мас, викликаного природними процесами у атмосфері, відшкодовуються лише у тому випадку, якщо швидкість вітру, що заподіяв збиток, перевищувала 55 км/год. Швидкість вітру підтверджується довідками ві</w:t>
      </w:r>
      <w:r w:rsidR="007009DC" w:rsidRPr="00F65B78">
        <w:rPr>
          <w:rFonts w:ascii="Arial" w:hAnsi="Arial" w:cs="Arial"/>
          <w:sz w:val="16"/>
          <w:szCs w:val="16"/>
          <w:lang w:val="uk-UA"/>
        </w:rPr>
        <w:t>дповідних установ гідрометеорології</w:t>
      </w:r>
      <w:r w:rsidRPr="00F65B78">
        <w:rPr>
          <w:rFonts w:ascii="Arial" w:hAnsi="Arial" w:cs="Arial"/>
          <w:sz w:val="16"/>
          <w:szCs w:val="16"/>
          <w:lang w:val="uk-UA"/>
        </w:rPr>
        <w:t xml:space="preserve">. </w:t>
      </w:r>
    </w:p>
    <w:p w:rsidR="007009DC" w:rsidRPr="00F65B78" w:rsidRDefault="00761697" w:rsidP="002C25A0">
      <w:pPr>
        <w:pStyle w:val="Default"/>
        <w:jc w:val="both"/>
        <w:rPr>
          <w:rFonts w:ascii="Arial" w:hAnsi="Arial" w:cs="Arial"/>
          <w:sz w:val="16"/>
          <w:szCs w:val="16"/>
          <w:lang w:val="uk-UA"/>
        </w:rPr>
      </w:pPr>
      <w:r w:rsidRPr="00F65B78">
        <w:rPr>
          <w:rFonts w:ascii="Arial" w:hAnsi="Arial" w:cs="Arial"/>
          <w:sz w:val="16"/>
          <w:szCs w:val="16"/>
          <w:lang w:val="uk-UA"/>
        </w:rPr>
        <w:t>При цьому по Договору не підлягають відшкодуванню збитки, які виникли внаслідок</w:t>
      </w:r>
      <w:r w:rsidR="007009DC" w:rsidRPr="00F65B78">
        <w:rPr>
          <w:rFonts w:ascii="Arial" w:hAnsi="Arial" w:cs="Arial"/>
          <w:sz w:val="16"/>
          <w:szCs w:val="16"/>
          <w:lang w:val="uk-UA"/>
        </w:rPr>
        <w:t>:</w:t>
      </w:r>
    </w:p>
    <w:p w:rsidR="00761697" w:rsidRPr="00F65B78" w:rsidRDefault="007009DC" w:rsidP="002C25A0">
      <w:pPr>
        <w:pStyle w:val="Default"/>
        <w:jc w:val="both"/>
        <w:rPr>
          <w:rFonts w:ascii="Arial" w:hAnsi="Arial" w:cs="Arial"/>
          <w:sz w:val="16"/>
          <w:szCs w:val="16"/>
          <w:lang w:val="uk-UA"/>
        </w:rPr>
      </w:pPr>
      <w:r w:rsidRPr="00F65B78">
        <w:rPr>
          <w:rFonts w:ascii="Arial" w:hAnsi="Arial" w:cs="Arial"/>
          <w:sz w:val="16"/>
          <w:szCs w:val="16"/>
          <w:lang w:val="uk-UA"/>
        </w:rPr>
        <w:t>-</w:t>
      </w:r>
      <w:r w:rsidR="00761697" w:rsidRPr="00F65B78">
        <w:rPr>
          <w:rFonts w:ascii="Arial" w:hAnsi="Arial" w:cs="Arial"/>
          <w:sz w:val="16"/>
          <w:szCs w:val="16"/>
          <w:lang w:val="uk-UA"/>
        </w:rPr>
        <w:t xml:space="preserve"> проникнення у застраховані приміщення дощу, снігу, граду або бруду крізь незачинені вікна, двері, а також через отвори, що виникли внаслідок ветхості, будівельних дефектів, або інші отвори в будівлях, якщо ці отвори не виникли внаслідок бур</w:t>
      </w:r>
      <w:r w:rsidRPr="00F65B78">
        <w:rPr>
          <w:rFonts w:ascii="Arial" w:hAnsi="Arial" w:cs="Arial"/>
          <w:sz w:val="16"/>
          <w:szCs w:val="16"/>
          <w:lang w:val="uk-UA"/>
        </w:rPr>
        <w:t>і, вихру, урагану або смерчу.;</w:t>
      </w:r>
    </w:p>
    <w:p w:rsidR="007009DC" w:rsidRPr="00F65B78" w:rsidRDefault="007009DC" w:rsidP="002C25A0">
      <w:pPr>
        <w:pStyle w:val="aff1"/>
        <w:spacing w:before="0"/>
        <w:rPr>
          <w:rFonts w:cs="Arial"/>
          <w:sz w:val="16"/>
          <w:szCs w:val="16"/>
          <w:lang w:val="uk-UA"/>
        </w:rPr>
      </w:pPr>
      <w:r w:rsidRPr="00F65B78">
        <w:rPr>
          <w:rFonts w:cs="Arial"/>
          <w:sz w:val="16"/>
          <w:szCs w:val="16"/>
          <w:lang w:val="uk-UA"/>
        </w:rPr>
        <w:t>-</w:t>
      </w:r>
      <w:r w:rsidR="00761697" w:rsidRPr="00F65B78">
        <w:rPr>
          <w:rFonts w:cs="Arial"/>
          <w:sz w:val="16"/>
          <w:szCs w:val="16"/>
          <w:lang w:val="uk-UA"/>
        </w:rPr>
        <w:t xml:space="preserve"> зруйнування (по</w:t>
      </w:r>
      <w:r w:rsidRPr="00F65B78">
        <w:rPr>
          <w:rFonts w:cs="Arial"/>
          <w:sz w:val="16"/>
          <w:szCs w:val="16"/>
          <w:lang w:val="uk-UA"/>
        </w:rPr>
        <w:t>шкодження) гідростанції, греблі;</w:t>
      </w:r>
    </w:p>
    <w:p w:rsidR="007009DC" w:rsidRPr="00F65B78" w:rsidRDefault="007009DC" w:rsidP="002C25A0">
      <w:pPr>
        <w:pStyle w:val="aff1"/>
        <w:spacing w:before="0"/>
        <w:rPr>
          <w:rFonts w:cs="Arial"/>
          <w:sz w:val="16"/>
          <w:szCs w:val="16"/>
          <w:lang w:val="uk-UA"/>
        </w:rPr>
      </w:pPr>
      <w:r w:rsidRPr="00F65B78">
        <w:rPr>
          <w:rFonts w:cs="Arial"/>
          <w:sz w:val="16"/>
          <w:szCs w:val="16"/>
          <w:lang w:val="uk-UA"/>
        </w:rPr>
        <w:lastRenderedPageBreak/>
        <w:t xml:space="preserve">- </w:t>
      </w:r>
      <w:r w:rsidR="00373F1E" w:rsidRPr="00F65B78">
        <w:rPr>
          <w:rFonts w:cs="Arial"/>
          <w:sz w:val="16"/>
          <w:szCs w:val="16"/>
          <w:lang w:val="uk-UA"/>
        </w:rPr>
        <w:t>пошкодження (протікання) даху застрахованих  будівель, споруд, за умови, що таке пошкодження/протікання не було спричинено Стихійним лихом (тобто в наслідок настання страхового випадку)</w:t>
      </w:r>
      <w:r w:rsidRPr="00F65B78">
        <w:rPr>
          <w:rFonts w:cs="Arial"/>
          <w:sz w:val="16"/>
          <w:szCs w:val="16"/>
          <w:lang w:val="uk-UA"/>
        </w:rPr>
        <w:t>;</w:t>
      </w:r>
    </w:p>
    <w:p w:rsidR="00761697" w:rsidRPr="00F65B78" w:rsidRDefault="007009DC" w:rsidP="002C25A0">
      <w:pPr>
        <w:pStyle w:val="aff1"/>
        <w:spacing w:before="0"/>
        <w:rPr>
          <w:rFonts w:cs="Arial"/>
          <w:sz w:val="16"/>
          <w:szCs w:val="16"/>
          <w:lang w:val="uk-UA"/>
        </w:rPr>
      </w:pPr>
      <w:r w:rsidRPr="00F65B78">
        <w:rPr>
          <w:rFonts w:cs="Arial"/>
          <w:sz w:val="16"/>
          <w:szCs w:val="16"/>
          <w:lang w:val="uk-UA"/>
        </w:rPr>
        <w:t>-</w:t>
      </w:r>
      <w:r w:rsidR="00761697" w:rsidRPr="00F65B78">
        <w:rPr>
          <w:rFonts w:cs="Arial"/>
          <w:sz w:val="16"/>
          <w:szCs w:val="16"/>
          <w:lang w:val="uk-UA"/>
        </w:rPr>
        <w:t xml:space="preserve"> викликані проведенням вибухових робіт, вийманням ґрунту із котлованів або кар'єрів, засипкою пустот або проведенням земляних робіт, а також добуванням або розробкою родовищ твердих, рідких або газоподібних корисних копалин. </w:t>
      </w:r>
    </w:p>
    <w:p w:rsidR="006639DD" w:rsidRPr="00CB466B" w:rsidRDefault="00763C77" w:rsidP="002C25A0">
      <w:pPr>
        <w:pStyle w:val="aff1"/>
        <w:spacing w:before="0"/>
        <w:rPr>
          <w:rFonts w:cs="Arial"/>
          <w:sz w:val="16"/>
          <w:szCs w:val="16"/>
          <w:lang w:val="uk-UA"/>
        </w:rPr>
      </w:pPr>
      <w:r w:rsidRPr="00763C77">
        <w:rPr>
          <w:rFonts w:cs="Arial"/>
          <w:b/>
          <w:sz w:val="16"/>
          <w:szCs w:val="16"/>
          <w:lang w:val="uk-UA"/>
        </w:rPr>
        <w:t>Вплив води з водопровідних, каналізаційних, опалювальних систем, з сусідніх приміщень, систем пожежогасіння, включаючи їх помилкове спрацювання</w:t>
      </w:r>
      <w:r w:rsidRPr="00763C77">
        <w:rPr>
          <w:rFonts w:cs="Arial"/>
          <w:sz w:val="16"/>
          <w:szCs w:val="16"/>
          <w:lang w:val="uk-UA"/>
        </w:rPr>
        <w:t xml:space="preserve"> </w:t>
      </w:r>
      <w:r w:rsidR="008147F2" w:rsidRPr="00F65B78">
        <w:rPr>
          <w:rFonts w:cs="Arial"/>
          <w:sz w:val="16"/>
          <w:szCs w:val="16"/>
          <w:lang w:val="uk-UA"/>
        </w:rPr>
        <w:t xml:space="preserve">- </w:t>
      </w:r>
      <w:r w:rsidR="00077C6E" w:rsidRPr="00F65B78">
        <w:rPr>
          <w:rFonts w:cs="Arial"/>
          <w:sz w:val="16"/>
          <w:szCs w:val="16"/>
          <w:lang w:val="uk-UA"/>
        </w:rPr>
        <w:t xml:space="preserve">аварії водопровідних, каналізаційних, </w:t>
      </w:r>
      <w:r w:rsidR="00077C6E" w:rsidRPr="00606197">
        <w:rPr>
          <w:rFonts w:cs="Arial"/>
          <w:sz w:val="16"/>
          <w:szCs w:val="16"/>
          <w:lang w:val="uk-UA"/>
        </w:rPr>
        <w:t>опалювальних, протипожежних систем, проникнення води або інших рідин із сусідніх помешкань, раптові (не викликані необхідністю їхнього вмикання) спрацьовування протипожежних систем.</w:t>
      </w:r>
    </w:p>
    <w:p w:rsidR="001A73FE" w:rsidRPr="00F65B78" w:rsidRDefault="001A73FE" w:rsidP="001A73FE">
      <w:pPr>
        <w:pStyle w:val="aff1"/>
        <w:spacing w:before="0"/>
        <w:rPr>
          <w:rFonts w:cs="Arial"/>
          <w:sz w:val="16"/>
          <w:szCs w:val="16"/>
          <w:lang w:val="uk-UA"/>
        </w:rPr>
      </w:pPr>
      <w:r w:rsidRPr="00F65B78">
        <w:rPr>
          <w:rFonts w:cs="Arial"/>
          <w:b/>
          <w:sz w:val="16"/>
          <w:szCs w:val="16"/>
          <w:lang w:val="uk-UA"/>
        </w:rPr>
        <w:t>Наїзд наземних транспортних засобів</w:t>
      </w:r>
      <w:r w:rsidRPr="00F65B78">
        <w:rPr>
          <w:rFonts w:cs="Arial"/>
          <w:sz w:val="16"/>
          <w:szCs w:val="16"/>
          <w:lang w:val="uk-UA"/>
        </w:rPr>
        <w:t xml:space="preserve"> - знищення або пошкодження застрахованого майна внаслідок зіткнення або наїзду наземних транспортних засобів, включаючи будівельну техніку.</w:t>
      </w:r>
    </w:p>
    <w:p w:rsidR="001A73FE" w:rsidRPr="00F65B78" w:rsidRDefault="001A73FE" w:rsidP="001A73FE">
      <w:pPr>
        <w:pStyle w:val="aff1"/>
        <w:spacing w:before="0"/>
        <w:rPr>
          <w:rFonts w:cs="Arial"/>
          <w:sz w:val="16"/>
          <w:szCs w:val="16"/>
          <w:lang w:val="uk-UA"/>
        </w:rPr>
      </w:pPr>
      <w:r w:rsidRPr="00F65B78">
        <w:rPr>
          <w:rFonts w:cs="Arial"/>
          <w:b/>
          <w:sz w:val="16"/>
          <w:szCs w:val="16"/>
          <w:lang w:val="uk-UA"/>
        </w:rPr>
        <w:t>Падіння літальних апаратів, їх частин</w:t>
      </w:r>
      <w:r w:rsidRPr="00F65B78">
        <w:rPr>
          <w:rFonts w:cs="Arial"/>
          <w:sz w:val="16"/>
          <w:szCs w:val="16"/>
          <w:lang w:val="uk-UA"/>
        </w:rPr>
        <w:t xml:space="preserve"> - знищення або пошкодження застрахованого майна внаслідок падіння літальних апаратів, що пілотуються, їх частин, уламків чи вантажу, що перевозився цими літальними апаратами.</w:t>
      </w:r>
    </w:p>
    <w:p w:rsidR="006639DD" w:rsidRPr="00F65B78" w:rsidRDefault="008147F2" w:rsidP="002C25A0">
      <w:pPr>
        <w:pStyle w:val="aff1"/>
        <w:spacing w:before="0"/>
        <w:rPr>
          <w:rFonts w:cs="Arial"/>
          <w:sz w:val="16"/>
          <w:szCs w:val="16"/>
          <w:lang w:val="uk-UA"/>
        </w:rPr>
      </w:pPr>
      <w:r w:rsidRPr="00F65B78">
        <w:rPr>
          <w:rFonts w:cs="Arial"/>
          <w:b/>
          <w:sz w:val="16"/>
          <w:szCs w:val="16"/>
          <w:lang w:val="uk-UA"/>
        </w:rPr>
        <w:t>Протиправні дії</w:t>
      </w:r>
      <w:r w:rsidR="006639DD" w:rsidRPr="00F65B78">
        <w:rPr>
          <w:rFonts w:cs="Arial"/>
          <w:b/>
          <w:sz w:val="16"/>
          <w:szCs w:val="16"/>
          <w:lang w:val="uk-UA"/>
        </w:rPr>
        <w:t xml:space="preserve"> третіх осіб</w:t>
      </w:r>
      <w:r w:rsidR="006639DD" w:rsidRPr="00F65B78">
        <w:rPr>
          <w:rFonts w:cs="Arial"/>
          <w:sz w:val="16"/>
          <w:szCs w:val="16"/>
          <w:lang w:val="uk-UA"/>
        </w:rPr>
        <w:t xml:space="preserve"> - знищення або пошкодження застрахованого майна в результаті дій, вчинених з проникненням у приміщення застрахованого майна (крадіжки зі зломом, відкритого викрадення майна (грабежу), нападу з метою заволодіння майном, поєднаного з насильством (розбій)), а також умисного знищення або пошкодження майна, вчиненого шляхом підпалу або вибуху. Наявність протиправни</w:t>
      </w:r>
      <w:r w:rsidR="00006B48" w:rsidRPr="00F65B78">
        <w:rPr>
          <w:rFonts w:cs="Arial"/>
          <w:sz w:val="16"/>
          <w:szCs w:val="16"/>
          <w:lang w:val="uk-UA"/>
        </w:rPr>
        <w:t>х дій підтверджується відповідним процесуальним документом</w:t>
      </w:r>
      <w:r w:rsidR="006639DD" w:rsidRPr="00F65B78">
        <w:rPr>
          <w:rFonts w:cs="Arial"/>
          <w:sz w:val="16"/>
          <w:szCs w:val="16"/>
          <w:lang w:val="uk-UA"/>
        </w:rPr>
        <w:t xml:space="preserve"> Компетентного органу</w:t>
      </w:r>
      <w:r w:rsidR="00006B48" w:rsidRPr="00F65B78">
        <w:rPr>
          <w:rFonts w:cs="Arial"/>
          <w:sz w:val="16"/>
          <w:szCs w:val="16"/>
          <w:lang w:val="uk-UA"/>
        </w:rPr>
        <w:t>, що проводить розслідування за ознакою скоєння злочину</w:t>
      </w:r>
      <w:r w:rsidR="006639DD" w:rsidRPr="00F65B78">
        <w:rPr>
          <w:rFonts w:cs="Arial"/>
          <w:sz w:val="16"/>
          <w:szCs w:val="16"/>
          <w:lang w:val="uk-UA"/>
        </w:rPr>
        <w:t>.</w:t>
      </w:r>
    </w:p>
    <w:p w:rsidR="00B74BB6" w:rsidRPr="00F65B78" w:rsidRDefault="004253FD" w:rsidP="00643A2B">
      <w:pPr>
        <w:pStyle w:val="a9"/>
        <w:keepNext/>
        <w:widowControl w:val="0"/>
        <w:shd w:val="clear" w:color="auto" w:fill="FF9999"/>
        <w:spacing w:before="120" w:after="60"/>
        <w:ind w:left="0" w:firstLine="0"/>
        <w:jc w:val="center"/>
        <w:rPr>
          <w:rFonts w:cs="Arial"/>
          <w:b/>
          <w:bCs/>
          <w:kern w:val="2"/>
          <w:szCs w:val="16"/>
        </w:rPr>
      </w:pPr>
      <w:r w:rsidRPr="00F65B78">
        <w:rPr>
          <w:rFonts w:cs="Arial"/>
          <w:b/>
          <w:bCs/>
          <w:kern w:val="2"/>
          <w:szCs w:val="16"/>
        </w:rPr>
        <w:t>3. </w:t>
      </w:r>
      <w:r w:rsidR="00B74BB6" w:rsidRPr="00F65B78">
        <w:rPr>
          <w:rFonts w:cs="Arial"/>
          <w:b/>
          <w:bCs/>
          <w:kern w:val="2"/>
          <w:szCs w:val="16"/>
        </w:rPr>
        <w:t>СТРАХОВА СУМА. СТРАХОВИЙ ТАРИФ. РОЗМІР СТРАХОВИХ ПЛАТЕЖІВ І ТЕРМІН ЇХ СПЛАТИ. ФРАНШИЗА</w:t>
      </w:r>
    </w:p>
    <w:p w:rsidR="00B74BB6" w:rsidRPr="00F65B78" w:rsidRDefault="00B74BB6" w:rsidP="008F1646">
      <w:pPr>
        <w:widowControl w:val="0"/>
        <w:tabs>
          <w:tab w:val="left" w:pos="360"/>
        </w:tabs>
        <w:jc w:val="both"/>
        <w:rPr>
          <w:rFonts w:cs="Arial"/>
          <w:kern w:val="2"/>
          <w:szCs w:val="16"/>
        </w:rPr>
      </w:pPr>
      <w:r w:rsidRPr="00F65B78">
        <w:rPr>
          <w:rFonts w:cs="Arial"/>
          <w:kern w:val="2"/>
          <w:szCs w:val="16"/>
        </w:rPr>
        <w:t>3.1.</w:t>
      </w:r>
      <w:r w:rsidRPr="00F65B78">
        <w:rPr>
          <w:rFonts w:cs="Arial"/>
          <w:kern w:val="2"/>
          <w:szCs w:val="16"/>
        </w:rPr>
        <w:tab/>
        <w:t>Страхуванню підлягає наступне майно Страхувальника:</w:t>
      </w:r>
    </w:p>
    <w:tbl>
      <w:tblPr>
        <w:tblW w:w="10773" w:type="dxa"/>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000"/>
      </w:tblPr>
      <w:tblGrid>
        <w:gridCol w:w="4678"/>
        <w:gridCol w:w="1843"/>
        <w:gridCol w:w="1275"/>
        <w:gridCol w:w="1560"/>
        <w:gridCol w:w="1417"/>
      </w:tblGrid>
      <w:tr w:rsidR="00F651DB" w:rsidRPr="00F65B78" w:rsidTr="00746B7F">
        <w:trPr>
          <w:trHeight w:val="736"/>
        </w:trPr>
        <w:tc>
          <w:tcPr>
            <w:tcW w:w="4678" w:type="dxa"/>
            <w:shd w:val="clear" w:color="auto" w:fill="FFCCCC"/>
            <w:vAlign w:val="center"/>
          </w:tcPr>
          <w:p w:rsidR="00F651DB" w:rsidRPr="00F65B78" w:rsidRDefault="00F651DB" w:rsidP="008F1646">
            <w:pPr>
              <w:widowControl w:val="0"/>
              <w:tabs>
                <w:tab w:val="left" w:pos="567"/>
              </w:tabs>
              <w:jc w:val="center"/>
              <w:rPr>
                <w:rFonts w:cs="Arial"/>
                <w:b/>
                <w:bCs/>
                <w:kern w:val="2"/>
                <w:szCs w:val="16"/>
              </w:rPr>
            </w:pPr>
            <w:r w:rsidRPr="00F65B78">
              <w:rPr>
                <w:rFonts w:cs="Arial"/>
                <w:b/>
                <w:bCs/>
                <w:kern w:val="2"/>
                <w:szCs w:val="16"/>
              </w:rPr>
              <w:t>Категорія майна</w:t>
            </w:r>
          </w:p>
        </w:tc>
        <w:tc>
          <w:tcPr>
            <w:tcW w:w="1843" w:type="dxa"/>
            <w:shd w:val="clear" w:color="auto" w:fill="FFCCCC"/>
            <w:vAlign w:val="center"/>
          </w:tcPr>
          <w:p w:rsidR="00F651DB" w:rsidRPr="00F65B78" w:rsidRDefault="00F651DB" w:rsidP="00673F2E">
            <w:pPr>
              <w:widowControl w:val="0"/>
              <w:tabs>
                <w:tab w:val="left" w:pos="567"/>
              </w:tabs>
              <w:jc w:val="center"/>
              <w:rPr>
                <w:rFonts w:cs="Arial"/>
                <w:b/>
                <w:bCs/>
                <w:kern w:val="2"/>
                <w:szCs w:val="16"/>
                <w:lang w:val="ru-RU"/>
              </w:rPr>
            </w:pPr>
            <w:r w:rsidRPr="00F65B78">
              <w:rPr>
                <w:rFonts w:cs="Arial"/>
                <w:b/>
                <w:bCs/>
                <w:kern w:val="2"/>
                <w:szCs w:val="16"/>
              </w:rPr>
              <w:t>Страхова сума</w:t>
            </w:r>
          </w:p>
        </w:tc>
        <w:tc>
          <w:tcPr>
            <w:tcW w:w="1275" w:type="dxa"/>
            <w:shd w:val="clear" w:color="auto" w:fill="FFCCCC"/>
            <w:vAlign w:val="center"/>
          </w:tcPr>
          <w:p w:rsidR="00F651DB" w:rsidRPr="00F65B78" w:rsidRDefault="00F651DB" w:rsidP="00673F2E">
            <w:pPr>
              <w:widowControl w:val="0"/>
              <w:tabs>
                <w:tab w:val="left" w:pos="567"/>
              </w:tabs>
              <w:jc w:val="center"/>
              <w:rPr>
                <w:rFonts w:cs="Arial"/>
                <w:b/>
                <w:bCs/>
                <w:kern w:val="2"/>
                <w:szCs w:val="16"/>
              </w:rPr>
            </w:pPr>
            <w:r w:rsidRPr="00F65B78">
              <w:rPr>
                <w:rFonts w:cs="Arial"/>
                <w:b/>
                <w:bCs/>
                <w:kern w:val="2"/>
                <w:szCs w:val="16"/>
              </w:rPr>
              <w:t>Страховий тариф</w:t>
            </w:r>
          </w:p>
        </w:tc>
        <w:tc>
          <w:tcPr>
            <w:tcW w:w="1560" w:type="dxa"/>
            <w:shd w:val="clear" w:color="auto" w:fill="FFCCCC"/>
            <w:vAlign w:val="center"/>
          </w:tcPr>
          <w:p w:rsidR="00F651DB" w:rsidRPr="00F65B78" w:rsidRDefault="00F651DB" w:rsidP="00673F2E">
            <w:pPr>
              <w:widowControl w:val="0"/>
              <w:tabs>
                <w:tab w:val="left" w:pos="567"/>
              </w:tabs>
              <w:jc w:val="center"/>
              <w:rPr>
                <w:rFonts w:cs="Arial"/>
                <w:b/>
                <w:bCs/>
                <w:kern w:val="2"/>
                <w:szCs w:val="16"/>
                <w:lang w:val="ru-RU"/>
              </w:rPr>
            </w:pPr>
            <w:r w:rsidRPr="00F65B78">
              <w:rPr>
                <w:rFonts w:cs="Arial"/>
                <w:b/>
                <w:bCs/>
                <w:kern w:val="2"/>
                <w:szCs w:val="16"/>
              </w:rPr>
              <w:t>Страховий платіж</w:t>
            </w:r>
          </w:p>
        </w:tc>
        <w:tc>
          <w:tcPr>
            <w:tcW w:w="1417" w:type="dxa"/>
            <w:shd w:val="clear" w:color="auto" w:fill="FFCCCC"/>
            <w:vAlign w:val="center"/>
          </w:tcPr>
          <w:p w:rsidR="00F651DB" w:rsidRPr="00F65B78" w:rsidRDefault="00F651DB" w:rsidP="00673F2E">
            <w:pPr>
              <w:widowControl w:val="0"/>
              <w:tabs>
                <w:tab w:val="left" w:pos="972"/>
              </w:tabs>
              <w:jc w:val="center"/>
              <w:rPr>
                <w:rFonts w:cs="Arial"/>
                <w:b/>
                <w:bCs/>
                <w:kern w:val="2"/>
                <w:szCs w:val="16"/>
              </w:rPr>
            </w:pPr>
            <w:r w:rsidRPr="00F65B78">
              <w:rPr>
                <w:rFonts w:cs="Arial"/>
                <w:b/>
                <w:bCs/>
                <w:kern w:val="2"/>
                <w:szCs w:val="16"/>
              </w:rPr>
              <w:t>Франшиза (безумовна)</w:t>
            </w:r>
          </w:p>
        </w:tc>
      </w:tr>
      <w:tr w:rsidR="006E3E66" w:rsidRPr="00F65B78" w:rsidTr="00746B7F">
        <w:tc>
          <w:tcPr>
            <w:tcW w:w="4678" w:type="dxa"/>
            <w:vAlign w:val="center"/>
          </w:tcPr>
          <w:p w:rsidR="006E3E66" w:rsidRPr="00F65B78" w:rsidRDefault="006E3E66" w:rsidP="002E5B11">
            <w:pPr>
              <w:widowControl w:val="0"/>
              <w:tabs>
                <w:tab w:val="left" w:pos="567"/>
              </w:tabs>
              <w:rPr>
                <w:kern w:val="2"/>
                <w:szCs w:val="16"/>
              </w:rPr>
            </w:pPr>
            <w:r w:rsidRPr="00F65B78">
              <w:rPr>
                <w:kern w:val="2"/>
                <w:szCs w:val="16"/>
              </w:rPr>
              <w:t xml:space="preserve">3.1.1. </w:t>
            </w:r>
            <w:r w:rsidR="002E5B11" w:rsidRPr="00F65B78">
              <w:rPr>
                <w:kern w:val="2"/>
                <w:szCs w:val="16"/>
              </w:rPr>
              <w:t>Будівля з інженерними комунікаціями без оздоблення</w:t>
            </w:r>
          </w:p>
        </w:tc>
        <w:tc>
          <w:tcPr>
            <w:tcW w:w="1843" w:type="dxa"/>
            <w:shd w:val="clear" w:color="auto" w:fill="auto"/>
            <w:vAlign w:val="center"/>
          </w:tcPr>
          <w:p w:rsidR="006E3E66" w:rsidRPr="00F65B78" w:rsidRDefault="008E37AA" w:rsidP="009B05AC">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format w:val="# ##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грн.</w:t>
            </w:r>
          </w:p>
        </w:tc>
        <w:tc>
          <w:tcPr>
            <w:tcW w:w="1275" w:type="dxa"/>
            <w:vAlign w:val="center"/>
          </w:tcPr>
          <w:p w:rsidR="006E3E66" w:rsidRPr="00F65B78" w:rsidRDefault="008E37AA" w:rsidP="009B05AC">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maxLength w:val="5"/>
                    <w:format w:val="0,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p>
        </w:tc>
        <w:tc>
          <w:tcPr>
            <w:tcW w:w="1560" w:type="dxa"/>
            <w:vAlign w:val="center"/>
          </w:tcPr>
          <w:p w:rsidR="006E3E66" w:rsidRPr="00F65B78" w:rsidRDefault="008E37AA" w:rsidP="009B05AC">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format w:val="# ##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грн.</w:t>
            </w:r>
          </w:p>
        </w:tc>
        <w:tc>
          <w:tcPr>
            <w:tcW w:w="1417" w:type="dxa"/>
            <w:vMerge w:val="restart"/>
            <w:vAlign w:val="center"/>
          </w:tcPr>
          <w:p w:rsidR="009D4955" w:rsidRPr="00F65B78" w:rsidRDefault="008E37AA" w:rsidP="00BB670C">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maxLength w:val="5"/>
                    <w:format w:val="0,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w:t>
            </w:r>
            <w:r w:rsidR="006E3E66" w:rsidRPr="00F65B78">
              <w:rPr>
                <w:rFonts w:cs="Arial"/>
                <w:b/>
                <w:i/>
                <w:iCs/>
                <w:szCs w:val="14"/>
              </w:rPr>
              <w:t>загальної страхової суми</w:t>
            </w: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3.1.2. Будівля з інженерними комунікаціями з оздобленням</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Merge w:val="restart"/>
            <w:vAlign w:val="center"/>
          </w:tcPr>
          <w:p w:rsidR="00063595" w:rsidRDefault="008E37AA" w:rsidP="00E411CB">
            <w:pPr>
              <w:spacing w:beforeLines="20" w:afterLines="20"/>
              <w:jc w:val="center"/>
            </w:pPr>
            <w:r w:rsidRPr="003E4F1F">
              <w:rPr>
                <w:rFonts w:cs="Arial"/>
                <w:b/>
                <w:i/>
                <w:iCs/>
                <w:szCs w:val="14"/>
              </w:rPr>
              <w:fldChar w:fldCharType="begin">
                <w:ffData>
                  <w:name w:val=""/>
                  <w:enabled/>
                  <w:calcOnExit w:val="0"/>
                  <w:textInput>
                    <w:type w:val="number"/>
                    <w:maxLength w:val="5"/>
                    <w:format w:val="0,000"/>
                  </w:textInput>
                </w:ffData>
              </w:fldChar>
            </w:r>
            <w:r w:rsidR="00063595" w:rsidRPr="003E4F1F">
              <w:rPr>
                <w:rFonts w:cs="Arial"/>
                <w:b/>
                <w:i/>
                <w:iCs/>
                <w:szCs w:val="14"/>
              </w:rPr>
              <w:instrText xml:space="preserve"> FORMTEXT </w:instrText>
            </w:r>
            <w:r w:rsidRPr="003E4F1F">
              <w:rPr>
                <w:rFonts w:cs="Arial"/>
                <w:b/>
                <w:i/>
                <w:iCs/>
                <w:szCs w:val="14"/>
              </w:rPr>
            </w:r>
            <w:r w:rsidRPr="003E4F1F">
              <w:rPr>
                <w:rFonts w:cs="Arial"/>
                <w:b/>
                <w:i/>
                <w:iCs/>
                <w:szCs w:val="14"/>
              </w:rPr>
              <w:fldChar w:fldCharType="separate"/>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Pr="003E4F1F">
              <w:rPr>
                <w:rFonts w:cs="Arial"/>
                <w:b/>
                <w:i/>
                <w:iCs/>
                <w:szCs w:val="14"/>
              </w:rPr>
              <w:fldChar w:fldCharType="end"/>
            </w:r>
            <w:r w:rsidR="00063595" w:rsidRPr="003E4F1F">
              <w:rPr>
                <w:rFonts w:cs="Arial"/>
                <w:b/>
                <w:i/>
                <w:iCs/>
                <w:szCs w:val="14"/>
              </w:rPr>
              <w:t>%</w:t>
            </w:r>
          </w:p>
        </w:tc>
        <w:tc>
          <w:tcPr>
            <w:tcW w:w="1560" w:type="dxa"/>
            <w:vMerge w:val="restart"/>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 xml:space="preserve">          в т. ч., </w:t>
            </w:r>
            <w:r w:rsidRPr="00F65B78">
              <w:rPr>
                <w:i/>
                <w:szCs w:val="16"/>
              </w:rPr>
              <w:t>внутрішнє та зовнішнє оздоблення</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Merge/>
            <w:vAlign w:val="center"/>
          </w:tcPr>
          <w:p w:rsidR="00063595" w:rsidRPr="00F65B78" w:rsidRDefault="00063595" w:rsidP="00E411CB">
            <w:pPr>
              <w:widowControl w:val="0"/>
              <w:tabs>
                <w:tab w:val="left" w:pos="567"/>
              </w:tabs>
              <w:spacing w:beforeLines="20" w:afterLines="20"/>
              <w:jc w:val="center"/>
              <w:rPr>
                <w:rFonts w:cs="Arial"/>
                <w:b/>
                <w:i/>
                <w:iCs/>
                <w:szCs w:val="14"/>
              </w:rPr>
            </w:pPr>
          </w:p>
        </w:tc>
        <w:tc>
          <w:tcPr>
            <w:tcW w:w="1560" w:type="dxa"/>
            <w:vMerge/>
            <w:vAlign w:val="center"/>
          </w:tcPr>
          <w:p w:rsidR="00063595" w:rsidRPr="00F65B78" w:rsidRDefault="00063595" w:rsidP="00E411CB">
            <w:pPr>
              <w:widowControl w:val="0"/>
              <w:tabs>
                <w:tab w:val="left" w:pos="567"/>
              </w:tabs>
              <w:spacing w:beforeLines="20" w:afterLines="20"/>
              <w:jc w:val="center"/>
              <w:rPr>
                <w:rFonts w:cs="Arial"/>
                <w:b/>
                <w:i/>
                <w:iCs/>
                <w:szCs w:val="14"/>
              </w:rPr>
            </w:pP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3.1.3. Квартира</w:t>
            </w:r>
            <w:r w:rsidRPr="00F65B78">
              <w:rPr>
                <w:kern w:val="2"/>
                <w:szCs w:val="16"/>
                <w:lang w:val="ru-RU"/>
              </w:rPr>
              <w:t xml:space="preserve"> </w:t>
            </w:r>
            <w:r w:rsidRPr="00F65B78">
              <w:rPr>
                <w:kern w:val="2"/>
                <w:szCs w:val="16"/>
              </w:rPr>
              <w:t>з інженерними комунікаціями без оздоблення</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Align w:val="center"/>
          </w:tcPr>
          <w:p w:rsidR="00063595" w:rsidRDefault="008E37AA" w:rsidP="00E411CB">
            <w:pPr>
              <w:spacing w:beforeLines="20" w:afterLines="20"/>
              <w:jc w:val="center"/>
            </w:pPr>
            <w:r w:rsidRPr="003E4F1F">
              <w:rPr>
                <w:rFonts w:cs="Arial"/>
                <w:b/>
                <w:i/>
                <w:iCs/>
                <w:szCs w:val="14"/>
              </w:rPr>
              <w:fldChar w:fldCharType="begin">
                <w:ffData>
                  <w:name w:val=""/>
                  <w:enabled/>
                  <w:calcOnExit w:val="0"/>
                  <w:textInput>
                    <w:type w:val="number"/>
                    <w:maxLength w:val="5"/>
                    <w:format w:val="0,000"/>
                  </w:textInput>
                </w:ffData>
              </w:fldChar>
            </w:r>
            <w:r w:rsidR="00063595" w:rsidRPr="003E4F1F">
              <w:rPr>
                <w:rFonts w:cs="Arial"/>
                <w:b/>
                <w:i/>
                <w:iCs/>
                <w:szCs w:val="14"/>
              </w:rPr>
              <w:instrText xml:space="preserve"> FORMTEXT </w:instrText>
            </w:r>
            <w:r w:rsidRPr="003E4F1F">
              <w:rPr>
                <w:rFonts w:cs="Arial"/>
                <w:b/>
                <w:i/>
                <w:iCs/>
                <w:szCs w:val="14"/>
              </w:rPr>
            </w:r>
            <w:r w:rsidRPr="003E4F1F">
              <w:rPr>
                <w:rFonts w:cs="Arial"/>
                <w:b/>
                <w:i/>
                <w:iCs/>
                <w:szCs w:val="14"/>
              </w:rPr>
              <w:fldChar w:fldCharType="separate"/>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Pr="003E4F1F">
              <w:rPr>
                <w:rFonts w:cs="Arial"/>
                <w:b/>
                <w:i/>
                <w:iCs/>
                <w:szCs w:val="14"/>
              </w:rPr>
              <w:fldChar w:fldCharType="end"/>
            </w:r>
            <w:r w:rsidR="00063595" w:rsidRPr="003E4F1F">
              <w:rPr>
                <w:rFonts w:cs="Arial"/>
                <w:b/>
                <w:i/>
                <w:iCs/>
                <w:szCs w:val="14"/>
              </w:rPr>
              <w:t>%</w:t>
            </w:r>
          </w:p>
        </w:tc>
        <w:tc>
          <w:tcPr>
            <w:tcW w:w="1560" w:type="dxa"/>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3.1.4. Квартира</w:t>
            </w:r>
            <w:r w:rsidRPr="00F65B78">
              <w:rPr>
                <w:kern w:val="2"/>
                <w:szCs w:val="16"/>
                <w:lang w:val="ru-RU"/>
              </w:rPr>
              <w:t xml:space="preserve"> </w:t>
            </w:r>
            <w:r w:rsidRPr="00F65B78">
              <w:rPr>
                <w:kern w:val="2"/>
                <w:szCs w:val="16"/>
              </w:rPr>
              <w:t>з інженерними комунікаціями з оздобленням</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Merge w:val="restart"/>
            <w:vAlign w:val="center"/>
          </w:tcPr>
          <w:p w:rsidR="00063595" w:rsidRDefault="008E37AA" w:rsidP="00E411CB">
            <w:pPr>
              <w:spacing w:beforeLines="20" w:afterLines="20"/>
              <w:jc w:val="center"/>
            </w:pPr>
            <w:r w:rsidRPr="003E4F1F">
              <w:rPr>
                <w:rFonts w:cs="Arial"/>
                <w:b/>
                <w:i/>
                <w:iCs/>
                <w:szCs w:val="14"/>
              </w:rPr>
              <w:fldChar w:fldCharType="begin">
                <w:ffData>
                  <w:name w:val=""/>
                  <w:enabled/>
                  <w:calcOnExit w:val="0"/>
                  <w:textInput>
                    <w:type w:val="number"/>
                    <w:maxLength w:val="5"/>
                    <w:format w:val="0,000"/>
                  </w:textInput>
                </w:ffData>
              </w:fldChar>
            </w:r>
            <w:r w:rsidR="00063595" w:rsidRPr="003E4F1F">
              <w:rPr>
                <w:rFonts w:cs="Arial"/>
                <w:b/>
                <w:i/>
                <w:iCs/>
                <w:szCs w:val="14"/>
              </w:rPr>
              <w:instrText xml:space="preserve"> FORMTEXT </w:instrText>
            </w:r>
            <w:r w:rsidRPr="003E4F1F">
              <w:rPr>
                <w:rFonts w:cs="Arial"/>
                <w:b/>
                <w:i/>
                <w:iCs/>
                <w:szCs w:val="14"/>
              </w:rPr>
            </w:r>
            <w:r w:rsidRPr="003E4F1F">
              <w:rPr>
                <w:rFonts w:cs="Arial"/>
                <w:b/>
                <w:i/>
                <w:iCs/>
                <w:szCs w:val="14"/>
              </w:rPr>
              <w:fldChar w:fldCharType="separate"/>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Pr="003E4F1F">
              <w:rPr>
                <w:rFonts w:cs="Arial"/>
                <w:b/>
                <w:i/>
                <w:iCs/>
                <w:szCs w:val="14"/>
              </w:rPr>
              <w:fldChar w:fldCharType="end"/>
            </w:r>
            <w:r w:rsidR="00063595" w:rsidRPr="003E4F1F">
              <w:rPr>
                <w:rFonts w:cs="Arial"/>
                <w:b/>
                <w:i/>
                <w:iCs/>
                <w:szCs w:val="14"/>
              </w:rPr>
              <w:t>%</w:t>
            </w:r>
          </w:p>
        </w:tc>
        <w:tc>
          <w:tcPr>
            <w:tcW w:w="1560" w:type="dxa"/>
            <w:vMerge w:val="restart"/>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 xml:space="preserve">          в т. ч., </w:t>
            </w:r>
            <w:r w:rsidRPr="00F65B78">
              <w:rPr>
                <w:i/>
                <w:szCs w:val="16"/>
              </w:rPr>
              <w:t>внутрішнє та зовнішнє оздоблення</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Merge/>
            <w:vAlign w:val="center"/>
          </w:tcPr>
          <w:p w:rsidR="00063595" w:rsidRPr="00F65B78" w:rsidRDefault="00063595" w:rsidP="00E411CB">
            <w:pPr>
              <w:widowControl w:val="0"/>
              <w:tabs>
                <w:tab w:val="left" w:pos="567"/>
              </w:tabs>
              <w:spacing w:beforeLines="20" w:afterLines="20"/>
              <w:jc w:val="center"/>
              <w:rPr>
                <w:rFonts w:cs="Arial"/>
                <w:b/>
                <w:i/>
                <w:iCs/>
                <w:szCs w:val="14"/>
              </w:rPr>
            </w:pPr>
          </w:p>
        </w:tc>
        <w:tc>
          <w:tcPr>
            <w:tcW w:w="1560" w:type="dxa"/>
            <w:vMerge/>
            <w:vAlign w:val="center"/>
          </w:tcPr>
          <w:p w:rsidR="00063595" w:rsidRPr="00F65B78" w:rsidRDefault="00063595" w:rsidP="00E411CB">
            <w:pPr>
              <w:widowControl w:val="0"/>
              <w:tabs>
                <w:tab w:val="left" w:pos="567"/>
              </w:tabs>
              <w:spacing w:beforeLines="20" w:afterLines="20"/>
              <w:jc w:val="center"/>
              <w:rPr>
                <w:rFonts w:cs="Arial"/>
                <w:b/>
                <w:i/>
                <w:iCs/>
                <w:szCs w:val="14"/>
              </w:rPr>
            </w:pP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3.1.5. Господарські будівлі (гараж, погріб, сарай тощо)</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Align w:val="center"/>
          </w:tcPr>
          <w:p w:rsidR="00063595" w:rsidRDefault="008E37AA" w:rsidP="00E411CB">
            <w:pPr>
              <w:spacing w:beforeLines="20" w:afterLines="20"/>
              <w:jc w:val="center"/>
            </w:pPr>
            <w:r w:rsidRPr="003E4F1F">
              <w:rPr>
                <w:rFonts w:cs="Arial"/>
                <w:b/>
                <w:i/>
                <w:iCs/>
                <w:szCs w:val="14"/>
              </w:rPr>
              <w:fldChar w:fldCharType="begin">
                <w:ffData>
                  <w:name w:val=""/>
                  <w:enabled/>
                  <w:calcOnExit w:val="0"/>
                  <w:textInput>
                    <w:type w:val="number"/>
                    <w:maxLength w:val="5"/>
                    <w:format w:val="0,000"/>
                  </w:textInput>
                </w:ffData>
              </w:fldChar>
            </w:r>
            <w:r w:rsidR="00063595" w:rsidRPr="003E4F1F">
              <w:rPr>
                <w:rFonts w:cs="Arial"/>
                <w:b/>
                <w:i/>
                <w:iCs/>
                <w:szCs w:val="14"/>
              </w:rPr>
              <w:instrText xml:space="preserve"> FORMTEXT </w:instrText>
            </w:r>
            <w:r w:rsidRPr="003E4F1F">
              <w:rPr>
                <w:rFonts w:cs="Arial"/>
                <w:b/>
                <w:i/>
                <w:iCs/>
                <w:szCs w:val="14"/>
              </w:rPr>
            </w:r>
            <w:r w:rsidRPr="003E4F1F">
              <w:rPr>
                <w:rFonts w:cs="Arial"/>
                <w:b/>
                <w:i/>
                <w:iCs/>
                <w:szCs w:val="14"/>
              </w:rPr>
              <w:fldChar w:fldCharType="separate"/>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Pr="003E4F1F">
              <w:rPr>
                <w:rFonts w:cs="Arial"/>
                <w:b/>
                <w:i/>
                <w:iCs/>
                <w:szCs w:val="14"/>
              </w:rPr>
              <w:fldChar w:fldCharType="end"/>
            </w:r>
            <w:r w:rsidR="00063595" w:rsidRPr="003E4F1F">
              <w:rPr>
                <w:rFonts w:cs="Arial"/>
                <w:b/>
                <w:i/>
                <w:iCs/>
                <w:szCs w:val="14"/>
              </w:rPr>
              <w:t>%</w:t>
            </w:r>
          </w:p>
        </w:tc>
        <w:tc>
          <w:tcPr>
            <w:tcW w:w="1560" w:type="dxa"/>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40"/>
                <w:tab w:val="left" w:pos="567"/>
              </w:tabs>
              <w:rPr>
                <w:kern w:val="2"/>
                <w:szCs w:val="16"/>
              </w:rPr>
            </w:pPr>
            <w:r w:rsidRPr="00F65B78">
              <w:rPr>
                <w:kern w:val="2"/>
                <w:szCs w:val="16"/>
              </w:rPr>
              <w:t>3.1.6. Земельна ділянка</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Align w:val="center"/>
          </w:tcPr>
          <w:p w:rsidR="00063595" w:rsidRDefault="008E37AA" w:rsidP="00E411CB">
            <w:pPr>
              <w:spacing w:beforeLines="20" w:afterLines="20"/>
              <w:jc w:val="center"/>
            </w:pPr>
            <w:r w:rsidRPr="003E4F1F">
              <w:rPr>
                <w:rFonts w:cs="Arial"/>
                <w:b/>
                <w:i/>
                <w:iCs/>
                <w:szCs w:val="14"/>
              </w:rPr>
              <w:fldChar w:fldCharType="begin">
                <w:ffData>
                  <w:name w:val=""/>
                  <w:enabled/>
                  <w:calcOnExit w:val="0"/>
                  <w:textInput>
                    <w:type w:val="number"/>
                    <w:maxLength w:val="5"/>
                    <w:format w:val="0,000"/>
                  </w:textInput>
                </w:ffData>
              </w:fldChar>
            </w:r>
            <w:r w:rsidR="00063595" w:rsidRPr="003E4F1F">
              <w:rPr>
                <w:rFonts w:cs="Arial"/>
                <w:b/>
                <w:i/>
                <w:iCs/>
                <w:szCs w:val="14"/>
              </w:rPr>
              <w:instrText xml:space="preserve"> FORMTEXT </w:instrText>
            </w:r>
            <w:r w:rsidRPr="003E4F1F">
              <w:rPr>
                <w:rFonts w:cs="Arial"/>
                <w:b/>
                <w:i/>
                <w:iCs/>
                <w:szCs w:val="14"/>
              </w:rPr>
            </w:r>
            <w:r w:rsidRPr="003E4F1F">
              <w:rPr>
                <w:rFonts w:cs="Arial"/>
                <w:b/>
                <w:i/>
                <w:iCs/>
                <w:szCs w:val="14"/>
              </w:rPr>
              <w:fldChar w:fldCharType="separate"/>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Pr="003E4F1F">
              <w:rPr>
                <w:rFonts w:cs="Arial"/>
                <w:b/>
                <w:i/>
                <w:iCs/>
                <w:szCs w:val="14"/>
              </w:rPr>
              <w:fldChar w:fldCharType="end"/>
            </w:r>
            <w:r w:rsidR="00063595" w:rsidRPr="003E4F1F">
              <w:rPr>
                <w:rFonts w:cs="Arial"/>
                <w:b/>
                <w:i/>
                <w:iCs/>
                <w:szCs w:val="14"/>
              </w:rPr>
              <w:t>%</w:t>
            </w:r>
          </w:p>
        </w:tc>
        <w:tc>
          <w:tcPr>
            <w:tcW w:w="1560" w:type="dxa"/>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vAlign w:val="center"/>
          </w:tcPr>
          <w:p w:rsidR="00063595" w:rsidRPr="00F65B78" w:rsidRDefault="00063595" w:rsidP="00063595">
            <w:pPr>
              <w:widowControl w:val="0"/>
              <w:tabs>
                <w:tab w:val="left" w:pos="567"/>
              </w:tabs>
              <w:rPr>
                <w:kern w:val="2"/>
                <w:szCs w:val="16"/>
              </w:rPr>
            </w:pPr>
            <w:r w:rsidRPr="00F65B78">
              <w:rPr>
                <w:kern w:val="2"/>
                <w:szCs w:val="16"/>
              </w:rPr>
              <w:t xml:space="preserve">3.1.7. </w:t>
            </w:r>
            <w:r w:rsidRPr="00F65B78">
              <w:rPr>
                <w:rFonts w:cs="Arial"/>
                <w:kern w:val="2"/>
                <w:szCs w:val="16"/>
              </w:rPr>
              <w:t xml:space="preserve">Інше майно – </w:t>
            </w:r>
            <w:r w:rsidR="008E37AA" w:rsidRPr="00F65B78">
              <w:rPr>
                <w:rFonts w:cs="Arial"/>
                <w:b/>
                <w:i/>
                <w:iCs/>
                <w:szCs w:val="14"/>
              </w:rPr>
              <w:fldChar w:fldCharType="begin">
                <w:ffData>
                  <w:name w:val=""/>
                  <w:enabled/>
                  <w:calcOnExit w:val="0"/>
                  <w:textInput/>
                </w:ffData>
              </w:fldChar>
            </w:r>
            <w:r w:rsidRPr="00F65B78">
              <w:rPr>
                <w:rFonts w:cs="Arial"/>
                <w:b/>
                <w:i/>
                <w:iCs/>
                <w:szCs w:val="14"/>
              </w:rPr>
              <w:instrText xml:space="preserve"> FORMTEXT </w:instrText>
            </w:r>
            <w:r w:rsidR="008E37AA" w:rsidRPr="00F65B78">
              <w:rPr>
                <w:rFonts w:cs="Arial"/>
                <w:b/>
                <w:i/>
                <w:iCs/>
                <w:szCs w:val="14"/>
              </w:rPr>
            </w:r>
            <w:r w:rsidR="008E37AA" w:rsidRPr="00F65B78">
              <w:rPr>
                <w:rFonts w:cs="Arial"/>
                <w:b/>
                <w:i/>
                <w:iCs/>
                <w:szCs w:val="14"/>
              </w:rPr>
              <w:fldChar w:fldCharType="separate"/>
            </w:r>
            <w:r w:rsidRPr="00F65B78">
              <w:rPr>
                <w:rFonts w:cs="Arial"/>
                <w:b/>
                <w:i/>
                <w:iCs/>
                <w:noProof/>
                <w:szCs w:val="14"/>
              </w:rPr>
              <w:t> </w:t>
            </w:r>
            <w:r w:rsidRPr="00F65B78">
              <w:rPr>
                <w:rFonts w:cs="Arial"/>
                <w:b/>
                <w:i/>
                <w:iCs/>
                <w:noProof/>
                <w:szCs w:val="14"/>
              </w:rPr>
              <w:t> </w:t>
            </w:r>
            <w:r w:rsidRPr="00F65B78">
              <w:rPr>
                <w:rFonts w:cs="Arial"/>
                <w:b/>
                <w:i/>
                <w:iCs/>
                <w:noProof/>
                <w:szCs w:val="14"/>
              </w:rPr>
              <w:t> </w:t>
            </w:r>
            <w:r w:rsidRPr="00F65B78">
              <w:rPr>
                <w:rFonts w:cs="Arial"/>
                <w:b/>
                <w:i/>
                <w:iCs/>
                <w:noProof/>
                <w:szCs w:val="14"/>
              </w:rPr>
              <w:t> </w:t>
            </w:r>
            <w:r w:rsidRPr="00F65B78">
              <w:rPr>
                <w:rFonts w:cs="Arial"/>
                <w:b/>
                <w:i/>
                <w:iCs/>
                <w:noProof/>
                <w:szCs w:val="14"/>
              </w:rPr>
              <w:t> </w:t>
            </w:r>
            <w:r w:rsidR="008E37AA" w:rsidRPr="00F65B78">
              <w:rPr>
                <w:rFonts w:cs="Arial"/>
                <w:b/>
                <w:i/>
                <w:iCs/>
                <w:szCs w:val="14"/>
              </w:rPr>
              <w:fldChar w:fldCharType="end"/>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vAlign w:val="center"/>
          </w:tcPr>
          <w:p w:rsidR="00063595" w:rsidRDefault="008E37AA" w:rsidP="00E411CB">
            <w:pPr>
              <w:spacing w:beforeLines="20" w:afterLines="20"/>
              <w:jc w:val="center"/>
            </w:pPr>
            <w:r w:rsidRPr="003E4F1F">
              <w:rPr>
                <w:rFonts w:cs="Arial"/>
                <w:b/>
                <w:i/>
                <w:iCs/>
                <w:szCs w:val="14"/>
              </w:rPr>
              <w:fldChar w:fldCharType="begin">
                <w:ffData>
                  <w:name w:val=""/>
                  <w:enabled/>
                  <w:calcOnExit w:val="0"/>
                  <w:textInput>
                    <w:type w:val="number"/>
                    <w:maxLength w:val="5"/>
                    <w:format w:val="0,000"/>
                  </w:textInput>
                </w:ffData>
              </w:fldChar>
            </w:r>
            <w:r w:rsidR="00063595" w:rsidRPr="003E4F1F">
              <w:rPr>
                <w:rFonts w:cs="Arial"/>
                <w:b/>
                <w:i/>
                <w:iCs/>
                <w:szCs w:val="14"/>
              </w:rPr>
              <w:instrText xml:space="preserve"> FORMTEXT </w:instrText>
            </w:r>
            <w:r w:rsidRPr="003E4F1F">
              <w:rPr>
                <w:rFonts w:cs="Arial"/>
                <w:b/>
                <w:i/>
                <w:iCs/>
                <w:szCs w:val="14"/>
              </w:rPr>
            </w:r>
            <w:r w:rsidRPr="003E4F1F">
              <w:rPr>
                <w:rFonts w:cs="Arial"/>
                <w:b/>
                <w:i/>
                <w:iCs/>
                <w:szCs w:val="14"/>
              </w:rPr>
              <w:fldChar w:fldCharType="separate"/>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00063595" w:rsidRPr="003E4F1F">
              <w:rPr>
                <w:rFonts w:cs="Arial"/>
                <w:b/>
                <w:i/>
                <w:iCs/>
                <w:noProof/>
                <w:szCs w:val="14"/>
              </w:rPr>
              <w:t> </w:t>
            </w:r>
            <w:r w:rsidRPr="003E4F1F">
              <w:rPr>
                <w:rFonts w:cs="Arial"/>
                <w:b/>
                <w:i/>
                <w:iCs/>
                <w:szCs w:val="14"/>
              </w:rPr>
              <w:fldChar w:fldCharType="end"/>
            </w:r>
            <w:r w:rsidR="00063595" w:rsidRPr="003E4F1F">
              <w:rPr>
                <w:rFonts w:cs="Arial"/>
                <w:b/>
                <w:i/>
                <w:iCs/>
                <w:szCs w:val="14"/>
              </w:rPr>
              <w:t>%</w:t>
            </w:r>
          </w:p>
        </w:tc>
        <w:tc>
          <w:tcPr>
            <w:tcW w:w="1560" w:type="dxa"/>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r w:rsidR="00063595" w:rsidRPr="00F65B78" w:rsidTr="00063595">
        <w:tc>
          <w:tcPr>
            <w:tcW w:w="4678" w:type="dxa"/>
            <w:shd w:val="clear" w:color="auto" w:fill="FFCCCC"/>
            <w:vAlign w:val="center"/>
          </w:tcPr>
          <w:p w:rsidR="00063595" w:rsidRPr="00F65B78" w:rsidRDefault="00063595" w:rsidP="00063595">
            <w:pPr>
              <w:tabs>
                <w:tab w:val="left" w:pos="567"/>
              </w:tabs>
              <w:jc w:val="center"/>
              <w:rPr>
                <w:rFonts w:cs="Arial"/>
                <w:b/>
                <w:kern w:val="2"/>
                <w:szCs w:val="16"/>
              </w:rPr>
            </w:pPr>
            <w:r w:rsidRPr="00F65B78">
              <w:rPr>
                <w:rFonts w:cs="Arial"/>
                <w:b/>
                <w:kern w:val="2"/>
                <w:szCs w:val="16"/>
              </w:rPr>
              <w:t>ВСЬОГО</w:t>
            </w:r>
          </w:p>
        </w:tc>
        <w:tc>
          <w:tcPr>
            <w:tcW w:w="1843" w:type="dxa"/>
            <w:shd w:val="clear" w:color="auto" w:fill="auto"/>
          </w:tcPr>
          <w:p w:rsidR="00063595" w:rsidRDefault="008E37AA" w:rsidP="00063595">
            <w:pPr>
              <w:spacing w:before="20" w:after="20"/>
              <w:jc w:val="center"/>
            </w:pPr>
            <w:r w:rsidRPr="00415CD0">
              <w:rPr>
                <w:rFonts w:cs="Arial"/>
                <w:b/>
                <w:i/>
                <w:iCs/>
                <w:szCs w:val="14"/>
              </w:rPr>
              <w:fldChar w:fldCharType="begin">
                <w:ffData>
                  <w:name w:val=""/>
                  <w:enabled/>
                  <w:calcOnExit w:val="0"/>
                  <w:textInput>
                    <w:type w:val="number"/>
                    <w:format w:val="# ##0,00"/>
                  </w:textInput>
                </w:ffData>
              </w:fldChar>
            </w:r>
            <w:r w:rsidR="00063595" w:rsidRPr="00415CD0">
              <w:rPr>
                <w:rFonts w:cs="Arial"/>
                <w:b/>
                <w:i/>
                <w:iCs/>
                <w:szCs w:val="14"/>
              </w:rPr>
              <w:instrText xml:space="preserve"> FORMTEXT </w:instrText>
            </w:r>
            <w:r w:rsidRPr="00415CD0">
              <w:rPr>
                <w:rFonts w:cs="Arial"/>
                <w:b/>
                <w:i/>
                <w:iCs/>
                <w:szCs w:val="14"/>
              </w:rPr>
            </w:r>
            <w:r w:rsidRPr="00415CD0">
              <w:rPr>
                <w:rFonts w:cs="Arial"/>
                <w:b/>
                <w:i/>
                <w:iCs/>
                <w:szCs w:val="14"/>
              </w:rPr>
              <w:fldChar w:fldCharType="separate"/>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00063595" w:rsidRPr="00415CD0">
              <w:rPr>
                <w:rFonts w:cs="Arial"/>
                <w:b/>
                <w:i/>
                <w:iCs/>
                <w:noProof/>
                <w:szCs w:val="14"/>
              </w:rPr>
              <w:t> </w:t>
            </w:r>
            <w:r w:rsidRPr="00415CD0">
              <w:rPr>
                <w:rFonts w:cs="Arial"/>
                <w:b/>
                <w:i/>
                <w:iCs/>
                <w:szCs w:val="14"/>
              </w:rPr>
              <w:fldChar w:fldCharType="end"/>
            </w:r>
            <w:r w:rsidR="00063595" w:rsidRPr="00415CD0">
              <w:rPr>
                <w:rFonts w:cs="Arial"/>
                <w:b/>
                <w:i/>
                <w:iCs/>
                <w:szCs w:val="14"/>
              </w:rPr>
              <w:t xml:space="preserve"> грн.</w:t>
            </w:r>
          </w:p>
        </w:tc>
        <w:tc>
          <w:tcPr>
            <w:tcW w:w="1275" w:type="dxa"/>
            <w:shd w:val="clear" w:color="auto" w:fill="FFCCCC"/>
            <w:vAlign w:val="center"/>
          </w:tcPr>
          <w:p w:rsidR="00063595" w:rsidRPr="00F65B78" w:rsidRDefault="00063595" w:rsidP="00063595">
            <w:pPr>
              <w:widowControl w:val="0"/>
              <w:tabs>
                <w:tab w:val="left" w:pos="567"/>
              </w:tabs>
              <w:spacing w:before="20" w:after="20"/>
              <w:jc w:val="center"/>
              <w:rPr>
                <w:rFonts w:cs="Arial"/>
                <w:b/>
                <w:i/>
                <w:iCs/>
                <w:szCs w:val="14"/>
              </w:rPr>
            </w:pPr>
            <w:r w:rsidRPr="00F65B78">
              <w:rPr>
                <w:rFonts w:cs="Arial"/>
                <w:b/>
                <w:i/>
                <w:iCs/>
                <w:szCs w:val="14"/>
              </w:rPr>
              <w:t>–</w:t>
            </w:r>
          </w:p>
        </w:tc>
        <w:tc>
          <w:tcPr>
            <w:tcW w:w="1560" w:type="dxa"/>
            <w:shd w:val="clear" w:color="auto" w:fill="auto"/>
            <w:vAlign w:val="center"/>
          </w:tcPr>
          <w:p w:rsidR="00063595" w:rsidRDefault="008E37AA" w:rsidP="00E411CB">
            <w:pPr>
              <w:spacing w:beforeLines="20" w:afterLines="20"/>
              <w:jc w:val="center"/>
            </w:pPr>
            <w:r w:rsidRPr="00242069">
              <w:rPr>
                <w:rFonts w:cs="Arial"/>
                <w:b/>
                <w:i/>
                <w:iCs/>
                <w:szCs w:val="14"/>
              </w:rPr>
              <w:fldChar w:fldCharType="begin">
                <w:ffData>
                  <w:name w:val=""/>
                  <w:enabled/>
                  <w:calcOnExit w:val="0"/>
                  <w:textInput>
                    <w:type w:val="number"/>
                    <w:format w:val="# ##0,00"/>
                  </w:textInput>
                </w:ffData>
              </w:fldChar>
            </w:r>
            <w:r w:rsidR="00063595" w:rsidRPr="00242069">
              <w:rPr>
                <w:rFonts w:cs="Arial"/>
                <w:b/>
                <w:i/>
                <w:iCs/>
                <w:szCs w:val="14"/>
              </w:rPr>
              <w:instrText xml:space="preserve"> FORMTEXT </w:instrText>
            </w:r>
            <w:r w:rsidRPr="00242069">
              <w:rPr>
                <w:rFonts w:cs="Arial"/>
                <w:b/>
                <w:i/>
                <w:iCs/>
                <w:szCs w:val="14"/>
              </w:rPr>
            </w:r>
            <w:r w:rsidRPr="00242069">
              <w:rPr>
                <w:rFonts w:cs="Arial"/>
                <w:b/>
                <w:i/>
                <w:iCs/>
                <w:szCs w:val="14"/>
              </w:rPr>
              <w:fldChar w:fldCharType="separate"/>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00063595" w:rsidRPr="00242069">
              <w:rPr>
                <w:rFonts w:cs="Arial"/>
                <w:b/>
                <w:i/>
                <w:iCs/>
                <w:noProof/>
                <w:szCs w:val="14"/>
              </w:rPr>
              <w:t> </w:t>
            </w:r>
            <w:r w:rsidRPr="00242069">
              <w:rPr>
                <w:rFonts w:cs="Arial"/>
                <w:b/>
                <w:i/>
                <w:iCs/>
                <w:szCs w:val="14"/>
              </w:rPr>
              <w:fldChar w:fldCharType="end"/>
            </w:r>
            <w:r w:rsidR="00063595" w:rsidRPr="00242069">
              <w:rPr>
                <w:rFonts w:cs="Arial"/>
                <w:b/>
                <w:i/>
                <w:iCs/>
                <w:szCs w:val="14"/>
              </w:rPr>
              <w:t xml:space="preserve"> грн.</w:t>
            </w:r>
          </w:p>
        </w:tc>
        <w:tc>
          <w:tcPr>
            <w:tcW w:w="1417" w:type="dxa"/>
            <w:vMerge/>
            <w:vAlign w:val="center"/>
          </w:tcPr>
          <w:p w:rsidR="00063595" w:rsidRPr="00F65B78" w:rsidRDefault="00063595" w:rsidP="00063595">
            <w:pPr>
              <w:widowControl w:val="0"/>
              <w:tabs>
                <w:tab w:val="left" w:pos="567"/>
              </w:tabs>
              <w:jc w:val="center"/>
              <w:rPr>
                <w:rFonts w:cs="Arial"/>
                <w:b/>
                <w:i/>
                <w:iCs/>
                <w:szCs w:val="14"/>
              </w:rPr>
            </w:pPr>
          </w:p>
        </w:tc>
      </w:tr>
    </w:tbl>
    <w:p w:rsidR="00D62D79" w:rsidRPr="00F65B78" w:rsidRDefault="00D62D79" w:rsidP="008F1646">
      <w:pPr>
        <w:widowControl w:val="0"/>
        <w:shd w:val="clear" w:color="auto" w:fill="FFFFFF"/>
        <w:tabs>
          <w:tab w:val="left" w:pos="804"/>
        </w:tabs>
        <w:autoSpaceDE w:val="0"/>
        <w:autoSpaceDN w:val="0"/>
        <w:adjustRightInd w:val="0"/>
        <w:jc w:val="both"/>
        <w:rPr>
          <w:rFonts w:cs="Arial"/>
          <w:szCs w:val="16"/>
          <w:lang w:eastAsia="uk-UA"/>
        </w:rPr>
      </w:pPr>
      <w:r w:rsidRPr="00F65B78">
        <w:rPr>
          <w:rFonts w:cs="Arial"/>
          <w:szCs w:val="16"/>
          <w:lang w:eastAsia="uk-UA"/>
        </w:rPr>
        <w:t xml:space="preserve">У разі страхування за будь якою комбінацією страхових ризиків, </w:t>
      </w:r>
      <w:r w:rsidRPr="00F65B78">
        <w:rPr>
          <w:rFonts w:cs="Arial"/>
          <w:iCs/>
          <w:szCs w:val="16"/>
          <w:lang w:eastAsia="uk-UA"/>
        </w:rPr>
        <w:t xml:space="preserve">з </w:t>
      </w:r>
      <w:r w:rsidRPr="00F65B78">
        <w:rPr>
          <w:rFonts w:cs="Arial"/>
          <w:szCs w:val="16"/>
          <w:lang w:eastAsia="uk-UA"/>
        </w:rPr>
        <w:t>кожної з двох груп ризиків (</w:t>
      </w:r>
      <w:r w:rsidRPr="00F65B78">
        <w:rPr>
          <w:rFonts w:cs="Arial"/>
          <w:b/>
          <w:szCs w:val="16"/>
          <w:lang w:eastAsia="uk-UA"/>
        </w:rPr>
        <w:t>група°1</w:t>
      </w:r>
      <w:r w:rsidRPr="00F65B78">
        <w:rPr>
          <w:rFonts w:cs="Arial"/>
          <w:szCs w:val="16"/>
          <w:lang w:eastAsia="uk-UA"/>
        </w:rPr>
        <w:t xml:space="preserve">: </w:t>
      </w:r>
      <w:r w:rsidRPr="00F65B78">
        <w:rPr>
          <w:rFonts w:cs="Arial"/>
          <w:noProof/>
          <w:kern w:val="2"/>
          <w:szCs w:val="16"/>
        </w:rPr>
        <w:t>підпункти А-</w:t>
      </w:r>
      <w:r w:rsidR="00185C97" w:rsidRPr="00F65B78">
        <w:rPr>
          <w:rFonts w:cs="Arial"/>
          <w:noProof/>
          <w:kern w:val="2"/>
          <w:szCs w:val="16"/>
        </w:rPr>
        <w:t>Г</w:t>
      </w:r>
      <w:r w:rsidRPr="00F65B78">
        <w:rPr>
          <w:rFonts w:cs="Arial"/>
          <w:noProof/>
          <w:kern w:val="2"/>
          <w:szCs w:val="16"/>
        </w:rPr>
        <w:t xml:space="preserve"> п.2.1 Договору</w:t>
      </w:r>
      <w:r w:rsidRPr="00F65B78">
        <w:rPr>
          <w:rFonts w:cs="Arial"/>
          <w:szCs w:val="16"/>
          <w:lang w:eastAsia="uk-UA"/>
        </w:rPr>
        <w:t xml:space="preserve">; </w:t>
      </w:r>
      <w:r w:rsidRPr="00F65B78">
        <w:rPr>
          <w:rFonts w:cs="Arial"/>
          <w:b/>
          <w:szCs w:val="16"/>
          <w:lang w:eastAsia="uk-UA"/>
        </w:rPr>
        <w:t>група°2</w:t>
      </w:r>
      <w:r w:rsidRPr="00F65B78">
        <w:rPr>
          <w:rFonts w:cs="Arial"/>
          <w:szCs w:val="16"/>
          <w:lang w:eastAsia="uk-UA"/>
        </w:rPr>
        <w:t xml:space="preserve">: </w:t>
      </w:r>
      <w:r w:rsidR="00185C97" w:rsidRPr="00F65B78">
        <w:rPr>
          <w:rFonts w:cs="Arial"/>
          <w:noProof/>
          <w:kern w:val="2"/>
          <w:szCs w:val="16"/>
        </w:rPr>
        <w:t>підпункти Д</w:t>
      </w:r>
      <w:r w:rsidRPr="00F65B78">
        <w:rPr>
          <w:rFonts w:cs="Arial"/>
          <w:noProof/>
          <w:kern w:val="2"/>
          <w:szCs w:val="16"/>
        </w:rPr>
        <w:t>-</w:t>
      </w:r>
      <w:r w:rsidR="004C45DB">
        <w:rPr>
          <w:rFonts w:cs="Arial"/>
          <w:noProof/>
          <w:kern w:val="2"/>
          <w:szCs w:val="16"/>
        </w:rPr>
        <w:t>З</w:t>
      </w:r>
      <w:r w:rsidRPr="00F65B78">
        <w:rPr>
          <w:rFonts w:cs="Arial"/>
          <w:noProof/>
          <w:kern w:val="2"/>
          <w:szCs w:val="16"/>
        </w:rPr>
        <w:t xml:space="preserve"> п.2.1 Договору</w:t>
      </w:r>
      <w:r w:rsidRPr="00F65B78">
        <w:rPr>
          <w:rFonts w:cs="Arial"/>
          <w:szCs w:val="16"/>
          <w:lang w:eastAsia="uk-UA"/>
        </w:rPr>
        <w:t>), страховий тариф за кожною групою ризиків становить 50% страхового тарифу за такою категорією застрахованого майна.</w:t>
      </w:r>
    </w:p>
    <w:p w:rsidR="00D62D79" w:rsidRPr="00F65B78" w:rsidRDefault="00D62D79" w:rsidP="008F1646">
      <w:pPr>
        <w:widowControl w:val="0"/>
        <w:shd w:val="clear" w:color="auto" w:fill="FFFFFF"/>
        <w:tabs>
          <w:tab w:val="left" w:pos="804"/>
        </w:tabs>
        <w:autoSpaceDE w:val="0"/>
        <w:autoSpaceDN w:val="0"/>
        <w:adjustRightInd w:val="0"/>
        <w:jc w:val="both"/>
        <w:rPr>
          <w:rFonts w:cs="Arial"/>
          <w:szCs w:val="16"/>
          <w:lang w:eastAsia="uk-UA"/>
        </w:rPr>
      </w:pPr>
      <w:r w:rsidRPr="00F65B78">
        <w:rPr>
          <w:rFonts w:cs="Arial"/>
          <w:szCs w:val="16"/>
          <w:lang w:eastAsia="uk-UA"/>
        </w:rPr>
        <w:t xml:space="preserve">У разі страхування за будь якою комбінацією страхових ризиків, </w:t>
      </w:r>
      <w:r w:rsidRPr="00F65B78">
        <w:rPr>
          <w:rFonts w:cs="Arial"/>
          <w:iCs/>
          <w:szCs w:val="16"/>
          <w:lang w:eastAsia="uk-UA"/>
        </w:rPr>
        <w:t xml:space="preserve">з </w:t>
      </w:r>
      <w:r w:rsidRPr="00F65B78">
        <w:rPr>
          <w:rFonts w:cs="Arial"/>
          <w:szCs w:val="16"/>
          <w:lang w:eastAsia="uk-UA"/>
        </w:rPr>
        <w:t>однієї з двох груп ризиків (група 1, група 2), страховий тариф за такою групою ризиків становить 100% страхового тарифу за такою групою майна, за іншою групою ризиків страховий тариф дорівнює 0%.</w:t>
      </w:r>
    </w:p>
    <w:p w:rsidR="00D62D79" w:rsidRPr="00F65B78" w:rsidRDefault="00D62D79" w:rsidP="008F1646">
      <w:pPr>
        <w:widowControl w:val="0"/>
        <w:shd w:val="clear" w:color="auto" w:fill="FFFFFF"/>
        <w:tabs>
          <w:tab w:val="left" w:pos="804"/>
        </w:tabs>
        <w:autoSpaceDE w:val="0"/>
        <w:autoSpaceDN w:val="0"/>
        <w:adjustRightInd w:val="0"/>
        <w:jc w:val="both"/>
        <w:rPr>
          <w:rFonts w:cs="Arial"/>
          <w:b/>
          <w:bCs/>
          <w:kern w:val="2"/>
          <w:szCs w:val="16"/>
        </w:rPr>
      </w:pPr>
      <w:r w:rsidRPr="00F65B78">
        <w:rPr>
          <w:rFonts w:cs="Arial"/>
          <w:szCs w:val="16"/>
          <w:lang w:eastAsia="uk-UA"/>
        </w:rPr>
        <w:t>Страховий платіж за кожною групою страхових ризиків дорівнює добутку страхового тарифу за такою групою ризиків та страхової суми за відповідною категорією застрахованого майна.</w:t>
      </w:r>
    </w:p>
    <w:p w:rsidR="00D62D79" w:rsidRPr="00F65B78" w:rsidRDefault="00D62D79" w:rsidP="008F1646">
      <w:pPr>
        <w:rPr>
          <w:rFonts w:cs="Arial"/>
          <w:szCs w:val="16"/>
          <w:lang w:val="ru-RU"/>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57" w:type="dxa"/>
        </w:tblCellMar>
        <w:tblLook w:val="0000"/>
      </w:tblPr>
      <w:tblGrid>
        <w:gridCol w:w="3544"/>
        <w:gridCol w:w="7229"/>
      </w:tblGrid>
      <w:tr w:rsidR="00C75FCD" w:rsidRPr="00F65B78" w:rsidTr="00F823D1">
        <w:trPr>
          <w:trHeight w:val="229"/>
        </w:trPr>
        <w:tc>
          <w:tcPr>
            <w:tcW w:w="3544" w:type="dxa"/>
            <w:tcBorders>
              <w:top w:val="nil"/>
              <w:left w:val="nil"/>
              <w:bottom w:val="nil"/>
              <w:right w:val="single" w:sz="4" w:space="0" w:color="auto"/>
            </w:tcBorders>
            <w:vAlign w:val="center"/>
          </w:tcPr>
          <w:p w:rsidR="00C75FCD" w:rsidRPr="00F65B78" w:rsidRDefault="00C75FCD" w:rsidP="008F1646">
            <w:pPr>
              <w:widowControl w:val="0"/>
              <w:tabs>
                <w:tab w:val="left" w:pos="567"/>
              </w:tabs>
              <w:rPr>
                <w:rFonts w:cs="Arial"/>
                <w:kern w:val="2"/>
                <w:szCs w:val="16"/>
              </w:rPr>
            </w:pPr>
            <w:r w:rsidRPr="00F65B78">
              <w:rPr>
                <w:rFonts w:cs="Arial"/>
                <w:kern w:val="2"/>
                <w:szCs w:val="16"/>
              </w:rPr>
              <w:t xml:space="preserve">3.2. </w:t>
            </w:r>
            <w:r w:rsidRPr="00F65B78">
              <w:rPr>
                <w:rFonts w:cs="Arial"/>
                <w:b/>
                <w:bCs/>
                <w:kern w:val="2"/>
                <w:szCs w:val="16"/>
              </w:rPr>
              <w:t xml:space="preserve">Загальна страхова сума </w:t>
            </w:r>
            <w:r w:rsidRPr="00F65B78">
              <w:rPr>
                <w:rFonts w:cs="Arial"/>
                <w:kern w:val="2"/>
                <w:szCs w:val="16"/>
              </w:rPr>
              <w:t>складає:</w:t>
            </w:r>
          </w:p>
        </w:tc>
        <w:tc>
          <w:tcPr>
            <w:tcW w:w="7229" w:type="dxa"/>
            <w:tcBorders>
              <w:left w:val="single" w:sz="4" w:space="0" w:color="auto"/>
              <w:right w:val="single" w:sz="4" w:space="0" w:color="auto"/>
            </w:tcBorders>
          </w:tcPr>
          <w:p w:rsidR="00C75FCD" w:rsidRPr="00F65B78" w:rsidRDefault="008E37AA" w:rsidP="00340554">
            <w:pPr>
              <w:pStyle w:val="25"/>
              <w:widowControl w:val="0"/>
              <w:tabs>
                <w:tab w:val="left" w:pos="540"/>
              </w:tabs>
              <w:ind w:left="57" w:firstLine="0"/>
              <w:jc w:val="both"/>
              <w:rPr>
                <w:rFonts w:cs="Arial"/>
                <w:i/>
                <w:kern w:val="2"/>
                <w:szCs w:val="16"/>
              </w:rPr>
            </w:pPr>
            <w:r>
              <w:rPr>
                <w:rFonts w:cs="Arial"/>
                <w:b/>
                <w:i/>
                <w:iCs/>
                <w:szCs w:val="14"/>
              </w:rPr>
              <w:fldChar w:fldCharType="begin">
                <w:ffData>
                  <w:name w:val=""/>
                  <w:enabled/>
                  <w:calcOnExit w:val="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C75FCD" w:rsidRPr="00F65B78">
              <w:rPr>
                <w:rFonts w:cs="Arial"/>
                <w:b/>
                <w:i/>
                <w:iCs/>
                <w:szCs w:val="14"/>
              </w:rPr>
              <w:br/>
            </w:r>
            <w:r w:rsidR="00C75FCD" w:rsidRPr="00F65B78">
              <w:rPr>
                <w:rFonts w:cs="Arial"/>
                <w:bCs/>
                <w:i/>
                <w:iCs/>
                <w:color w:val="808080"/>
                <w:sz w:val="8"/>
                <w:szCs w:val="14"/>
              </w:rPr>
              <w:t>(прописом)</w:t>
            </w:r>
          </w:p>
        </w:tc>
      </w:tr>
    </w:tbl>
    <w:p w:rsidR="000120DF" w:rsidRPr="00F65B78" w:rsidRDefault="00B74BB6" w:rsidP="00017DFD">
      <w:pPr>
        <w:shd w:val="clear" w:color="auto" w:fill="FFFFFF"/>
        <w:tabs>
          <w:tab w:val="left" w:pos="426"/>
          <w:tab w:val="left" w:pos="709"/>
          <w:tab w:val="num" w:pos="1616"/>
          <w:tab w:val="left" w:pos="5954"/>
        </w:tabs>
        <w:spacing w:before="120"/>
        <w:jc w:val="both"/>
        <w:rPr>
          <w:rFonts w:cs="Arial"/>
          <w:szCs w:val="16"/>
        </w:rPr>
      </w:pPr>
      <w:r w:rsidRPr="00F65B78">
        <w:rPr>
          <w:rFonts w:cs="Arial"/>
          <w:kern w:val="2"/>
          <w:szCs w:val="16"/>
        </w:rPr>
        <w:t>3.2.1.</w:t>
      </w:r>
      <w:r w:rsidRPr="00F65B78">
        <w:rPr>
          <w:rFonts w:cs="Arial"/>
          <w:b/>
          <w:szCs w:val="16"/>
        </w:rPr>
        <w:t>Страхові суми</w:t>
      </w:r>
      <w:r w:rsidRPr="00F65B78">
        <w:rPr>
          <w:rFonts w:cs="Arial"/>
          <w:szCs w:val="16"/>
        </w:rPr>
        <w:t xml:space="preserve"> щодо застрахо</w:t>
      </w:r>
      <w:r w:rsidR="00A95E4B" w:rsidRPr="00F65B78">
        <w:rPr>
          <w:rFonts w:cs="Arial"/>
          <w:szCs w:val="16"/>
        </w:rPr>
        <w:t>ваного майна</w:t>
      </w:r>
      <w:r w:rsidRPr="00F65B78">
        <w:rPr>
          <w:rFonts w:cs="Arial"/>
          <w:szCs w:val="16"/>
        </w:rPr>
        <w:t xml:space="preserve"> встановлюються в межах дійсної вартості майна на дату укладання цього Договору, проте розміри страхових сум повинні бути </w:t>
      </w:r>
      <w:r w:rsidRPr="00F65B78">
        <w:rPr>
          <w:rFonts w:cs="Arial"/>
          <w:b/>
          <w:szCs w:val="16"/>
        </w:rPr>
        <w:t>не менше заставної вартості (вартості предмета</w:t>
      </w:r>
      <w:r w:rsidR="00EB238F" w:rsidRPr="00F65B78">
        <w:rPr>
          <w:b/>
          <w:szCs w:val="16"/>
        </w:rPr>
        <w:t xml:space="preserve"> застави/</w:t>
      </w:r>
      <w:r w:rsidRPr="00F65B78">
        <w:rPr>
          <w:rFonts w:cs="Arial"/>
          <w:b/>
          <w:szCs w:val="16"/>
        </w:rPr>
        <w:t>іпотеки) у відповідності до Договору застави/іпотеки та погоджені з Вигодонабувачем</w:t>
      </w:r>
      <w:r w:rsidRPr="00F65B78">
        <w:rPr>
          <w:rFonts w:cs="Arial"/>
          <w:szCs w:val="16"/>
        </w:rPr>
        <w:t xml:space="preserve">. Дійсна вартість застрахованого майна, визначена як </w:t>
      </w:r>
      <w:r w:rsidRPr="00F65B78">
        <w:rPr>
          <w:rFonts w:cs="Arial"/>
          <w:b/>
          <w:szCs w:val="16"/>
        </w:rPr>
        <w:t xml:space="preserve">вартість заміщення (відтворення), </w:t>
      </w:r>
      <w:r w:rsidRPr="00F65B78">
        <w:rPr>
          <w:rFonts w:cs="Arial"/>
          <w:szCs w:val="16"/>
        </w:rPr>
        <w:t xml:space="preserve">– це визначена на дату оцінки поточна вартість витрат на створення (придбання) об’єкта, аналогічного до застрахованого, який може бути йому рівноцінною заміною. Вартість застрахованого майна, визначена як </w:t>
      </w:r>
      <w:r w:rsidRPr="00F65B78">
        <w:rPr>
          <w:rFonts w:cs="Arial"/>
          <w:b/>
          <w:szCs w:val="16"/>
        </w:rPr>
        <w:t>залишкова вартість заміщення (відтворення)</w:t>
      </w:r>
      <w:r w:rsidRPr="00F65B78">
        <w:rPr>
          <w:rFonts w:cs="Arial"/>
          <w:szCs w:val="16"/>
        </w:rPr>
        <w:t xml:space="preserve"> – це вартість заміщення (відтворення) застрахованого майна з вирахуванням усіх видів зносу. Якщо знос застрахованого майна на дату укладення цього Договору перевищує 10%, то його дійсна вартість в будь-якому випадку визначається як залишкова вартість заміщення (відтворення).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57" w:type="dxa"/>
        </w:tblCellMar>
        <w:tblLook w:val="0000"/>
      </w:tblPr>
      <w:tblGrid>
        <w:gridCol w:w="3544"/>
        <w:gridCol w:w="7229"/>
      </w:tblGrid>
      <w:tr w:rsidR="00B74BB6" w:rsidRPr="00F65B78" w:rsidTr="00F823D1">
        <w:trPr>
          <w:trHeight w:val="20"/>
        </w:trPr>
        <w:tc>
          <w:tcPr>
            <w:tcW w:w="3544" w:type="dxa"/>
            <w:tcBorders>
              <w:top w:val="nil"/>
              <w:left w:val="nil"/>
              <w:bottom w:val="nil"/>
              <w:right w:val="single" w:sz="4" w:space="0" w:color="auto"/>
            </w:tcBorders>
            <w:vAlign w:val="center"/>
          </w:tcPr>
          <w:p w:rsidR="00B74BB6" w:rsidRPr="00F65B78" w:rsidRDefault="00B74BB6" w:rsidP="00F823D1">
            <w:pPr>
              <w:widowControl w:val="0"/>
              <w:tabs>
                <w:tab w:val="left" w:pos="0"/>
              </w:tabs>
              <w:rPr>
                <w:rFonts w:cs="Arial"/>
                <w:kern w:val="2"/>
                <w:szCs w:val="16"/>
              </w:rPr>
            </w:pPr>
            <w:r w:rsidRPr="00F65B78">
              <w:rPr>
                <w:rFonts w:cs="Arial"/>
                <w:kern w:val="2"/>
                <w:szCs w:val="16"/>
              </w:rPr>
              <w:t xml:space="preserve">3.3. </w:t>
            </w:r>
            <w:r w:rsidR="00780E56" w:rsidRPr="00F65B78">
              <w:rPr>
                <w:rFonts w:cs="Arial"/>
                <w:b/>
                <w:bCs/>
                <w:kern w:val="2"/>
                <w:szCs w:val="16"/>
              </w:rPr>
              <w:t>Загальн</w:t>
            </w:r>
            <w:r w:rsidR="00F823D1" w:rsidRPr="00F65B78">
              <w:rPr>
                <w:rFonts w:cs="Arial"/>
                <w:b/>
                <w:bCs/>
                <w:kern w:val="2"/>
                <w:szCs w:val="16"/>
              </w:rPr>
              <w:t>ий</w:t>
            </w:r>
            <w:r w:rsidR="00780E56" w:rsidRPr="00F65B78">
              <w:rPr>
                <w:rFonts w:cs="Arial"/>
                <w:b/>
                <w:bCs/>
                <w:kern w:val="2"/>
                <w:szCs w:val="16"/>
              </w:rPr>
              <w:t xml:space="preserve"> страхов</w:t>
            </w:r>
            <w:r w:rsidR="00F823D1" w:rsidRPr="00F65B78">
              <w:rPr>
                <w:rFonts w:cs="Arial"/>
                <w:b/>
                <w:bCs/>
                <w:kern w:val="2"/>
                <w:szCs w:val="16"/>
              </w:rPr>
              <w:t>ий</w:t>
            </w:r>
            <w:r w:rsidR="00780E56" w:rsidRPr="00F65B78">
              <w:rPr>
                <w:rFonts w:cs="Arial"/>
                <w:b/>
                <w:bCs/>
                <w:kern w:val="2"/>
                <w:szCs w:val="16"/>
              </w:rPr>
              <w:t xml:space="preserve"> платіж</w:t>
            </w:r>
            <w:r w:rsidRPr="00F65B78">
              <w:rPr>
                <w:rFonts w:cs="Arial"/>
                <w:b/>
                <w:bCs/>
                <w:kern w:val="2"/>
                <w:szCs w:val="16"/>
              </w:rPr>
              <w:t xml:space="preserve"> </w:t>
            </w:r>
            <w:r w:rsidRPr="00F65B78">
              <w:rPr>
                <w:rFonts w:cs="Arial"/>
                <w:bCs/>
                <w:kern w:val="2"/>
                <w:szCs w:val="16"/>
              </w:rPr>
              <w:t>становить</w:t>
            </w:r>
            <w:r w:rsidRPr="00F65B78">
              <w:rPr>
                <w:rFonts w:cs="Arial"/>
                <w:kern w:val="2"/>
                <w:szCs w:val="16"/>
              </w:rPr>
              <w:t>:</w:t>
            </w:r>
          </w:p>
        </w:tc>
        <w:tc>
          <w:tcPr>
            <w:tcW w:w="7229" w:type="dxa"/>
            <w:tcBorders>
              <w:left w:val="single" w:sz="4" w:space="0" w:color="auto"/>
            </w:tcBorders>
          </w:tcPr>
          <w:p w:rsidR="00B74BB6" w:rsidRPr="00F65B78" w:rsidRDefault="008E37AA" w:rsidP="008F1646">
            <w:pPr>
              <w:widowControl w:val="0"/>
              <w:tabs>
                <w:tab w:val="left" w:pos="567"/>
              </w:tabs>
              <w:ind w:left="57"/>
              <w:jc w:val="both"/>
              <w:rPr>
                <w:rFonts w:cs="Arial"/>
                <w:kern w:val="2"/>
                <w:szCs w:val="16"/>
              </w:rPr>
            </w:pPr>
            <w:r w:rsidRPr="00F65B78">
              <w:rPr>
                <w:rFonts w:cs="Arial"/>
                <w:b/>
                <w:i/>
                <w:iCs/>
                <w:szCs w:val="14"/>
              </w:rPr>
              <w:fldChar w:fldCharType="begin">
                <w:ffData>
                  <w:name w:val=""/>
                  <w:enabled/>
                  <w:calcOnExit w:val="0"/>
                  <w:textInput/>
                </w:ffData>
              </w:fldChar>
            </w:r>
            <w:r w:rsidR="00017DFD" w:rsidRPr="00F65B78">
              <w:rPr>
                <w:rFonts w:cs="Arial"/>
                <w:b/>
                <w:i/>
                <w:iCs/>
                <w:szCs w:val="14"/>
              </w:rPr>
              <w:instrText xml:space="preserve"> FORMTEXT </w:instrText>
            </w:r>
            <w:r w:rsidRPr="00F65B78">
              <w:rPr>
                <w:rFonts w:cs="Arial"/>
                <w:b/>
                <w:i/>
                <w:iCs/>
                <w:szCs w:val="14"/>
              </w:rPr>
            </w:r>
            <w:r w:rsidRPr="00F65B78">
              <w:rPr>
                <w:rFonts w:cs="Arial"/>
                <w:b/>
                <w:i/>
                <w:iCs/>
                <w:szCs w:val="14"/>
              </w:rPr>
              <w:fldChar w:fldCharType="separate"/>
            </w:r>
            <w:r w:rsidR="00017DFD" w:rsidRPr="00F65B78">
              <w:rPr>
                <w:rFonts w:cs="Arial"/>
                <w:b/>
                <w:i/>
                <w:iCs/>
                <w:noProof/>
                <w:szCs w:val="14"/>
              </w:rPr>
              <w:t> </w:t>
            </w:r>
            <w:r w:rsidR="00017DFD" w:rsidRPr="00F65B78">
              <w:rPr>
                <w:rFonts w:cs="Arial"/>
                <w:b/>
                <w:i/>
                <w:iCs/>
                <w:noProof/>
                <w:szCs w:val="14"/>
              </w:rPr>
              <w:t> </w:t>
            </w:r>
            <w:r w:rsidR="00017DFD" w:rsidRPr="00F65B78">
              <w:rPr>
                <w:rFonts w:cs="Arial"/>
                <w:b/>
                <w:i/>
                <w:iCs/>
                <w:noProof/>
                <w:szCs w:val="14"/>
              </w:rPr>
              <w:t> </w:t>
            </w:r>
            <w:r w:rsidR="00017DFD" w:rsidRPr="00F65B78">
              <w:rPr>
                <w:rFonts w:cs="Arial"/>
                <w:b/>
                <w:i/>
                <w:iCs/>
                <w:noProof/>
                <w:szCs w:val="14"/>
              </w:rPr>
              <w:t> </w:t>
            </w:r>
            <w:r w:rsidR="00017DFD" w:rsidRPr="00F65B78">
              <w:rPr>
                <w:rFonts w:cs="Arial"/>
                <w:b/>
                <w:i/>
                <w:iCs/>
                <w:noProof/>
                <w:szCs w:val="14"/>
              </w:rPr>
              <w:t> </w:t>
            </w:r>
            <w:r w:rsidRPr="00F65B78">
              <w:rPr>
                <w:rFonts w:cs="Arial"/>
                <w:b/>
                <w:i/>
                <w:iCs/>
                <w:szCs w:val="14"/>
              </w:rPr>
              <w:fldChar w:fldCharType="end"/>
            </w:r>
            <w:r w:rsidR="00017DFD" w:rsidRPr="00F65B78">
              <w:rPr>
                <w:rFonts w:cs="Arial"/>
                <w:b/>
                <w:i/>
                <w:iCs/>
                <w:szCs w:val="14"/>
              </w:rPr>
              <w:br/>
            </w:r>
            <w:r w:rsidR="00017DFD" w:rsidRPr="00F65B78">
              <w:rPr>
                <w:rFonts w:cs="Arial"/>
                <w:bCs/>
                <w:i/>
                <w:iCs/>
                <w:color w:val="808080"/>
                <w:sz w:val="8"/>
                <w:szCs w:val="14"/>
              </w:rPr>
              <w:t>(прописом)</w:t>
            </w:r>
          </w:p>
        </w:tc>
      </w:tr>
    </w:tbl>
    <w:p w:rsidR="00B74BB6" w:rsidRPr="00F65B78" w:rsidRDefault="00B74BB6" w:rsidP="00017DFD">
      <w:pPr>
        <w:spacing w:before="120"/>
        <w:jc w:val="both"/>
        <w:rPr>
          <w:rFonts w:cs="Arial"/>
          <w:szCs w:val="16"/>
        </w:rPr>
      </w:pPr>
      <w:r w:rsidRPr="00F65B78">
        <w:rPr>
          <w:rFonts w:cs="Arial"/>
          <w:szCs w:val="16"/>
        </w:rPr>
        <w:t>3.4. Страхов</w:t>
      </w:r>
      <w:r w:rsidR="008D0BDA" w:rsidRPr="00F65B78">
        <w:rPr>
          <w:rFonts w:cs="Arial"/>
          <w:szCs w:val="16"/>
        </w:rPr>
        <w:t>ий</w:t>
      </w:r>
      <w:r w:rsidRPr="00F65B78">
        <w:rPr>
          <w:rFonts w:cs="Arial"/>
          <w:szCs w:val="16"/>
        </w:rPr>
        <w:t xml:space="preserve"> п</w:t>
      </w:r>
      <w:r w:rsidR="008D0BDA" w:rsidRPr="00F65B78">
        <w:rPr>
          <w:rFonts w:cs="Arial"/>
          <w:szCs w:val="16"/>
        </w:rPr>
        <w:t>латіж</w:t>
      </w:r>
      <w:r w:rsidRPr="00F65B78">
        <w:rPr>
          <w:rFonts w:cs="Arial"/>
          <w:szCs w:val="16"/>
        </w:rPr>
        <w:t xml:space="preserve"> </w:t>
      </w:r>
      <w:r w:rsidR="008D0BDA" w:rsidRPr="00F65B78">
        <w:rPr>
          <w:rFonts w:cs="Arial"/>
          <w:szCs w:val="16"/>
        </w:rPr>
        <w:t xml:space="preserve">за </w:t>
      </w:r>
      <w:r w:rsidRPr="00F65B78">
        <w:rPr>
          <w:rFonts w:cs="Arial"/>
          <w:szCs w:val="16"/>
        </w:rPr>
        <w:t>період</w:t>
      </w:r>
      <w:r w:rsidR="008D0BDA" w:rsidRPr="00F65B78">
        <w:rPr>
          <w:rFonts w:cs="Arial"/>
          <w:szCs w:val="16"/>
        </w:rPr>
        <w:t>и</w:t>
      </w:r>
      <w:r w:rsidRPr="00F65B78">
        <w:rPr>
          <w:rFonts w:cs="Arial"/>
          <w:szCs w:val="16"/>
        </w:rPr>
        <w:t xml:space="preserve"> страхування сплачується на поточний рахунок Страховика за графіком</w:t>
      </w:r>
      <w:r w:rsidR="004E6EE5" w:rsidRPr="00F65B78">
        <w:rPr>
          <w:rFonts w:cs="Arial"/>
          <w:szCs w:val="16"/>
        </w:rPr>
        <w:t>,</w:t>
      </w:r>
      <w:r w:rsidRPr="00F65B78">
        <w:rPr>
          <w:rFonts w:cs="Arial"/>
          <w:szCs w:val="16"/>
        </w:rPr>
        <w:t xml:space="preserve"> зазначеним н</w:t>
      </w:r>
      <w:r w:rsidR="00780E56" w:rsidRPr="00F65B78">
        <w:rPr>
          <w:rFonts w:cs="Arial"/>
          <w:szCs w:val="16"/>
        </w:rPr>
        <w:t>ижче</w:t>
      </w:r>
      <w:r w:rsidRPr="00F65B78">
        <w:rPr>
          <w:rFonts w:cs="Arial"/>
          <w:szCs w:val="16"/>
        </w:rPr>
        <w:t>.</w:t>
      </w:r>
    </w:p>
    <w:tbl>
      <w:tblPr>
        <w:tblW w:w="0" w:type="auto"/>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tblPr>
      <w:tblGrid>
        <w:gridCol w:w="426"/>
        <w:gridCol w:w="2693"/>
        <w:gridCol w:w="2410"/>
        <w:gridCol w:w="2835"/>
        <w:gridCol w:w="2410"/>
      </w:tblGrid>
      <w:tr w:rsidR="008A7FAA" w:rsidRPr="00F65B78" w:rsidTr="00F144AF">
        <w:trPr>
          <w:trHeight w:val="20"/>
        </w:trPr>
        <w:tc>
          <w:tcPr>
            <w:tcW w:w="426" w:type="dxa"/>
            <w:vMerge w:val="restart"/>
            <w:shd w:val="clear" w:color="auto" w:fill="FFCCCC"/>
            <w:vAlign w:val="center"/>
          </w:tcPr>
          <w:p w:rsidR="008A7FAA" w:rsidRPr="00F65B78" w:rsidRDefault="008A7FAA" w:rsidP="008F1646">
            <w:pPr>
              <w:pStyle w:val="a3"/>
              <w:jc w:val="center"/>
              <w:rPr>
                <w:rFonts w:cs="Arial"/>
                <w:b/>
                <w:sz w:val="16"/>
                <w:szCs w:val="16"/>
              </w:rPr>
            </w:pPr>
            <w:r w:rsidRPr="00F65B78">
              <w:rPr>
                <w:rFonts w:cs="Arial"/>
                <w:b/>
                <w:sz w:val="16"/>
                <w:szCs w:val="16"/>
              </w:rPr>
              <w:t xml:space="preserve">№ </w:t>
            </w:r>
            <w:r w:rsidRPr="00F65B78">
              <w:rPr>
                <w:rFonts w:cs="Arial"/>
                <w:b/>
                <w:sz w:val="16"/>
                <w:szCs w:val="16"/>
                <w:lang w:val="ru-RU"/>
              </w:rPr>
              <w:t>з/п</w:t>
            </w:r>
          </w:p>
        </w:tc>
        <w:tc>
          <w:tcPr>
            <w:tcW w:w="5103" w:type="dxa"/>
            <w:gridSpan w:val="2"/>
            <w:shd w:val="clear" w:color="auto" w:fill="FFCCCC"/>
            <w:vAlign w:val="center"/>
          </w:tcPr>
          <w:p w:rsidR="008A7FAA" w:rsidRPr="00F65B78" w:rsidRDefault="008A7FAA" w:rsidP="008F1646">
            <w:pPr>
              <w:pStyle w:val="a3"/>
              <w:jc w:val="center"/>
              <w:rPr>
                <w:rFonts w:cs="Arial"/>
                <w:b/>
                <w:sz w:val="16"/>
                <w:szCs w:val="16"/>
              </w:rPr>
            </w:pPr>
            <w:r w:rsidRPr="00F65B78">
              <w:rPr>
                <w:rFonts w:cs="Arial"/>
                <w:b/>
                <w:sz w:val="16"/>
                <w:szCs w:val="16"/>
              </w:rPr>
              <w:t>Періоди страхування</w:t>
            </w:r>
          </w:p>
        </w:tc>
        <w:tc>
          <w:tcPr>
            <w:tcW w:w="2835" w:type="dxa"/>
            <w:vMerge w:val="restart"/>
            <w:shd w:val="clear" w:color="auto" w:fill="FFCCCC"/>
            <w:vAlign w:val="center"/>
          </w:tcPr>
          <w:p w:rsidR="008A7FAA" w:rsidRPr="00F65B78" w:rsidRDefault="008A7FAA" w:rsidP="00F144AF">
            <w:pPr>
              <w:pStyle w:val="a3"/>
              <w:jc w:val="center"/>
              <w:rPr>
                <w:rFonts w:cs="Arial"/>
                <w:b/>
                <w:sz w:val="16"/>
                <w:szCs w:val="16"/>
              </w:rPr>
            </w:pPr>
            <w:r w:rsidRPr="00F65B78">
              <w:rPr>
                <w:rFonts w:cs="Arial"/>
                <w:b/>
                <w:sz w:val="16"/>
                <w:szCs w:val="16"/>
              </w:rPr>
              <w:t>Страховий платіж</w:t>
            </w:r>
          </w:p>
        </w:tc>
        <w:tc>
          <w:tcPr>
            <w:tcW w:w="2410" w:type="dxa"/>
            <w:vMerge w:val="restart"/>
            <w:shd w:val="clear" w:color="auto" w:fill="FFCCCC"/>
            <w:vAlign w:val="center"/>
          </w:tcPr>
          <w:p w:rsidR="008A7FAA" w:rsidRPr="00F65B78" w:rsidRDefault="008A7FAA" w:rsidP="008F1646">
            <w:pPr>
              <w:pStyle w:val="a3"/>
              <w:jc w:val="center"/>
              <w:rPr>
                <w:rFonts w:cs="Arial"/>
                <w:b/>
                <w:sz w:val="16"/>
                <w:szCs w:val="16"/>
              </w:rPr>
            </w:pPr>
            <w:r w:rsidRPr="00F65B78">
              <w:rPr>
                <w:rFonts w:cs="Arial"/>
                <w:b/>
                <w:sz w:val="16"/>
                <w:szCs w:val="16"/>
              </w:rPr>
              <w:t>Кінцевий термін сплати страхового платежу</w:t>
            </w:r>
          </w:p>
        </w:tc>
      </w:tr>
      <w:tr w:rsidR="008A7FAA" w:rsidRPr="00F65B78" w:rsidTr="00F144AF">
        <w:trPr>
          <w:trHeight w:val="20"/>
        </w:trPr>
        <w:tc>
          <w:tcPr>
            <w:tcW w:w="426" w:type="dxa"/>
            <w:vMerge/>
            <w:shd w:val="clear" w:color="auto" w:fill="FFCCCC"/>
            <w:vAlign w:val="center"/>
          </w:tcPr>
          <w:p w:rsidR="008A7FAA" w:rsidRPr="00F65B78" w:rsidRDefault="008A7FAA" w:rsidP="008F1646">
            <w:pPr>
              <w:pStyle w:val="a3"/>
              <w:jc w:val="center"/>
              <w:rPr>
                <w:rFonts w:cs="Arial"/>
                <w:b/>
                <w:sz w:val="16"/>
                <w:szCs w:val="16"/>
              </w:rPr>
            </w:pPr>
          </w:p>
        </w:tc>
        <w:tc>
          <w:tcPr>
            <w:tcW w:w="2693" w:type="dxa"/>
            <w:shd w:val="clear" w:color="auto" w:fill="FFCCCC"/>
            <w:vAlign w:val="center"/>
          </w:tcPr>
          <w:p w:rsidR="008A7FAA" w:rsidRPr="00F65B78" w:rsidRDefault="008A7FAA" w:rsidP="008F1646">
            <w:pPr>
              <w:pStyle w:val="a3"/>
              <w:jc w:val="center"/>
              <w:rPr>
                <w:rFonts w:cs="Arial"/>
                <w:b/>
                <w:sz w:val="16"/>
                <w:szCs w:val="16"/>
              </w:rPr>
            </w:pPr>
            <w:r w:rsidRPr="00F65B78">
              <w:rPr>
                <w:rFonts w:cs="Arial"/>
                <w:b/>
                <w:sz w:val="16"/>
                <w:szCs w:val="16"/>
              </w:rPr>
              <w:t>дата початку</w:t>
            </w:r>
          </w:p>
        </w:tc>
        <w:tc>
          <w:tcPr>
            <w:tcW w:w="2410" w:type="dxa"/>
            <w:shd w:val="clear" w:color="auto" w:fill="FFCCCC"/>
            <w:vAlign w:val="center"/>
          </w:tcPr>
          <w:p w:rsidR="008A7FAA" w:rsidRPr="00F65B78" w:rsidRDefault="008A7FAA" w:rsidP="008F1646">
            <w:pPr>
              <w:pStyle w:val="a3"/>
              <w:jc w:val="center"/>
              <w:rPr>
                <w:rFonts w:cs="Arial"/>
                <w:b/>
                <w:sz w:val="16"/>
                <w:szCs w:val="16"/>
              </w:rPr>
            </w:pPr>
            <w:r w:rsidRPr="00F65B78">
              <w:rPr>
                <w:rFonts w:cs="Arial"/>
                <w:b/>
                <w:sz w:val="16"/>
                <w:szCs w:val="16"/>
              </w:rPr>
              <w:t>дата закінчення</w:t>
            </w:r>
          </w:p>
        </w:tc>
        <w:tc>
          <w:tcPr>
            <w:tcW w:w="2835" w:type="dxa"/>
            <w:vMerge/>
            <w:shd w:val="clear" w:color="auto" w:fill="FFCCCC"/>
            <w:vAlign w:val="center"/>
          </w:tcPr>
          <w:p w:rsidR="008A7FAA" w:rsidRPr="00F65B78" w:rsidRDefault="008A7FAA" w:rsidP="008F1646">
            <w:pPr>
              <w:pStyle w:val="a3"/>
              <w:jc w:val="center"/>
              <w:rPr>
                <w:rFonts w:cs="Arial"/>
                <w:b/>
                <w:sz w:val="16"/>
                <w:szCs w:val="16"/>
              </w:rPr>
            </w:pPr>
          </w:p>
        </w:tc>
        <w:tc>
          <w:tcPr>
            <w:tcW w:w="2410" w:type="dxa"/>
            <w:vMerge/>
            <w:shd w:val="clear" w:color="auto" w:fill="FFCCCC"/>
            <w:vAlign w:val="center"/>
          </w:tcPr>
          <w:p w:rsidR="008A7FAA" w:rsidRPr="00F65B78" w:rsidRDefault="008A7FAA" w:rsidP="008F1646">
            <w:pPr>
              <w:pStyle w:val="a3"/>
              <w:jc w:val="center"/>
              <w:rPr>
                <w:rFonts w:cs="Arial"/>
                <w:b/>
                <w:sz w:val="16"/>
                <w:szCs w:val="16"/>
              </w:rPr>
            </w:pPr>
          </w:p>
        </w:tc>
      </w:tr>
      <w:tr w:rsidR="00063595" w:rsidRPr="00F65B78" w:rsidTr="00CB2912">
        <w:trPr>
          <w:trHeight w:val="20"/>
        </w:trPr>
        <w:tc>
          <w:tcPr>
            <w:tcW w:w="426" w:type="dxa"/>
            <w:vAlign w:val="center"/>
          </w:tcPr>
          <w:p w:rsidR="00063595" w:rsidRPr="00F65B78" w:rsidRDefault="00063595" w:rsidP="00063595">
            <w:pPr>
              <w:pStyle w:val="a3"/>
              <w:jc w:val="center"/>
              <w:rPr>
                <w:rFonts w:cs="Arial"/>
                <w:b/>
                <w:sz w:val="16"/>
                <w:szCs w:val="16"/>
              </w:rPr>
            </w:pPr>
            <w:r w:rsidRPr="00F65B78">
              <w:rPr>
                <w:rFonts w:cs="Arial"/>
                <w:b/>
                <w:sz w:val="16"/>
                <w:szCs w:val="16"/>
              </w:rPr>
              <w:t>1</w:t>
            </w:r>
          </w:p>
        </w:tc>
        <w:tc>
          <w:tcPr>
            <w:tcW w:w="2693" w:type="dxa"/>
            <w:vAlign w:val="center"/>
          </w:tcPr>
          <w:p w:rsidR="00063595" w:rsidRPr="00F65B78" w:rsidRDefault="008E37AA" w:rsidP="00063595">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р.</w:t>
            </w:r>
          </w:p>
        </w:tc>
        <w:tc>
          <w:tcPr>
            <w:tcW w:w="2410" w:type="dxa"/>
          </w:tcPr>
          <w:p w:rsidR="00063595" w:rsidRDefault="008E37AA" w:rsidP="00063595">
            <w:pPr>
              <w:spacing w:before="20" w:after="20"/>
              <w:jc w:val="center"/>
            </w:pP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.20</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 xml:space="preserve"> р.</w:t>
            </w:r>
          </w:p>
        </w:tc>
        <w:tc>
          <w:tcPr>
            <w:tcW w:w="2835" w:type="dxa"/>
            <w:vAlign w:val="center"/>
          </w:tcPr>
          <w:p w:rsidR="00063595" w:rsidRPr="00F65B78" w:rsidRDefault="008E37AA" w:rsidP="00063595">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format w:val="# ##0,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F65B78">
              <w:rPr>
                <w:rFonts w:cs="Arial"/>
                <w:b/>
                <w:i/>
                <w:iCs/>
                <w:szCs w:val="14"/>
              </w:rPr>
              <w:t xml:space="preserve"> грн.</w:t>
            </w:r>
          </w:p>
        </w:tc>
        <w:tc>
          <w:tcPr>
            <w:tcW w:w="2410" w:type="dxa"/>
          </w:tcPr>
          <w:p w:rsidR="00063595" w:rsidRDefault="008E37AA" w:rsidP="00063595">
            <w:pPr>
              <w:spacing w:before="20" w:after="20"/>
              <w:jc w:val="center"/>
            </w:pP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063595">
              <w:rPr>
                <w:rFonts w:cs="Arial"/>
                <w:b/>
                <w:i/>
                <w:iCs/>
                <w:szCs w:val="14"/>
              </w:rPr>
              <w:instrText xml:space="preserve"> FORMTEXT </w:instrText>
            </w:r>
            <w:r>
              <w:rPr>
                <w:rFonts w:cs="Arial"/>
                <w:b/>
                <w:i/>
                <w:iCs/>
                <w:szCs w:val="14"/>
              </w:rPr>
            </w:r>
            <w:r>
              <w:rPr>
                <w:rFonts w:cs="Arial"/>
                <w:b/>
                <w:i/>
                <w:iCs/>
                <w:szCs w:val="14"/>
              </w:rPr>
              <w:fldChar w:fldCharType="separate"/>
            </w:r>
            <w:r w:rsidR="00063595">
              <w:rPr>
                <w:rFonts w:cs="Arial"/>
                <w:b/>
                <w:i/>
                <w:iCs/>
                <w:noProof/>
                <w:szCs w:val="14"/>
              </w:rPr>
              <w:t> </w:t>
            </w:r>
            <w:r w:rsidR="00063595">
              <w:rPr>
                <w:rFonts w:cs="Arial"/>
                <w:b/>
                <w:i/>
                <w:iCs/>
                <w:noProof/>
                <w:szCs w:val="14"/>
              </w:rPr>
              <w:t> </w:t>
            </w:r>
            <w:r>
              <w:rPr>
                <w:rFonts w:cs="Arial"/>
                <w:b/>
                <w:i/>
                <w:iCs/>
                <w:szCs w:val="14"/>
              </w:rPr>
              <w:fldChar w:fldCharType="end"/>
            </w:r>
            <w:r w:rsidR="00063595" w:rsidRPr="00E2336A">
              <w:rPr>
                <w:rFonts w:cs="Arial"/>
                <w:b/>
                <w:i/>
                <w:iCs/>
                <w:szCs w:val="14"/>
              </w:rPr>
              <w:t xml:space="preserve"> р.</w:t>
            </w:r>
          </w:p>
        </w:tc>
      </w:tr>
      <w:tr w:rsidR="00063595" w:rsidRPr="00F65B78" w:rsidTr="00CB2912">
        <w:trPr>
          <w:trHeight w:val="20"/>
        </w:trPr>
        <w:tc>
          <w:tcPr>
            <w:tcW w:w="426" w:type="dxa"/>
            <w:vAlign w:val="center"/>
          </w:tcPr>
          <w:p w:rsidR="00063595" w:rsidRPr="00F65B78" w:rsidRDefault="00063595" w:rsidP="00063595">
            <w:pPr>
              <w:pStyle w:val="a3"/>
              <w:jc w:val="center"/>
              <w:rPr>
                <w:rFonts w:cs="Arial"/>
                <w:b/>
                <w:sz w:val="16"/>
                <w:szCs w:val="16"/>
              </w:rPr>
            </w:pPr>
            <w:r w:rsidRPr="00F65B78">
              <w:rPr>
                <w:rFonts w:cs="Arial"/>
                <w:b/>
                <w:sz w:val="16"/>
                <w:szCs w:val="16"/>
              </w:rPr>
              <w:t>2</w:t>
            </w:r>
          </w:p>
        </w:tc>
        <w:tc>
          <w:tcPr>
            <w:tcW w:w="2693" w:type="dxa"/>
          </w:tcPr>
          <w:p w:rsidR="00063595" w:rsidRDefault="008E37AA" w:rsidP="00063595">
            <w:pPr>
              <w:spacing w:before="20" w:after="20"/>
              <w:jc w:val="center"/>
            </w:pP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w:t>
            </w: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.20</w:t>
            </w: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 xml:space="preserve"> р.</w:t>
            </w:r>
          </w:p>
        </w:tc>
        <w:tc>
          <w:tcPr>
            <w:tcW w:w="2410" w:type="dxa"/>
          </w:tcPr>
          <w:p w:rsidR="00063595" w:rsidRDefault="008E37AA" w:rsidP="00063595">
            <w:pPr>
              <w:spacing w:before="20" w:after="20"/>
              <w:jc w:val="center"/>
            </w:pP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.20</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 xml:space="preserve"> р.</w:t>
            </w:r>
          </w:p>
        </w:tc>
        <w:tc>
          <w:tcPr>
            <w:tcW w:w="2835" w:type="dxa"/>
          </w:tcPr>
          <w:p w:rsidR="00063595" w:rsidRDefault="008E37AA" w:rsidP="00063595">
            <w:pPr>
              <w:spacing w:before="20" w:after="20"/>
              <w:jc w:val="center"/>
            </w:pPr>
            <w:r w:rsidRPr="007463F2">
              <w:rPr>
                <w:rFonts w:cs="Arial"/>
                <w:b/>
                <w:i/>
                <w:iCs/>
                <w:szCs w:val="14"/>
              </w:rPr>
              <w:fldChar w:fldCharType="begin">
                <w:ffData>
                  <w:name w:val=""/>
                  <w:enabled/>
                  <w:calcOnExit w:val="0"/>
                  <w:textInput>
                    <w:type w:val="number"/>
                    <w:format w:val="# ##0,00"/>
                  </w:textInput>
                </w:ffData>
              </w:fldChar>
            </w:r>
            <w:r w:rsidR="00063595" w:rsidRPr="007463F2">
              <w:rPr>
                <w:rFonts w:cs="Arial"/>
                <w:b/>
                <w:i/>
                <w:iCs/>
                <w:szCs w:val="14"/>
              </w:rPr>
              <w:instrText xml:space="preserve"> FORMTEXT </w:instrText>
            </w:r>
            <w:r w:rsidRPr="007463F2">
              <w:rPr>
                <w:rFonts w:cs="Arial"/>
                <w:b/>
                <w:i/>
                <w:iCs/>
                <w:szCs w:val="14"/>
              </w:rPr>
            </w:r>
            <w:r w:rsidRPr="007463F2">
              <w:rPr>
                <w:rFonts w:cs="Arial"/>
                <w:b/>
                <w:i/>
                <w:iCs/>
                <w:szCs w:val="14"/>
              </w:rPr>
              <w:fldChar w:fldCharType="separate"/>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Pr="007463F2">
              <w:rPr>
                <w:rFonts w:cs="Arial"/>
                <w:b/>
                <w:i/>
                <w:iCs/>
                <w:szCs w:val="14"/>
              </w:rPr>
              <w:fldChar w:fldCharType="end"/>
            </w:r>
            <w:r w:rsidR="00063595" w:rsidRPr="007463F2">
              <w:rPr>
                <w:rFonts w:cs="Arial"/>
                <w:b/>
                <w:i/>
                <w:iCs/>
                <w:szCs w:val="14"/>
              </w:rPr>
              <w:t xml:space="preserve"> грн.</w:t>
            </w:r>
          </w:p>
        </w:tc>
        <w:tc>
          <w:tcPr>
            <w:tcW w:w="2410" w:type="dxa"/>
          </w:tcPr>
          <w:p w:rsidR="00063595" w:rsidRDefault="008E37AA" w:rsidP="00063595">
            <w:pPr>
              <w:spacing w:before="20" w:after="20"/>
              <w:jc w:val="center"/>
            </w:pP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.20</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 xml:space="preserve"> р.</w:t>
            </w:r>
          </w:p>
        </w:tc>
      </w:tr>
      <w:tr w:rsidR="00063595" w:rsidRPr="00F65B78" w:rsidTr="00CB2912">
        <w:trPr>
          <w:trHeight w:val="20"/>
        </w:trPr>
        <w:tc>
          <w:tcPr>
            <w:tcW w:w="426" w:type="dxa"/>
            <w:vAlign w:val="center"/>
          </w:tcPr>
          <w:p w:rsidR="00063595" w:rsidRPr="00F65B78" w:rsidRDefault="00063595" w:rsidP="00063595">
            <w:pPr>
              <w:pStyle w:val="a3"/>
              <w:jc w:val="center"/>
              <w:rPr>
                <w:rFonts w:cs="Arial"/>
                <w:b/>
                <w:sz w:val="16"/>
                <w:szCs w:val="16"/>
              </w:rPr>
            </w:pPr>
            <w:r w:rsidRPr="00F65B78">
              <w:rPr>
                <w:rFonts w:cs="Arial"/>
                <w:b/>
                <w:sz w:val="16"/>
                <w:szCs w:val="16"/>
              </w:rPr>
              <w:t>3</w:t>
            </w:r>
          </w:p>
        </w:tc>
        <w:tc>
          <w:tcPr>
            <w:tcW w:w="2693" w:type="dxa"/>
          </w:tcPr>
          <w:p w:rsidR="00063595" w:rsidRDefault="008E37AA" w:rsidP="00063595">
            <w:pPr>
              <w:spacing w:before="20" w:after="20"/>
              <w:jc w:val="center"/>
            </w:pP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w:t>
            </w: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.20</w:t>
            </w: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 xml:space="preserve"> р.</w:t>
            </w:r>
          </w:p>
        </w:tc>
        <w:tc>
          <w:tcPr>
            <w:tcW w:w="2410" w:type="dxa"/>
          </w:tcPr>
          <w:p w:rsidR="00063595" w:rsidRDefault="008E37AA" w:rsidP="00063595">
            <w:pPr>
              <w:spacing w:before="20" w:after="20"/>
              <w:jc w:val="center"/>
            </w:pP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.20</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 xml:space="preserve"> р.</w:t>
            </w:r>
          </w:p>
        </w:tc>
        <w:tc>
          <w:tcPr>
            <w:tcW w:w="2835" w:type="dxa"/>
          </w:tcPr>
          <w:p w:rsidR="00063595" w:rsidRDefault="008E37AA" w:rsidP="00063595">
            <w:pPr>
              <w:spacing w:before="20" w:after="20"/>
              <w:jc w:val="center"/>
            </w:pPr>
            <w:r w:rsidRPr="007463F2">
              <w:rPr>
                <w:rFonts w:cs="Arial"/>
                <w:b/>
                <w:i/>
                <w:iCs/>
                <w:szCs w:val="14"/>
              </w:rPr>
              <w:fldChar w:fldCharType="begin">
                <w:ffData>
                  <w:name w:val=""/>
                  <w:enabled/>
                  <w:calcOnExit w:val="0"/>
                  <w:textInput>
                    <w:type w:val="number"/>
                    <w:format w:val="# ##0,00"/>
                  </w:textInput>
                </w:ffData>
              </w:fldChar>
            </w:r>
            <w:r w:rsidR="00063595" w:rsidRPr="007463F2">
              <w:rPr>
                <w:rFonts w:cs="Arial"/>
                <w:b/>
                <w:i/>
                <w:iCs/>
                <w:szCs w:val="14"/>
              </w:rPr>
              <w:instrText xml:space="preserve"> FORMTEXT </w:instrText>
            </w:r>
            <w:r w:rsidRPr="007463F2">
              <w:rPr>
                <w:rFonts w:cs="Arial"/>
                <w:b/>
                <w:i/>
                <w:iCs/>
                <w:szCs w:val="14"/>
              </w:rPr>
            </w:r>
            <w:r w:rsidRPr="007463F2">
              <w:rPr>
                <w:rFonts w:cs="Arial"/>
                <w:b/>
                <w:i/>
                <w:iCs/>
                <w:szCs w:val="14"/>
              </w:rPr>
              <w:fldChar w:fldCharType="separate"/>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Pr="007463F2">
              <w:rPr>
                <w:rFonts w:cs="Arial"/>
                <w:b/>
                <w:i/>
                <w:iCs/>
                <w:szCs w:val="14"/>
              </w:rPr>
              <w:fldChar w:fldCharType="end"/>
            </w:r>
            <w:r w:rsidR="00063595" w:rsidRPr="007463F2">
              <w:rPr>
                <w:rFonts w:cs="Arial"/>
                <w:b/>
                <w:i/>
                <w:iCs/>
                <w:szCs w:val="14"/>
              </w:rPr>
              <w:t xml:space="preserve"> грн.</w:t>
            </w:r>
          </w:p>
        </w:tc>
        <w:tc>
          <w:tcPr>
            <w:tcW w:w="2410" w:type="dxa"/>
          </w:tcPr>
          <w:p w:rsidR="00063595" w:rsidRDefault="008E37AA" w:rsidP="00063595">
            <w:pPr>
              <w:spacing w:before="20" w:after="20"/>
              <w:jc w:val="center"/>
            </w:pP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.20</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 xml:space="preserve"> р.</w:t>
            </w:r>
          </w:p>
        </w:tc>
      </w:tr>
      <w:tr w:rsidR="00063595" w:rsidRPr="00F65B78" w:rsidTr="00CB2912">
        <w:trPr>
          <w:trHeight w:val="20"/>
        </w:trPr>
        <w:tc>
          <w:tcPr>
            <w:tcW w:w="426" w:type="dxa"/>
            <w:vAlign w:val="center"/>
          </w:tcPr>
          <w:p w:rsidR="00063595" w:rsidRPr="00F65B78" w:rsidRDefault="00063595" w:rsidP="00063595">
            <w:pPr>
              <w:pStyle w:val="a3"/>
              <w:jc w:val="center"/>
              <w:rPr>
                <w:rFonts w:cs="Arial"/>
                <w:b/>
                <w:sz w:val="16"/>
                <w:szCs w:val="16"/>
              </w:rPr>
            </w:pPr>
            <w:r w:rsidRPr="00F65B78">
              <w:rPr>
                <w:rFonts w:cs="Arial"/>
                <w:b/>
                <w:sz w:val="16"/>
                <w:szCs w:val="16"/>
              </w:rPr>
              <w:t>4</w:t>
            </w:r>
          </w:p>
        </w:tc>
        <w:tc>
          <w:tcPr>
            <w:tcW w:w="2693" w:type="dxa"/>
          </w:tcPr>
          <w:p w:rsidR="00063595" w:rsidRDefault="008E37AA" w:rsidP="00063595">
            <w:pPr>
              <w:spacing w:before="20" w:after="20"/>
              <w:jc w:val="center"/>
            </w:pP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w:t>
            </w: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.20</w:t>
            </w:r>
            <w:r w:rsidRPr="002C4E0A">
              <w:rPr>
                <w:rFonts w:cs="Arial"/>
                <w:b/>
                <w:i/>
                <w:iCs/>
                <w:szCs w:val="14"/>
              </w:rPr>
              <w:fldChar w:fldCharType="begin">
                <w:ffData>
                  <w:name w:val=""/>
                  <w:enabled/>
                  <w:calcOnExit w:val="0"/>
                  <w:textInput>
                    <w:type w:val="number"/>
                    <w:maxLength w:val="2"/>
                    <w:format w:val="00"/>
                  </w:textInput>
                </w:ffData>
              </w:fldChar>
            </w:r>
            <w:r w:rsidR="00063595" w:rsidRPr="002C4E0A">
              <w:rPr>
                <w:rFonts w:cs="Arial"/>
                <w:b/>
                <w:i/>
                <w:iCs/>
                <w:szCs w:val="14"/>
              </w:rPr>
              <w:instrText xml:space="preserve"> FORMTEXT </w:instrText>
            </w:r>
            <w:r w:rsidRPr="002C4E0A">
              <w:rPr>
                <w:rFonts w:cs="Arial"/>
                <w:b/>
                <w:i/>
                <w:iCs/>
                <w:szCs w:val="14"/>
              </w:rPr>
            </w:r>
            <w:r w:rsidRPr="002C4E0A">
              <w:rPr>
                <w:rFonts w:cs="Arial"/>
                <w:b/>
                <w:i/>
                <w:iCs/>
                <w:szCs w:val="14"/>
              </w:rPr>
              <w:fldChar w:fldCharType="separate"/>
            </w:r>
            <w:r w:rsidR="00063595" w:rsidRPr="002C4E0A">
              <w:rPr>
                <w:rFonts w:cs="Arial"/>
                <w:b/>
                <w:i/>
                <w:iCs/>
                <w:noProof/>
                <w:szCs w:val="14"/>
              </w:rPr>
              <w:t> </w:t>
            </w:r>
            <w:r w:rsidR="00063595" w:rsidRPr="002C4E0A">
              <w:rPr>
                <w:rFonts w:cs="Arial"/>
                <w:b/>
                <w:i/>
                <w:iCs/>
                <w:noProof/>
                <w:szCs w:val="14"/>
              </w:rPr>
              <w:t> </w:t>
            </w:r>
            <w:r w:rsidRPr="002C4E0A">
              <w:rPr>
                <w:rFonts w:cs="Arial"/>
                <w:b/>
                <w:i/>
                <w:iCs/>
                <w:szCs w:val="14"/>
              </w:rPr>
              <w:fldChar w:fldCharType="end"/>
            </w:r>
            <w:r w:rsidR="00063595" w:rsidRPr="002C4E0A">
              <w:rPr>
                <w:rFonts w:cs="Arial"/>
                <w:b/>
                <w:i/>
                <w:iCs/>
                <w:szCs w:val="14"/>
              </w:rPr>
              <w:t xml:space="preserve"> р.</w:t>
            </w:r>
          </w:p>
        </w:tc>
        <w:tc>
          <w:tcPr>
            <w:tcW w:w="2410" w:type="dxa"/>
          </w:tcPr>
          <w:p w:rsidR="00063595" w:rsidRDefault="008E37AA" w:rsidP="00063595">
            <w:pPr>
              <w:spacing w:before="20" w:after="20"/>
              <w:jc w:val="center"/>
            </w:pP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.20</w:t>
            </w:r>
            <w:r w:rsidRPr="001E65FB">
              <w:rPr>
                <w:rFonts w:cs="Arial"/>
                <w:b/>
                <w:i/>
                <w:iCs/>
                <w:szCs w:val="14"/>
              </w:rPr>
              <w:fldChar w:fldCharType="begin">
                <w:ffData>
                  <w:name w:val=""/>
                  <w:enabled/>
                  <w:calcOnExit w:val="0"/>
                  <w:textInput>
                    <w:type w:val="number"/>
                    <w:maxLength w:val="2"/>
                    <w:format w:val="00"/>
                  </w:textInput>
                </w:ffData>
              </w:fldChar>
            </w:r>
            <w:r w:rsidR="00063595" w:rsidRPr="001E65FB">
              <w:rPr>
                <w:rFonts w:cs="Arial"/>
                <w:b/>
                <w:i/>
                <w:iCs/>
                <w:szCs w:val="14"/>
              </w:rPr>
              <w:instrText xml:space="preserve"> FORMTEXT </w:instrText>
            </w:r>
            <w:r w:rsidRPr="001E65FB">
              <w:rPr>
                <w:rFonts w:cs="Arial"/>
                <w:b/>
                <w:i/>
                <w:iCs/>
                <w:szCs w:val="14"/>
              </w:rPr>
            </w:r>
            <w:r w:rsidRPr="001E65FB">
              <w:rPr>
                <w:rFonts w:cs="Arial"/>
                <w:b/>
                <w:i/>
                <w:iCs/>
                <w:szCs w:val="14"/>
              </w:rPr>
              <w:fldChar w:fldCharType="separate"/>
            </w:r>
            <w:r w:rsidR="00063595" w:rsidRPr="001E65FB">
              <w:rPr>
                <w:rFonts w:cs="Arial"/>
                <w:b/>
                <w:i/>
                <w:iCs/>
                <w:noProof/>
                <w:szCs w:val="14"/>
              </w:rPr>
              <w:t> </w:t>
            </w:r>
            <w:r w:rsidR="00063595" w:rsidRPr="001E65FB">
              <w:rPr>
                <w:rFonts w:cs="Arial"/>
                <w:b/>
                <w:i/>
                <w:iCs/>
                <w:noProof/>
                <w:szCs w:val="14"/>
              </w:rPr>
              <w:t> </w:t>
            </w:r>
            <w:r w:rsidRPr="001E65FB">
              <w:rPr>
                <w:rFonts w:cs="Arial"/>
                <w:b/>
                <w:i/>
                <w:iCs/>
                <w:szCs w:val="14"/>
              </w:rPr>
              <w:fldChar w:fldCharType="end"/>
            </w:r>
            <w:r w:rsidR="00063595" w:rsidRPr="001E65FB">
              <w:rPr>
                <w:rFonts w:cs="Arial"/>
                <w:b/>
                <w:i/>
                <w:iCs/>
                <w:szCs w:val="14"/>
              </w:rPr>
              <w:t xml:space="preserve"> р.</w:t>
            </w:r>
          </w:p>
        </w:tc>
        <w:tc>
          <w:tcPr>
            <w:tcW w:w="2835" w:type="dxa"/>
          </w:tcPr>
          <w:p w:rsidR="00063595" w:rsidRDefault="008E37AA" w:rsidP="00063595">
            <w:pPr>
              <w:spacing w:before="20" w:after="20"/>
              <w:jc w:val="center"/>
            </w:pPr>
            <w:r w:rsidRPr="007463F2">
              <w:rPr>
                <w:rFonts w:cs="Arial"/>
                <w:b/>
                <w:i/>
                <w:iCs/>
                <w:szCs w:val="14"/>
              </w:rPr>
              <w:fldChar w:fldCharType="begin">
                <w:ffData>
                  <w:name w:val=""/>
                  <w:enabled/>
                  <w:calcOnExit w:val="0"/>
                  <w:textInput>
                    <w:type w:val="number"/>
                    <w:format w:val="# ##0,00"/>
                  </w:textInput>
                </w:ffData>
              </w:fldChar>
            </w:r>
            <w:r w:rsidR="00063595" w:rsidRPr="007463F2">
              <w:rPr>
                <w:rFonts w:cs="Arial"/>
                <w:b/>
                <w:i/>
                <w:iCs/>
                <w:szCs w:val="14"/>
              </w:rPr>
              <w:instrText xml:space="preserve"> FORMTEXT </w:instrText>
            </w:r>
            <w:r w:rsidRPr="007463F2">
              <w:rPr>
                <w:rFonts w:cs="Arial"/>
                <w:b/>
                <w:i/>
                <w:iCs/>
                <w:szCs w:val="14"/>
              </w:rPr>
            </w:r>
            <w:r w:rsidRPr="007463F2">
              <w:rPr>
                <w:rFonts w:cs="Arial"/>
                <w:b/>
                <w:i/>
                <w:iCs/>
                <w:szCs w:val="14"/>
              </w:rPr>
              <w:fldChar w:fldCharType="separate"/>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00063595" w:rsidRPr="007463F2">
              <w:rPr>
                <w:rFonts w:cs="Arial"/>
                <w:b/>
                <w:i/>
                <w:iCs/>
                <w:noProof/>
                <w:szCs w:val="14"/>
              </w:rPr>
              <w:t> </w:t>
            </w:r>
            <w:r w:rsidRPr="007463F2">
              <w:rPr>
                <w:rFonts w:cs="Arial"/>
                <w:b/>
                <w:i/>
                <w:iCs/>
                <w:szCs w:val="14"/>
              </w:rPr>
              <w:fldChar w:fldCharType="end"/>
            </w:r>
            <w:r w:rsidR="00063595" w:rsidRPr="007463F2">
              <w:rPr>
                <w:rFonts w:cs="Arial"/>
                <w:b/>
                <w:i/>
                <w:iCs/>
                <w:szCs w:val="14"/>
              </w:rPr>
              <w:t xml:space="preserve"> грн.</w:t>
            </w:r>
          </w:p>
        </w:tc>
        <w:tc>
          <w:tcPr>
            <w:tcW w:w="2410" w:type="dxa"/>
          </w:tcPr>
          <w:p w:rsidR="00063595" w:rsidRDefault="008E37AA" w:rsidP="00063595">
            <w:pPr>
              <w:spacing w:before="20" w:after="20"/>
              <w:jc w:val="center"/>
            </w:pP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.20</w:t>
            </w:r>
            <w:r w:rsidRPr="00E2336A">
              <w:rPr>
                <w:rFonts w:cs="Arial"/>
                <w:b/>
                <w:i/>
                <w:iCs/>
                <w:szCs w:val="14"/>
              </w:rPr>
              <w:fldChar w:fldCharType="begin">
                <w:ffData>
                  <w:name w:val=""/>
                  <w:enabled/>
                  <w:calcOnExit w:val="0"/>
                  <w:textInput>
                    <w:type w:val="number"/>
                    <w:maxLength w:val="2"/>
                    <w:format w:val="00"/>
                  </w:textInput>
                </w:ffData>
              </w:fldChar>
            </w:r>
            <w:r w:rsidR="00063595" w:rsidRPr="00E2336A">
              <w:rPr>
                <w:rFonts w:cs="Arial"/>
                <w:b/>
                <w:i/>
                <w:iCs/>
                <w:szCs w:val="14"/>
              </w:rPr>
              <w:instrText xml:space="preserve"> FORMTEXT </w:instrText>
            </w:r>
            <w:r w:rsidRPr="00E2336A">
              <w:rPr>
                <w:rFonts w:cs="Arial"/>
                <w:b/>
                <w:i/>
                <w:iCs/>
                <w:szCs w:val="14"/>
              </w:rPr>
            </w:r>
            <w:r w:rsidRPr="00E2336A">
              <w:rPr>
                <w:rFonts w:cs="Arial"/>
                <w:b/>
                <w:i/>
                <w:iCs/>
                <w:szCs w:val="14"/>
              </w:rPr>
              <w:fldChar w:fldCharType="separate"/>
            </w:r>
            <w:r w:rsidR="00063595" w:rsidRPr="00E2336A">
              <w:rPr>
                <w:rFonts w:cs="Arial"/>
                <w:b/>
                <w:i/>
                <w:iCs/>
                <w:noProof/>
                <w:szCs w:val="14"/>
              </w:rPr>
              <w:t> </w:t>
            </w:r>
            <w:r w:rsidR="00063595" w:rsidRPr="00E2336A">
              <w:rPr>
                <w:rFonts w:cs="Arial"/>
                <w:b/>
                <w:i/>
                <w:iCs/>
                <w:noProof/>
                <w:szCs w:val="14"/>
              </w:rPr>
              <w:t> </w:t>
            </w:r>
            <w:r w:rsidRPr="00E2336A">
              <w:rPr>
                <w:rFonts w:cs="Arial"/>
                <w:b/>
                <w:i/>
                <w:iCs/>
                <w:szCs w:val="14"/>
              </w:rPr>
              <w:fldChar w:fldCharType="end"/>
            </w:r>
            <w:r w:rsidR="00063595" w:rsidRPr="00E2336A">
              <w:rPr>
                <w:rFonts w:cs="Arial"/>
                <w:b/>
                <w:i/>
                <w:iCs/>
                <w:szCs w:val="14"/>
              </w:rPr>
              <w:t xml:space="preserve"> р.</w:t>
            </w:r>
          </w:p>
        </w:tc>
      </w:tr>
    </w:tbl>
    <w:p w:rsidR="00C86F3C" w:rsidRPr="00F65B78" w:rsidRDefault="00C86F3C" w:rsidP="008F1646">
      <w:pPr>
        <w:widowControl w:val="0"/>
        <w:numPr>
          <w:ilvl w:val="1"/>
          <w:numId w:val="18"/>
        </w:numPr>
        <w:tabs>
          <w:tab w:val="clear" w:pos="360"/>
        </w:tabs>
        <w:ind w:left="0" w:firstLine="0"/>
        <w:jc w:val="both"/>
        <w:rPr>
          <w:rFonts w:cs="Arial"/>
          <w:szCs w:val="16"/>
        </w:rPr>
        <w:sectPr w:rsidR="00C86F3C" w:rsidRPr="00F65B78" w:rsidSect="00114A79">
          <w:footerReference w:type="default" r:id="rId7"/>
          <w:headerReference w:type="first" r:id="rId8"/>
          <w:pgSz w:w="11907" w:h="16840" w:code="9"/>
          <w:pgMar w:top="567" w:right="567" w:bottom="567" w:left="567" w:header="397" w:footer="284" w:gutter="0"/>
          <w:cols w:space="360"/>
          <w:titlePg/>
          <w:docGrid w:linePitch="218"/>
        </w:sectPr>
      </w:pPr>
    </w:p>
    <w:p w:rsidR="00421E9B" w:rsidRPr="00F65B78" w:rsidRDefault="004253FD" w:rsidP="00643A2B">
      <w:pPr>
        <w:pStyle w:val="a9"/>
        <w:keepNext/>
        <w:widowControl w:val="0"/>
        <w:shd w:val="clear" w:color="auto" w:fill="FF9999"/>
        <w:spacing w:before="120" w:after="60"/>
        <w:ind w:left="0" w:firstLine="0"/>
        <w:jc w:val="center"/>
        <w:rPr>
          <w:rFonts w:cs="Arial"/>
          <w:b/>
          <w:bCs/>
          <w:kern w:val="2"/>
          <w:szCs w:val="16"/>
        </w:rPr>
      </w:pPr>
      <w:r w:rsidRPr="00F65B78">
        <w:rPr>
          <w:rFonts w:cs="Arial"/>
          <w:b/>
          <w:bCs/>
          <w:kern w:val="2"/>
          <w:szCs w:val="16"/>
        </w:rPr>
        <w:lastRenderedPageBreak/>
        <w:t>4. </w:t>
      </w:r>
      <w:r w:rsidR="00421E9B" w:rsidRPr="00F65B78">
        <w:rPr>
          <w:rFonts w:cs="Arial"/>
          <w:b/>
          <w:bCs/>
          <w:kern w:val="2"/>
          <w:szCs w:val="16"/>
        </w:rPr>
        <w:t>СТРОК ДІЇ ДОГОВОРУ</w:t>
      </w:r>
    </w:p>
    <w:p w:rsidR="00421E9B" w:rsidRPr="00F65B78" w:rsidRDefault="00421E9B" w:rsidP="008F1646">
      <w:pPr>
        <w:widowControl w:val="0"/>
        <w:numPr>
          <w:ilvl w:val="1"/>
          <w:numId w:val="18"/>
        </w:numPr>
        <w:tabs>
          <w:tab w:val="clear" w:pos="360"/>
        </w:tabs>
        <w:ind w:left="0" w:firstLine="0"/>
        <w:jc w:val="both"/>
        <w:rPr>
          <w:rFonts w:cs="Arial"/>
          <w:kern w:val="2"/>
          <w:szCs w:val="16"/>
        </w:rPr>
      </w:pPr>
      <w:r w:rsidRPr="00F65B78">
        <w:rPr>
          <w:rFonts w:cs="Arial"/>
          <w:szCs w:val="16"/>
        </w:rPr>
        <w:t>Строк дії Договору</w:t>
      </w:r>
      <w:r w:rsidR="009626D3" w:rsidRPr="00F65B78">
        <w:rPr>
          <w:rFonts w:cs="Arial"/>
          <w:szCs w:val="16"/>
        </w:rPr>
        <w:t xml:space="preserve"> складається з періодів страхування, зазначених у п.3.4 Договору</w:t>
      </w:r>
      <w:r w:rsidR="0058761F" w:rsidRPr="00F65B78">
        <w:rPr>
          <w:rFonts w:cs="Arial"/>
          <w:szCs w:val="16"/>
        </w:rPr>
        <w:t>, починається з дати початку першого періоду страхування та закінчується датою закінчення останнього періоду страхування.</w:t>
      </w:r>
    </w:p>
    <w:p w:rsidR="00B74BB6" w:rsidRPr="00F65B78" w:rsidRDefault="00B74BB6" w:rsidP="008F1646">
      <w:pPr>
        <w:widowControl w:val="0"/>
        <w:numPr>
          <w:ilvl w:val="1"/>
          <w:numId w:val="18"/>
        </w:numPr>
        <w:tabs>
          <w:tab w:val="clear" w:pos="360"/>
        </w:tabs>
        <w:ind w:left="0" w:firstLine="0"/>
        <w:jc w:val="both"/>
        <w:rPr>
          <w:rFonts w:cs="Arial"/>
          <w:kern w:val="2"/>
          <w:szCs w:val="16"/>
        </w:rPr>
      </w:pPr>
      <w:r w:rsidRPr="00F65B78">
        <w:rPr>
          <w:rFonts w:cs="Arial"/>
          <w:szCs w:val="16"/>
        </w:rPr>
        <w:t>Договір набуває чинності з дати його підписання Сторонами. При цьому у будь-якому разі будь-які зобов’язання Страховика за цим Договором виникають з дати та часу сплати</w:t>
      </w:r>
      <w:r w:rsidR="00AF7A97" w:rsidRPr="00F65B78">
        <w:rPr>
          <w:rFonts w:cs="Arial"/>
          <w:szCs w:val="16"/>
        </w:rPr>
        <w:t xml:space="preserve"> </w:t>
      </w:r>
      <w:r w:rsidRPr="00F65B78">
        <w:rPr>
          <w:rFonts w:cs="Arial"/>
          <w:szCs w:val="16"/>
        </w:rPr>
        <w:t>першо</w:t>
      </w:r>
      <w:r w:rsidR="00A55783" w:rsidRPr="00F65B78">
        <w:rPr>
          <w:rFonts w:cs="Arial"/>
          <w:szCs w:val="16"/>
        </w:rPr>
        <w:t>го</w:t>
      </w:r>
      <w:r w:rsidRPr="00F65B78">
        <w:rPr>
          <w:rFonts w:cs="Arial"/>
          <w:szCs w:val="16"/>
        </w:rPr>
        <w:t xml:space="preserve"> страхово</w:t>
      </w:r>
      <w:r w:rsidR="00A55783" w:rsidRPr="00F65B78">
        <w:rPr>
          <w:rFonts w:cs="Arial"/>
          <w:szCs w:val="16"/>
        </w:rPr>
        <w:t>го</w:t>
      </w:r>
      <w:r w:rsidRPr="00F65B78">
        <w:rPr>
          <w:rFonts w:cs="Arial"/>
          <w:szCs w:val="16"/>
        </w:rPr>
        <w:t xml:space="preserve"> п</w:t>
      </w:r>
      <w:r w:rsidR="00A55783" w:rsidRPr="00F65B78">
        <w:rPr>
          <w:rFonts w:cs="Arial"/>
          <w:szCs w:val="16"/>
        </w:rPr>
        <w:t>латежу</w:t>
      </w:r>
      <w:r w:rsidRPr="00F65B78">
        <w:rPr>
          <w:rFonts w:cs="Arial"/>
          <w:szCs w:val="16"/>
        </w:rPr>
        <w:t xml:space="preserve"> у повному обсязі на рахунок Страховика.</w:t>
      </w:r>
    </w:p>
    <w:p w:rsidR="00092E0D" w:rsidRPr="00092E0D" w:rsidRDefault="00092E0D" w:rsidP="007C2B4C">
      <w:pPr>
        <w:widowControl w:val="0"/>
        <w:numPr>
          <w:ilvl w:val="1"/>
          <w:numId w:val="18"/>
        </w:numPr>
        <w:tabs>
          <w:tab w:val="clear" w:pos="360"/>
        </w:tabs>
        <w:ind w:left="0" w:firstLine="0"/>
        <w:jc w:val="both"/>
        <w:rPr>
          <w:rFonts w:cs="Arial"/>
          <w:szCs w:val="16"/>
        </w:rPr>
      </w:pPr>
      <w:r w:rsidRPr="00092E0D">
        <w:rPr>
          <w:rFonts w:cs="Arial"/>
          <w:szCs w:val="16"/>
        </w:rPr>
        <w:t>Датою сплати страхового платежу є документально підтверджена дата прийняття коштів прибутковою касою банку для перерахунку на відповідний рахунок Страховика, або дата надходження коштів до каси Страховика.</w:t>
      </w:r>
    </w:p>
    <w:p w:rsidR="00B74BB6" w:rsidRPr="00F65B78" w:rsidRDefault="00B74BB6" w:rsidP="007C2B4C">
      <w:pPr>
        <w:widowControl w:val="0"/>
        <w:numPr>
          <w:ilvl w:val="1"/>
          <w:numId w:val="18"/>
        </w:numPr>
        <w:tabs>
          <w:tab w:val="clear" w:pos="360"/>
        </w:tabs>
        <w:ind w:left="0" w:firstLine="0"/>
        <w:jc w:val="both"/>
        <w:rPr>
          <w:rFonts w:cs="Arial"/>
          <w:color w:val="090909"/>
          <w:szCs w:val="16"/>
          <w:lang w:eastAsia="uk-UA"/>
        </w:rPr>
      </w:pPr>
      <w:r w:rsidRPr="00F65B78">
        <w:rPr>
          <w:rFonts w:cs="Arial"/>
          <w:color w:val="090909"/>
          <w:szCs w:val="16"/>
          <w:lang w:eastAsia="uk-UA"/>
        </w:rPr>
        <w:lastRenderedPageBreak/>
        <w:t xml:space="preserve"> </w:t>
      </w:r>
      <w:r w:rsidRPr="007C2B4C">
        <w:rPr>
          <w:rFonts w:cs="Arial"/>
          <w:szCs w:val="16"/>
        </w:rPr>
        <w:t>Якщо</w:t>
      </w:r>
      <w:r w:rsidRPr="00F65B78">
        <w:rPr>
          <w:rFonts w:cs="Arial"/>
          <w:color w:val="090909"/>
          <w:szCs w:val="16"/>
          <w:lang w:eastAsia="uk-UA"/>
        </w:rPr>
        <w:t xml:space="preserve"> Страхувальник не сплатив у повному обсязі страховий </w:t>
      </w:r>
      <w:r w:rsidR="00780E56" w:rsidRPr="00F65B78">
        <w:rPr>
          <w:rFonts w:cs="Arial"/>
          <w:color w:val="090909"/>
          <w:szCs w:val="16"/>
          <w:lang w:eastAsia="uk-UA"/>
        </w:rPr>
        <w:t>платіж до дати, вказаної в п.3.4</w:t>
      </w:r>
      <w:r w:rsidRPr="00F65B78">
        <w:rPr>
          <w:rFonts w:cs="Arial"/>
          <w:color w:val="090909"/>
          <w:szCs w:val="16"/>
          <w:lang w:eastAsia="uk-UA"/>
        </w:rPr>
        <w:t xml:space="preserve"> Договору, то Договір не набуває чинності.</w:t>
      </w:r>
    </w:p>
    <w:p w:rsidR="00B74BB6" w:rsidRPr="00F65B78" w:rsidRDefault="00B74BB6" w:rsidP="007C2B4C">
      <w:pPr>
        <w:widowControl w:val="0"/>
        <w:numPr>
          <w:ilvl w:val="1"/>
          <w:numId w:val="18"/>
        </w:numPr>
        <w:tabs>
          <w:tab w:val="clear" w:pos="360"/>
        </w:tabs>
        <w:ind w:left="0" w:firstLine="0"/>
        <w:jc w:val="both"/>
        <w:rPr>
          <w:rFonts w:cs="Arial"/>
          <w:szCs w:val="16"/>
        </w:rPr>
      </w:pPr>
      <w:r w:rsidRPr="00F65B78">
        <w:rPr>
          <w:rFonts w:cs="Arial"/>
          <w:szCs w:val="16"/>
        </w:rPr>
        <w:t>Якщо умовами Договору передбачена сплата страхового платежу частинами, тоді:</w:t>
      </w:r>
    </w:p>
    <w:p w:rsidR="00B74BB6" w:rsidRPr="00F65B78" w:rsidRDefault="00B74BB6" w:rsidP="007C2B4C">
      <w:pPr>
        <w:pStyle w:val="afd"/>
        <w:numPr>
          <w:ilvl w:val="2"/>
          <w:numId w:val="18"/>
        </w:numPr>
        <w:shd w:val="clear" w:color="auto" w:fill="FFFFFF"/>
        <w:tabs>
          <w:tab w:val="clear" w:pos="720"/>
        </w:tabs>
        <w:ind w:left="0" w:right="-59" w:firstLine="0"/>
        <w:jc w:val="both"/>
        <w:rPr>
          <w:rFonts w:cs="Arial"/>
          <w:szCs w:val="16"/>
        </w:rPr>
      </w:pPr>
      <w:r w:rsidRPr="00F65B78">
        <w:rPr>
          <w:rFonts w:cs="Arial"/>
          <w:szCs w:val="16"/>
        </w:rPr>
        <w:t>строк дії Договору поділяється на періоди страхування. Періодом страхування є період, протягом якого Страховик несе відповідальність на умовах цього Договору;</w:t>
      </w:r>
    </w:p>
    <w:p w:rsidR="00B74BB6" w:rsidRPr="00F65B78" w:rsidRDefault="00B74BB6" w:rsidP="007C2B4C">
      <w:pPr>
        <w:pStyle w:val="afd"/>
        <w:numPr>
          <w:ilvl w:val="2"/>
          <w:numId w:val="18"/>
        </w:numPr>
        <w:shd w:val="clear" w:color="auto" w:fill="FFFFFF"/>
        <w:tabs>
          <w:tab w:val="clear" w:pos="720"/>
        </w:tabs>
        <w:ind w:left="0" w:right="-59" w:firstLine="0"/>
        <w:jc w:val="both"/>
        <w:rPr>
          <w:rFonts w:cs="Arial"/>
          <w:szCs w:val="16"/>
        </w:rPr>
      </w:pPr>
      <w:r w:rsidRPr="00F65B78">
        <w:rPr>
          <w:rFonts w:cs="Arial"/>
          <w:szCs w:val="16"/>
        </w:rPr>
        <w:t>зобов’язання Страховика по черговому періоду страхування починаються з 00 год. 00 хв. дати, вказаної як початок періоду страхування, але не раніше моменту оплати відповідної частини страхового платежу в повному обсязі, та діє до 24 год. 00 хв. дати закінчення відповідного періоду страхування;</w:t>
      </w:r>
    </w:p>
    <w:p w:rsidR="00B74BB6" w:rsidRPr="00F65B78" w:rsidRDefault="00B74BB6" w:rsidP="007C2B4C">
      <w:pPr>
        <w:pStyle w:val="afd"/>
        <w:numPr>
          <w:ilvl w:val="2"/>
          <w:numId w:val="18"/>
        </w:numPr>
        <w:shd w:val="clear" w:color="auto" w:fill="FFFFFF"/>
        <w:tabs>
          <w:tab w:val="clear" w:pos="720"/>
        </w:tabs>
        <w:ind w:left="0" w:right="-59" w:firstLine="0"/>
        <w:jc w:val="both"/>
        <w:rPr>
          <w:rFonts w:cs="Arial"/>
          <w:szCs w:val="16"/>
        </w:rPr>
      </w:pPr>
      <w:r w:rsidRPr="00F65B78">
        <w:rPr>
          <w:rFonts w:cs="Arial"/>
          <w:szCs w:val="16"/>
        </w:rPr>
        <w:t xml:space="preserve">якщо Страхувальник не сплатив в повному обсязі чергову частину страхового платежу (крім першої) до початку відповідного </w:t>
      </w:r>
      <w:r w:rsidRPr="00F65B78">
        <w:rPr>
          <w:rFonts w:cs="Arial"/>
          <w:szCs w:val="16"/>
        </w:rPr>
        <w:lastRenderedPageBreak/>
        <w:t>періоду страхування, то зобов’язання Страховика за цим Договором</w:t>
      </w:r>
      <w:r w:rsidR="00AF7A97" w:rsidRPr="00F65B78">
        <w:rPr>
          <w:rFonts w:cs="Arial"/>
          <w:szCs w:val="16"/>
        </w:rPr>
        <w:t xml:space="preserve"> </w:t>
      </w:r>
      <w:r w:rsidRPr="00F65B78">
        <w:rPr>
          <w:rFonts w:cs="Arial"/>
          <w:szCs w:val="16"/>
        </w:rPr>
        <w:t>припиняються з 00 год. 00 хв. дати, вказаної як початок такого періоду страхування, та відновлюються з 00 год. 00 хв. дати, наступної за датою сплати простроченої частини страхового платежу в повному обсязі;</w:t>
      </w:r>
    </w:p>
    <w:p w:rsidR="00B74BB6" w:rsidRPr="00F65B78" w:rsidRDefault="00B74BB6" w:rsidP="007C2B4C">
      <w:pPr>
        <w:pStyle w:val="afd"/>
        <w:numPr>
          <w:ilvl w:val="2"/>
          <w:numId w:val="18"/>
        </w:numPr>
        <w:shd w:val="clear" w:color="auto" w:fill="FFFFFF"/>
        <w:tabs>
          <w:tab w:val="clear" w:pos="720"/>
        </w:tabs>
        <w:ind w:left="0" w:right="-59" w:firstLine="0"/>
        <w:jc w:val="both"/>
        <w:rPr>
          <w:rFonts w:cs="Arial"/>
          <w:szCs w:val="16"/>
        </w:rPr>
      </w:pPr>
      <w:r w:rsidRPr="00F65B78">
        <w:rPr>
          <w:rFonts w:cs="Arial"/>
          <w:szCs w:val="16"/>
        </w:rPr>
        <w:t>у разі надходження простроченої частини страхового платежу впродовж 30 (тридцяти) календарн</w:t>
      </w:r>
      <w:r w:rsidR="00780E56" w:rsidRPr="00F65B78">
        <w:rPr>
          <w:rFonts w:cs="Arial"/>
          <w:szCs w:val="16"/>
        </w:rPr>
        <w:t>их днів з дати, вказаної в п.3.4</w:t>
      </w:r>
      <w:r w:rsidRPr="00F65B78">
        <w:rPr>
          <w:rFonts w:cs="Arial"/>
          <w:szCs w:val="16"/>
        </w:rPr>
        <w:t xml:space="preserve"> Договору як кінцева дата оплати, відповідальність Страховика за Договором поновлюється з </w:t>
      </w:r>
      <w:r w:rsidR="00EB6D7D" w:rsidRPr="00F65B78">
        <w:rPr>
          <w:rFonts w:cs="Arial"/>
          <w:szCs w:val="16"/>
        </w:rPr>
        <w:t xml:space="preserve">00 год. 00 хв. </w:t>
      </w:r>
      <w:r w:rsidRPr="00F65B78">
        <w:rPr>
          <w:rFonts w:cs="Arial"/>
          <w:szCs w:val="16"/>
        </w:rPr>
        <w:t xml:space="preserve">дня, наступного за днем надходження простроченої частини страхового платежу. При цьому строки періоду страхування, за який було сплачено страховий платіж із затримкою, залишаються незмінними та страховий платіж перерахунку не підлягає; </w:t>
      </w:r>
    </w:p>
    <w:p w:rsidR="00B74BB6" w:rsidRPr="00F65B78" w:rsidRDefault="00B74BB6" w:rsidP="007C2B4C">
      <w:pPr>
        <w:pStyle w:val="afd"/>
        <w:numPr>
          <w:ilvl w:val="2"/>
          <w:numId w:val="18"/>
        </w:numPr>
        <w:shd w:val="clear" w:color="auto" w:fill="FFFFFF"/>
        <w:tabs>
          <w:tab w:val="clear" w:pos="720"/>
        </w:tabs>
        <w:ind w:left="0" w:right="-59" w:firstLine="0"/>
        <w:jc w:val="both"/>
        <w:rPr>
          <w:rFonts w:cs="Arial"/>
          <w:szCs w:val="16"/>
        </w:rPr>
      </w:pPr>
      <w:r w:rsidRPr="00F65B78">
        <w:rPr>
          <w:rFonts w:cs="Arial"/>
          <w:szCs w:val="16"/>
        </w:rPr>
        <w:t>в разі надходження простроченої частини страхового платежу в строк, що перевищує 30 (тридцять) календарних</w:t>
      </w:r>
      <w:r w:rsidR="007B212F" w:rsidRPr="00F65B78">
        <w:rPr>
          <w:rFonts w:cs="Arial"/>
          <w:szCs w:val="16"/>
        </w:rPr>
        <w:t xml:space="preserve"> днів з дати, вказаної в п.3.4</w:t>
      </w:r>
      <w:r w:rsidRPr="00F65B78">
        <w:rPr>
          <w:rFonts w:cs="Arial"/>
          <w:szCs w:val="16"/>
        </w:rPr>
        <w:t xml:space="preserve"> Договору як кінцева дата оплати, або надходження простроченої частини страхового платежу не в повному обсязі, Договір припиняє дію з </w:t>
      </w:r>
      <w:r w:rsidR="00EB6D7D" w:rsidRPr="00F65B78">
        <w:rPr>
          <w:rFonts w:cs="Arial"/>
          <w:szCs w:val="16"/>
        </w:rPr>
        <w:t xml:space="preserve">00 год. 00 хв. </w:t>
      </w:r>
      <w:r w:rsidRPr="00F65B78">
        <w:rPr>
          <w:rFonts w:cs="Arial"/>
          <w:szCs w:val="16"/>
        </w:rPr>
        <w:t xml:space="preserve">дня, наступного за днем, зазначеним як кінцева дата оплати. </w:t>
      </w:r>
    </w:p>
    <w:p w:rsidR="00B74BB6" w:rsidRPr="00F65B78" w:rsidRDefault="00B74BB6" w:rsidP="00643A2B">
      <w:pPr>
        <w:keepNext/>
        <w:widowControl w:val="0"/>
        <w:shd w:val="clear" w:color="auto" w:fill="FF9999"/>
        <w:spacing w:before="120" w:after="60"/>
        <w:jc w:val="center"/>
        <w:rPr>
          <w:rFonts w:cs="Arial"/>
          <w:b/>
          <w:bCs/>
          <w:kern w:val="2"/>
          <w:szCs w:val="16"/>
        </w:rPr>
      </w:pPr>
      <w:r w:rsidRPr="00F65B78">
        <w:rPr>
          <w:rFonts w:cs="Arial"/>
          <w:b/>
          <w:bCs/>
          <w:kern w:val="2"/>
          <w:szCs w:val="16"/>
        </w:rPr>
        <w:t>5. ВИКЛЮЧЕННЯ ЗІ СТРАХОВИХ ВИПАДКІВ І ОБМЕЖЕННЯ СТРАХУВАННЯ</w:t>
      </w:r>
    </w:p>
    <w:p w:rsidR="00B74BB6" w:rsidRPr="00F65B78" w:rsidRDefault="00B74BB6" w:rsidP="008F1646">
      <w:pPr>
        <w:pStyle w:val="35"/>
        <w:widowControl w:val="0"/>
        <w:ind w:left="0" w:firstLine="0"/>
        <w:jc w:val="both"/>
        <w:rPr>
          <w:rFonts w:cs="Arial"/>
          <w:kern w:val="2"/>
          <w:szCs w:val="16"/>
        </w:rPr>
      </w:pPr>
      <w:r w:rsidRPr="00F65B78">
        <w:rPr>
          <w:rFonts w:cs="Arial"/>
          <w:kern w:val="2"/>
          <w:szCs w:val="16"/>
        </w:rPr>
        <w:t>5.1.</w:t>
      </w:r>
      <w:r w:rsidRPr="00F65B78">
        <w:rPr>
          <w:rFonts w:cs="Arial"/>
          <w:kern w:val="2"/>
          <w:szCs w:val="16"/>
        </w:rPr>
        <w:tab/>
      </w:r>
      <w:r w:rsidRPr="00F65B78">
        <w:rPr>
          <w:rFonts w:cs="Arial"/>
          <w:kern w:val="2"/>
          <w:szCs w:val="16"/>
          <w:u w:val="single"/>
        </w:rPr>
        <w:t>Не відшкодовуються збитки, що виникли внаслідок:</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випадків інших, ніж зазначені в п.2.1 Договору як застраховані;</w:t>
      </w:r>
      <w:r w:rsidR="003E7DEC" w:rsidRPr="00F65B78">
        <w:rPr>
          <w:rFonts w:cs="Arial"/>
          <w:kern w:val="2"/>
          <w:szCs w:val="16"/>
        </w:rPr>
        <w:t xml:space="preserve"> </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військових та бойових дій, громадянської війни, громадських заворушень та страйків та їх наслідків, терористичних актів; дії мін, бомб та інших знарядь війни;</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конфіскації, реквізиції, арешту, націоналізації, знищення або пошкодження майна за розпорядженням військової або державної влади;</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дії ядерної енергії в будь-якій формі, використання матеріалів, якi розщеплюються, іонізуючої дії та радіації;</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дій або бездіяльності Страхувальника щодо усунення обставин, які підвищують ступінь ризику, впродовж погодженого зі Страховиком терміну</w:t>
      </w:r>
      <w:r w:rsidR="003E7DEC" w:rsidRPr="00F65B78">
        <w:rPr>
          <w:rFonts w:cs="Arial"/>
          <w:kern w:val="2"/>
          <w:szCs w:val="16"/>
        </w:rPr>
        <w:t>, якщо такі обставини, спричинили настання збитку та/або</w:t>
      </w:r>
      <w:r w:rsidR="00AF7A97" w:rsidRPr="00F65B78">
        <w:rPr>
          <w:rFonts w:cs="Arial"/>
          <w:kern w:val="2"/>
          <w:szCs w:val="16"/>
        </w:rPr>
        <w:t xml:space="preserve"> </w:t>
      </w:r>
      <w:r w:rsidR="003E7DEC" w:rsidRPr="00F65B78">
        <w:rPr>
          <w:rFonts w:cs="Arial"/>
          <w:kern w:val="2"/>
          <w:szCs w:val="16"/>
        </w:rPr>
        <w:t>сприяють збільшенню його розміру</w:t>
      </w:r>
      <w:r w:rsidRPr="00F65B78">
        <w:rPr>
          <w:rFonts w:cs="Arial"/>
          <w:kern w:val="2"/>
          <w:szCs w:val="16"/>
        </w:rPr>
        <w:t>;</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навмисних дій Страхувальника;</w:t>
      </w:r>
      <w:r w:rsidR="003E7DEC" w:rsidRPr="00F65B78">
        <w:rPr>
          <w:rFonts w:cs="Arial"/>
          <w:kern w:val="2"/>
          <w:szCs w:val="16"/>
        </w:rPr>
        <w:t xml:space="preserve"> </w:t>
      </w:r>
    </w:p>
    <w:p w:rsidR="00B74BB6" w:rsidRPr="00F65B78" w:rsidRDefault="00B74BB6" w:rsidP="008F1646">
      <w:pPr>
        <w:widowControl w:val="0"/>
        <w:numPr>
          <w:ilvl w:val="2"/>
          <w:numId w:val="19"/>
        </w:numPr>
        <w:tabs>
          <w:tab w:val="clear" w:pos="720"/>
          <w:tab w:val="num" w:pos="0"/>
        </w:tabs>
        <w:ind w:left="0" w:firstLine="0"/>
        <w:jc w:val="both"/>
        <w:rPr>
          <w:rFonts w:cs="Arial"/>
          <w:kern w:val="2"/>
          <w:szCs w:val="16"/>
        </w:rPr>
      </w:pPr>
      <w:r w:rsidRPr="00F65B78">
        <w:rPr>
          <w:rFonts w:cs="Arial"/>
          <w:kern w:val="2"/>
          <w:szCs w:val="16"/>
        </w:rPr>
        <w:t>порушення правил зберігання вибухо- або вогненебезпечних речовин та предметів, чи інших правил зберігання, встановлених щодо застрахованого майна</w:t>
      </w:r>
      <w:r w:rsidR="003E7DEC" w:rsidRPr="00F65B78">
        <w:rPr>
          <w:rFonts w:cs="Arial"/>
          <w:kern w:val="2"/>
          <w:szCs w:val="16"/>
        </w:rPr>
        <w:t>, якщо такі порушення, спричинили настання збитку та/або</w:t>
      </w:r>
      <w:r w:rsidR="00AF7A97" w:rsidRPr="00F65B78">
        <w:rPr>
          <w:rFonts w:cs="Arial"/>
          <w:kern w:val="2"/>
          <w:szCs w:val="16"/>
        </w:rPr>
        <w:t xml:space="preserve"> </w:t>
      </w:r>
      <w:r w:rsidR="003E7DEC" w:rsidRPr="00F65B78">
        <w:rPr>
          <w:rFonts w:cs="Arial"/>
          <w:kern w:val="2"/>
          <w:szCs w:val="16"/>
        </w:rPr>
        <w:t>сприяють збільшенню його розміру</w:t>
      </w:r>
      <w:r w:rsidRPr="00F65B78">
        <w:rPr>
          <w:rFonts w:cs="Arial"/>
          <w:kern w:val="2"/>
          <w:szCs w:val="16"/>
        </w:rPr>
        <w:t>;</w:t>
      </w:r>
    </w:p>
    <w:p w:rsidR="00B74BB6" w:rsidRPr="00F65B78" w:rsidRDefault="00B74BB6" w:rsidP="008F1646">
      <w:pPr>
        <w:widowControl w:val="0"/>
        <w:numPr>
          <w:ilvl w:val="2"/>
          <w:numId w:val="19"/>
        </w:numPr>
        <w:tabs>
          <w:tab w:val="clear" w:pos="720"/>
          <w:tab w:val="num" w:pos="0"/>
        </w:tabs>
        <w:ind w:left="0" w:firstLine="0"/>
        <w:jc w:val="both"/>
        <w:rPr>
          <w:rFonts w:cs="Arial"/>
          <w:kern w:val="2"/>
          <w:szCs w:val="16"/>
        </w:rPr>
      </w:pPr>
      <w:r w:rsidRPr="00F65B78">
        <w:rPr>
          <w:rFonts w:cs="Arial"/>
          <w:szCs w:val="16"/>
        </w:rPr>
        <w:t>недотримання або порушення Страхувальником інструкцій чи правил по зберіганню, експлуатації та обслуговуванню застрахованого майна, а також використання цього майна не за призначенням</w:t>
      </w:r>
      <w:r w:rsidR="003E7DEC" w:rsidRPr="00F65B78">
        <w:rPr>
          <w:rFonts w:cs="Arial"/>
          <w:szCs w:val="16"/>
        </w:rPr>
        <w:t>, якщо такі порушення, спричинили настання збитку та/або</w:t>
      </w:r>
      <w:r w:rsidR="00AF7A97" w:rsidRPr="00F65B78">
        <w:rPr>
          <w:rFonts w:cs="Arial"/>
          <w:szCs w:val="16"/>
        </w:rPr>
        <w:t xml:space="preserve"> </w:t>
      </w:r>
      <w:r w:rsidR="003E7DEC" w:rsidRPr="00F65B78">
        <w:rPr>
          <w:rFonts w:cs="Arial"/>
          <w:szCs w:val="16"/>
        </w:rPr>
        <w:t>сприяють збільшенню його розміру</w:t>
      </w:r>
      <w:r w:rsidRPr="00F65B78">
        <w:rPr>
          <w:rFonts w:cs="Arial"/>
          <w:szCs w:val="16"/>
        </w:rPr>
        <w:t>;</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 xml:space="preserve">природного зносу або наслідків експлуатації застрахованого майна, </w:t>
      </w:r>
      <w:r w:rsidR="000F502C" w:rsidRPr="008F1646">
        <w:rPr>
          <w:rFonts w:cs="Arial"/>
          <w:kern w:val="2"/>
          <w:szCs w:val="16"/>
        </w:rPr>
        <w:t>, морального зносу</w:t>
      </w:r>
      <w:r w:rsidR="00121BCD">
        <w:rPr>
          <w:rFonts w:cs="Arial"/>
          <w:kern w:val="2"/>
          <w:szCs w:val="16"/>
          <w:lang w:val="ru-RU"/>
        </w:rPr>
        <w:t xml:space="preserve">. </w:t>
      </w:r>
      <w:r w:rsidR="00121BCD" w:rsidRPr="0091048E">
        <w:rPr>
          <w:rFonts w:cs="Arial"/>
          <w:kern w:val="2"/>
          <w:szCs w:val="16"/>
        </w:rPr>
        <w:t>Моральний знос - старіння та знецінення окремих елементів основних фондів під впливом технічного прогресу. Виділяють дві форми морального зносу, які проявляються в зміні вартості основних фондів внаслідок: 1) скорочення суспільно необхідних витрат на їх відтворення, викликаного</w:t>
      </w:r>
      <w:r w:rsidR="00121BCD">
        <w:rPr>
          <w:rFonts w:cs="Arial"/>
          <w:color w:val="000000"/>
          <w:sz w:val="22"/>
          <w:szCs w:val="22"/>
        </w:rPr>
        <w:t xml:space="preserve"> </w:t>
      </w:r>
      <w:r w:rsidR="00121BCD" w:rsidRPr="0091048E">
        <w:rPr>
          <w:rFonts w:cs="Arial"/>
          <w:kern w:val="2"/>
          <w:szCs w:val="16"/>
        </w:rPr>
        <w:t>підвищенням продуктивності праці в галузях, що створюють об'єкти основних фондів, а також сировина, матеріали, напівфабрикати, готові вироби, необхідні для їх виготовлення; 2) появи під впливом науково-технічного прогресу основних фондів, що перевершують за техніко-економічними характеристиками (потужності, продуктивності, надійності, економічності, ремонтопридатності, комфортабельності та іншим) раніше діючі фонди</w:t>
      </w:r>
      <w:r w:rsidRPr="00F65B78">
        <w:rPr>
          <w:rFonts w:cs="Arial"/>
          <w:kern w:val="2"/>
          <w:szCs w:val="16"/>
        </w:rPr>
        <w:t>;</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обвалу будівель або їх частин внаслідок: помилок при проектуванні або будівництві; дефектів будівельних матеріалів, ветхості споруди, часткового її руйнування або пошкодження внаслідок довгострокової експлуатації;</w:t>
      </w:r>
    </w:p>
    <w:p w:rsidR="00B74BB6" w:rsidRPr="00F65B78" w:rsidRDefault="00B74BB6" w:rsidP="008F1646">
      <w:pPr>
        <w:widowControl w:val="0"/>
        <w:numPr>
          <w:ilvl w:val="2"/>
          <w:numId w:val="19"/>
        </w:numPr>
        <w:tabs>
          <w:tab w:val="clear" w:pos="720"/>
          <w:tab w:val="num" w:pos="0"/>
        </w:tabs>
        <w:ind w:left="0" w:firstLine="0"/>
        <w:jc w:val="both"/>
        <w:rPr>
          <w:rFonts w:cs="Arial"/>
          <w:kern w:val="2"/>
          <w:szCs w:val="16"/>
        </w:rPr>
      </w:pPr>
      <w:r w:rsidRPr="00F65B78">
        <w:rPr>
          <w:rFonts w:cs="Arial"/>
          <w:kern w:val="2"/>
          <w:szCs w:val="16"/>
        </w:rPr>
        <w:t>просідання ґрунту, обвалу, що сталися в результаті земляних робіт або будь-якої іншої діяльності людини</w:t>
      </w:r>
      <w:r w:rsidR="00C90718" w:rsidRPr="00F65B78">
        <w:rPr>
          <w:rFonts w:cs="Arial"/>
          <w:kern w:val="2"/>
          <w:szCs w:val="16"/>
        </w:rPr>
        <w:t>, якщо такі дії, спричинили настання збитку та/або</w:t>
      </w:r>
      <w:r w:rsidR="00AF7A97" w:rsidRPr="00F65B78">
        <w:rPr>
          <w:rFonts w:cs="Arial"/>
          <w:kern w:val="2"/>
          <w:szCs w:val="16"/>
        </w:rPr>
        <w:t xml:space="preserve"> </w:t>
      </w:r>
      <w:r w:rsidR="00C90718" w:rsidRPr="00F65B78">
        <w:rPr>
          <w:rFonts w:cs="Arial"/>
          <w:kern w:val="2"/>
          <w:szCs w:val="16"/>
        </w:rPr>
        <w:t>сприяють збільшенню його розміру</w:t>
      </w:r>
      <w:r w:rsidRPr="00F65B78">
        <w:rPr>
          <w:rFonts w:cs="Arial"/>
          <w:kern w:val="2"/>
          <w:szCs w:val="16"/>
        </w:rPr>
        <w:t>;</w:t>
      </w:r>
      <w:r w:rsidR="00C90718" w:rsidRPr="00F65B78">
        <w:rPr>
          <w:rFonts w:cs="Arial"/>
          <w:kern w:val="2"/>
          <w:szCs w:val="16"/>
        </w:rPr>
        <w:t xml:space="preserve"> </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крадіжки або розкрадання майна під час, або безпосередньо після настання страхового випадку іншого, ніж протиправні дії третіх осіб;</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szCs w:val="16"/>
        </w:rPr>
        <w:t>крадіжки без слідів проникнення, крадіжки за змовою зі Страхувальником, зникнення майна за нез’ясованих обставин;</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 xml:space="preserve">пошкодження майна тваринами, черв’яками, гризунами і комахами; </w:t>
      </w:r>
    </w:p>
    <w:p w:rsidR="00B74BB6" w:rsidRPr="00F65B78" w:rsidRDefault="00B74BB6" w:rsidP="008F1646">
      <w:pPr>
        <w:widowControl w:val="0"/>
        <w:numPr>
          <w:ilvl w:val="2"/>
          <w:numId w:val="19"/>
        </w:numPr>
        <w:tabs>
          <w:tab w:val="clear" w:pos="720"/>
        </w:tabs>
        <w:ind w:left="0" w:firstLine="0"/>
        <w:jc w:val="both"/>
        <w:rPr>
          <w:rFonts w:cs="Arial"/>
          <w:iCs/>
          <w:kern w:val="2"/>
          <w:szCs w:val="16"/>
        </w:rPr>
      </w:pPr>
      <w:r w:rsidRPr="00F65B78">
        <w:rPr>
          <w:rFonts w:cs="Arial"/>
          <w:szCs w:val="16"/>
        </w:rPr>
        <w:t>порушення вимог нормативних документів при проведенні ремонтних робіт</w:t>
      </w:r>
      <w:r w:rsidR="00C90718" w:rsidRPr="00F65B78">
        <w:rPr>
          <w:rFonts w:cs="Arial"/>
          <w:szCs w:val="16"/>
        </w:rPr>
        <w:t>, якщо такі порушення, спричинили настання збитку та/або</w:t>
      </w:r>
      <w:r w:rsidR="00AF7A97" w:rsidRPr="00F65B78">
        <w:rPr>
          <w:rFonts w:cs="Arial"/>
          <w:szCs w:val="16"/>
        </w:rPr>
        <w:t xml:space="preserve"> </w:t>
      </w:r>
      <w:r w:rsidR="00C90718" w:rsidRPr="00F65B78">
        <w:rPr>
          <w:rFonts w:cs="Arial"/>
          <w:szCs w:val="16"/>
        </w:rPr>
        <w:t>сприяють збільшенню його розміру</w:t>
      </w:r>
      <w:r w:rsidRPr="00F65B78">
        <w:rPr>
          <w:rFonts w:cs="Arial"/>
          <w:kern w:val="2"/>
          <w:szCs w:val="16"/>
        </w:rPr>
        <w:t>;</w:t>
      </w:r>
      <w:r w:rsidR="00C90718" w:rsidRPr="00F65B78">
        <w:rPr>
          <w:rFonts w:cs="Arial"/>
          <w:kern w:val="2"/>
          <w:szCs w:val="16"/>
        </w:rPr>
        <w:t xml:space="preserve"> </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szCs w:val="16"/>
        </w:rPr>
        <w:t>припинення</w:t>
      </w:r>
      <w:r w:rsidRPr="00F65B78">
        <w:rPr>
          <w:rFonts w:cs="Arial"/>
          <w:kern w:val="2"/>
          <w:szCs w:val="16"/>
        </w:rPr>
        <w:t xml:space="preserve"> </w:t>
      </w:r>
      <w:r w:rsidRPr="00F65B78">
        <w:rPr>
          <w:rFonts w:cs="Arial"/>
          <w:szCs w:val="16"/>
        </w:rPr>
        <w:t>подачі електроенергії з мережі енергопостачання</w:t>
      </w:r>
      <w:r w:rsidRPr="00F65B78">
        <w:rPr>
          <w:rFonts w:cs="Arial"/>
          <w:kern w:val="2"/>
          <w:szCs w:val="16"/>
        </w:rPr>
        <w:t>;</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szCs w:val="16"/>
        </w:rPr>
        <w:t>впливу</w:t>
      </w:r>
      <w:r w:rsidRPr="00F65B78">
        <w:rPr>
          <w:rFonts w:cs="Arial"/>
          <w:kern w:val="2"/>
          <w:szCs w:val="16"/>
        </w:rPr>
        <w:t xml:space="preserve"> електричного струму на різноманітні електричні прилади, з виникненням полум’я чи без нього, в результаті стрибків </w:t>
      </w:r>
      <w:r w:rsidRPr="00F65B78">
        <w:rPr>
          <w:rFonts w:cs="Arial"/>
          <w:kern w:val="2"/>
          <w:szCs w:val="16"/>
        </w:rPr>
        <w:lastRenderedPageBreak/>
        <w:t>напруги, порушення ізоляції, короткого замикання, інших аварій та неполадок електрообладнання, якщо це не стало причиною виникнення подальшої пожежі;</w:t>
      </w:r>
    </w:p>
    <w:p w:rsidR="00F2521F"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впливу вологості (пліснява, грибок), водяної пари, конденсату тощо</w:t>
      </w:r>
      <w:r w:rsidR="00F2521F" w:rsidRPr="00F65B78">
        <w:rPr>
          <w:rFonts w:cs="Arial"/>
          <w:kern w:val="2"/>
          <w:szCs w:val="16"/>
        </w:rPr>
        <w:t>;</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 xml:space="preserve">бродіння, гниття, корозії чи інших природних властивостей застрахованого майна; </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 xml:space="preserve">випрівання, самозапилення, засмічення майна домішками, пилом та іншими сторонніми предметами; </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 xml:space="preserve">природних втрат застрахованого майна; </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 xml:space="preserve">впливу на застраховане майно вогнем чи теплом з метою обробки, переробки чи з іншою метою; </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 xml:space="preserve">застосування вибухових речовин (динаміту, тротилу та інших хімічних сполук) або суміші речовин, здатних до швидкої екзотермічної реакції, що супроводжується виділенням великої кількості тепла і газів, спеціально призначених для проведення вибухів в тій чи іншій формі; </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вибуху парових котлів, бойлерів або інших резервуарів, що працюють під високим</w:t>
      </w:r>
      <w:r w:rsidRPr="00F65B78">
        <w:rPr>
          <w:rFonts w:cs="Arial"/>
          <w:i/>
          <w:iCs/>
          <w:szCs w:val="16"/>
        </w:rPr>
        <w:t xml:space="preserve"> </w:t>
      </w:r>
      <w:r w:rsidRPr="00F65B78">
        <w:rPr>
          <w:rFonts w:cs="Arial"/>
          <w:szCs w:val="16"/>
        </w:rPr>
        <w:t>тиском, а також руйнування вакуумного устаткування; дефектів обладнання (устаткування), які мали місце на момент укла</w:t>
      </w:r>
      <w:r w:rsidR="00761697" w:rsidRPr="00F65B78">
        <w:rPr>
          <w:rFonts w:cs="Arial"/>
          <w:szCs w:val="16"/>
        </w:rPr>
        <w:t>дання Договору</w:t>
      </w:r>
      <w:r w:rsidR="00AF7A97" w:rsidRPr="00F65B78">
        <w:rPr>
          <w:rFonts w:cs="Arial"/>
          <w:szCs w:val="16"/>
        </w:rPr>
        <w:t xml:space="preserve"> </w:t>
      </w:r>
      <w:r w:rsidRPr="00F65B78">
        <w:rPr>
          <w:rFonts w:cs="Arial"/>
          <w:szCs w:val="16"/>
        </w:rPr>
        <w:t xml:space="preserve">і які повинні бути відомі Страхувальнику; </w:t>
      </w:r>
    </w:p>
    <w:p w:rsidR="00F2521F" w:rsidRPr="00F65B78" w:rsidRDefault="00F2521F" w:rsidP="008F1646">
      <w:pPr>
        <w:widowControl w:val="0"/>
        <w:numPr>
          <w:ilvl w:val="2"/>
          <w:numId w:val="19"/>
        </w:numPr>
        <w:tabs>
          <w:tab w:val="clear" w:pos="720"/>
        </w:tabs>
        <w:ind w:left="0" w:firstLine="0"/>
        <w:jc w:val="both"/>
        <w:rPr>
          <w:rFonts w:cs="Arial"/>
          <w:kern w:val="2"/>
          <w:szCs w:val="16"/>
        </w:rPr>
      </w:pPr>
      <w:r w:rsidRPr="00F65B78">
        <w:rPr>
          <w:rFonts w:cs="Arial"/>
          <w:szCs w:val="16"/>
        </w:rPr>
        <w:t>наднизького або надвисокого тиску</w:t>
      </w:r>
      <w:r w:rsidR="00483242" w:rsidRPr="00F65B78">
        <w:rPr>
          <w:rFonts w:cs="Arial"/>
          <w:szCs w:val="16"/>
        </w:rPr>
        <w:t>.</w:t>
      </w:r>
      <w:r w:rsidRPr="00F65B78">
        <w:rPr>
          <w:rFonts w:cs="Arial"/>
          <w:szCs w:val="16"/>
        </w:rPr>
        <w:t xml:space="preserve"> </w:t>
      </w:r>
    </w:p>
    <w:p w:rsidR="00B74BB6" w:rsidRPr="00F65B78" w:rsidRDefault="00B74BB6" w:rsidP="008F1646">
      <w:pPr>
        <w:widowControl w:val="0"/>
        <w:numPr>
          <w:ilvl w:val="1"/>
          <w:numId w:val="19"/>
        </w:numPr>
        <w:tabs>
          <w:tab w:val="clear" w:pos="720"/>
        </w:tabs>
        <w:ind w:left="0" w:firstLine="0"/>
        <w:jc w:val="both"/>
        <w:rPr>
          <w:rFonts w:cs="Arial"/>
          <w:kern w:val="2"/>
          <w:szCs w:val="16"/>
          <w:u w:val="single"/>
        </w:rPr>
      </w:pPr>
      <w:r w:rsidRPr="00F65B78">
        <w:rPr>
          <w:rFonts w:cs="Arial"/>
          <w:noProof/>
          <w:kern w:val="2"/>
          <w:szCs w:val="16"/>
          <w:u w:val="single"/>
        </w:rPr>
        <w:t>Не відшкодовуються також:</w:t>
      </w:r>
    </w:p>
    <w:p w:rsidR="00B74BB6" w:rsidRPr="00F65B78" w:rsidRDefault="00B74BB6" w:rsidP="008F1646">
      <w:pPr>
        <w:widowControl w:val="0"/>
        <w:numPr>
          <w:ilvl w:val="2"/>
          <w:numId w:val="19"/>
        </w:numPr>
        <w:tabs>
          <w:tab w:val="clear" w:pos="720"/>
        </w:tabs>
        <w:ind w:left="0" w:firstLine="0"/>
        <w:jc w:val="both"/>
        <w:rPr>
          <w:rFonts w:cs="Arial"/>
          <w:noProof/>
          <w:kern w:val="2"/>
          <w:szCs w:val="16"/>
        </w:rPr>
      </w:pPr>
      <w:r w:rsidRPr="00F65B78">
        <w:rPr>
          <w:rFonts w:cs="Arial"/>
          <w:noProof/>
          <w:kern w:val="2"/>
          <w:szCs w:val="16"/>
        </w:rPr>
        <w:t>збитки, завдані стихійним лихом при оголошенні території місця страхування зоною стихійного лиха до моменту укладення Договору;</w:t>
      </w:r>
    </w:p>
    <w:p w:rsidR="00B74BB6" w:rsidRPr="00F65B78" w:rsidRDefault="00B74BB6" w:rsidP="008F1646">
      <w:pPr>
        <w:widowControl w:val="0"/>
        <w:numPr>
          <w:ilvl w:val="2"/>
          <w:numId w:val="19"/>
        </w:numPr>
        <w:tabs>
          <w:tab w:val="clear" w:pos="720"/>
        </w:tabs>
        <w:ind w:left="0" w:firstLine="0"/>
        <w:jc w:val="both"/>
        <w:rPr>
          <w:rFonts w:cs="Arial"/>
          <w:kern w:val="2"/>
          <w:szCs w:val="16"/>
        </w:rPr>
      </w:pPr>
      <w:r w:rsidRPr="00F65B78">
        <w:rPr>
          <w:rFonts w:cs="Arial"/>
          <w:kern w:val="2"/>
          <w:szCs w:val="16"/>
        </w:rPr>
        <w:t>моральна шкода, упущена вигода;</w:t>
      </w:r>
      <w:r w:rsidR="0031791F" w:rsidRPr="00F65B78">
        <w:rPr>
          <w:rFonts w:cs="Arial"/>
          <w:kern w:val="2"/>
          <w:szCs w:val="16"/>
        </w:rPr>
        <w:t xml:space="preserve"> </w:t>
      </w:r>
    </w:p>
    <w:p w:rsidR="00B74BB6" w:rsidRPr="00F65B78" w:rsidRDefault="00B74BB6"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збитки, що відбулися до початку дії Договору, але були виявлені після початку його дії</w:t>
      </w:r>
      <w:r w:rsidR="005C7586" w:rsidRPr="00F65B78">
        <w:rPr>
          <w:rFonts w:cs="Arial"/>
          <w:szCs w:val="16"/>
        </w:rPr>
        <w:t>;</w:t>
      </w:r>
    </w:p>
    <w:p w:rsidR="005C7586" w:rsidRPr="00F65B78" w:rsidRDefault="005C7586"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збитки, заподіяні внаслідок дій або бездіяльності Страхувальника щодо усунення обставин, які підвищують ступінь ризику</w:t>
      </w:r>
      <w:r w:rsidR="00F2521F" w:rsidRPr="00F65B78">
        <w:rPr>
          <w:rFonts w:cs="Arial"/>
          <w:szCs w:val="16"/>
        </w:rPr>
        <w:t xml:space="preserve"> впродовж дії цього Договору</w:t>
      </w:r>
      <w:r w:rsidR="0031791F" w:rsidRPr="00F65B78">
        <w:rPr>
          <w:rFonts w:cs="Arial"/>
          <w:szCs w:val="16"/>
        </w:rPr>
        <w:t>, якщо такі обставини, спричинили настання збитку та/або</w:t>
      </w:r>
      <w:r w:rsidR="00AF7A97" w:rsidRPr="00F65B78">
        <w:rPr>
          <w:rFonts w:cs="Arial"/>
          <w:szCs w:val="16"/>
        </w:rPr>
        <w:t xml:space="preserve"> </w:t>
      </w:r>
      <w:r w:rsidR="0031791F" w:rsidRPr="00F65B78">
        <w:rPr>
          <w:rFonts w:cs="Arial"/>
          <w:szCs w:val="16"/>
        </w:rPr>
        <w:t>сприяють збільшенню його розміру</w:t>
      </w:r>
      <w:r w:rsidR="00F2521F" w:rsidRPr="00F65B78">
        <w:rPr>
          <w:rFonts w:cs="Arial"/>
          <w:szCs w:val="16"/>
        </w:rPr>
        <w:t>;</w:t>
      </w:r>
    </w:p>
    <w:p w:rsidR="00F2521F" w:rsidRPr="00F65B78" w:rsidRDefault="00F2521F"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 xml:space="preserve">збитки, завдані майну, в якому вогонь спеціально створюється та/або яке спеціально призначене для його розведення, підтримки, поширення, передачі, крім випадків, коли така шкода була викликана настанням страхового випадку іншого, ніж пожежа та вибух; </w:t>
      </w:r>
    </w:p>
    <w:p w:rsidR="00F2521F" w:rsidRPr="00F65B78" w:rsidRDefault="00F2521F"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 xml:space="preserve">збитки, що виникли у зв'язку з пошкодженням застрахованого майна в результаті впливу звукового удару, викликаного літальним апаратом; </w:t>
      </w:r>
    </w:p>
    <w:p w:rsidR="00F2521F" w:rsidRPr="00F65B78" w:rsidRDefault="00F2521F"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збитки, що сталися внаслідок забруднення навколишнього середовища (екологічна шкода);</w:t>
      </w:r>
    </w:p>
    <w:p w:rsidR="00F2521F" w:rsidRPr="00F65B78" w:rsidRDefault="00F2521F"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 xml:space="preserve">шкода, за яку відповідають інші особи за договорами постачання, гарантії, підряду і ремонту тощо; </w:t>
      </w:r>
    </w:p>
    <w:p w:rsidR="00F2521F" w:rsidRPr="00F65B78" w:rsidRDefault="00F2521F" w:rsidP="008F1646">
      <w:pPr>
        <w:widowControl w:val="0"/>
        <w:numPr>
          <w:ilvl w:val="2"/>
          <w:numId w:val="19"/>
        </w:numPr>
        <w:tabs>
          <w:tab w:val="clear" w:pos="720"/>
        </w:tabs>
        <w:ind w:left="0" w:firstLine="0"/>
        <w:jc w:val="both"/>
        <w:rPr>
          <w:rFonts w:cs="Arial"/>
          <w:noProof/>
          <w:kern w:val="2"/>
          <w:szCs w:val="16"/>
        </w:rPr>
      </w:pPr>
      <w:r w:rsidRPr="00F65B78">
        <w:rPr>
          <w:rFonts w:cs="Arial"/>
          <w:szCs w:val="16"/>
        </w:rPr>
        <w:t>штрафи, пені та інші фінансові санкції, пред'явлені Страхувальнику.</w:t>
      </w:r>
    </w:p>
    <w:p w:rsidR="00B74BB6" w:rsidRPr="00F65B78" w:rsidRDefault="00B74BB6" w:rsidP="00643A2B">
      <w:pPr>
        <w:keepNext/>
        <w:widowControl w:val="0"/>
        <w:shd w:val="clear" w:color="auto" w:fill="FF9999"/>
        <w:spacing w:before="120" w:after="60"/>
        <w:jc w:val="center"/>
        <w:rPr>
          <w:rFonts w:cs="Arial"/>
          <w:b/>
          <w:bCs/>
          <w:kern w:val="2"/>
          <w:szCs w:val="16"/>
        </w:rPr>
      </w:pPr>
      <w:r w:rsidRPr="00F65B78">
        <w:rPr>
          <w:rFonts w:cs="Arial"/>
          <w:b/>
          <w:noProof/>
          <w:kern w:val="2"/>
          <w:szCs w:val="16"/>
        </w:rPr>
        <w:t xml:space="preserve">6. </w:t>
      </w:r>
      <w:r w:rsidRPr="00F65B78">
        <w:rPr>
          <w:rFonts w:cs="Arial"/>
          <w:b/>
          <w:szCs w:val="16"/>
        </w:rPr>
        <w:t xml:space="preserve">ПРАВА ТА </w:t>
      </w:r>
      <w:r w:rsidRPr="00F65B78">
        <w:rPr>
          <w:rFonts w:cs="Arial"/>
          <w:b/>
          <w:bCs/>
          <w:kern w:val="2"/>
          <w:szCs w:val="16"/>
        </w:rPr>
        <w:t>ОБОВ’ЯЗКИ</w:t>
      </w:r>
      <w:r w:rsidRPr="00F65B78">
        <w:rPr>
          <w:rFonts w:cs="Arial"/>
          <w:b/>
          <w:szCs w:val="16"/>
        </w:rPr>
        <w:t xml:space="preserve"> СТОРІН І ВІДПОВІДАЛЬНІСТЬ ЗА НЕВИКОНАННЯ АБО НЕНАЛЕЖНЕ ВИКОНАННЯ УМОВ ДОГОВОРУ</w:t>
      </w:r>
    </w:p>
    <w:p w:rsidR="00B74BB6" w:rsidRPr="00F65B78" w:rsidRDefault="00B74BB6" w:rsidP="008F1646">
      <w:pPr>
        <w:pStyle w:val="a3"/>
        <w:widowControl w:val="0"/>
        <w:rPr>
          <w:rFonts w:cs="Arial"/>
          <w:b/>
          <w:kern w:val="2"/>
          <w:sz w:val="16"/>
          <w:szCs w:val="16"/>
        </w:rPr>
      </w:pPr>
      <w:r w:rsidRPr="00F65B78">
        <w:rPr>
          <w:rFonts w:cs="Arial"/>
          <w:kern w:val="2"/>
          <w:sz w:val="16"/>
          <w:szCs w:val="16"/>
        </w:rPr>
        <w:t>6.1.</w:t>
      </w:r>
      <w:r w:rsidRPr="00F65B78">
        <w:rPr>
          <w:rFonts w:cs="Arial"/>
          <w:kern w:val="2"/>
          <w:sz w:val="16"/>
          <w:szCs w:val="16"/>
        </w:rPr>
        <w:tab/>
      </w:r>
      <w:r w:rsidRPr="00F65B78">
        <w:rPr>
          <w:rFonts w:cs="Arial"/>
          <w:b/>
          <w:i/>
          <w:iCs/>
          <w:kern w:val="2"/>
          <w:sz w:val="16"/>
          <w:szCs w:val="16"/>
          <w:u w:val="single"/>
        </w:rPr>
        <w:t>Страхувальник зобов'язаний:</w:t>
      </w:r>
    </w:p>
    <w:p w:rsidR="00B74BB6" w:rsidRPr="00F65B78" w:rsidRDefault="00B74BB6" w:rsidP="008F1646">
      <w:pPr>
        <w:widowControl w:val="0"/>
        <w:numPr>
          <w:ilvl w:val="2"/>
          <w:numId w:val="22"/>
        </w:numPr>
        <w:tabs>
          <w:tab w:val="clear" w:pos="720"/>
        </w:tabs>
        <w:ind w:left="0" w:right="5" w:firstLine="0"/>
        <w:jc w:val="both"/>
        <w:rPr>
          <w:rFonts w:cs="Arial"/>
          <w:kern w:val="2"/>
          <w:szCs w:val="16"/>
        </w:rPr>
      </w:pPr>
      <w:r w:rsidRPr="00F65B78">
        <w:rPr>
          <w:rFonts w:cs="Arial"/>
          <w:kern w:val="2"/>
          <w:szCs w:val="16"/>
        </w:rPr>
        <w:t>своєчасно вносити страхові платежі в строки та в розмірі, визначених в цьому Договорі;</w:t>
      </w:r>
    </w:p>
    <w:p w:rsidR="00B74BB6" w:rsidRPr="00F65B78" w:rsidRDefault="00B74BB6" w:rsidP="008F1646">
      <w:pPr>
        <w:widowControl w:val="0"/>
        <w:numPr>
          <w:ilvl w:val="2"/>
          <w:numId w:val="22"/>
        </w:numPr>
        <w:tabs>
          <w:tab w:val="clear" w:pos="720"/>
        </w:tabs>
        <w:ind w:left="0" w:firstLine="0"/>
        <w:jc w:val="both"/>
        <w:rPr>
          <w:rFonts w:cs="Arial"/>
          <w:kern w:val="2"/>
          <w:szCs w:val="16"/>
        </w:rPr>
      </w:pPr>
      <w:r w:rsidRPr="00F65B78">
        <w:rPr>
          <w:rFonts w:cs="Arial"/>
          <w:kern w:val="2"/>
          <w:szCs w:val="16"/>
        </w:rPr>
        <w:t>при укладенні Договору:</w:t>
      </w:r>
    </w:p>
    <w:p w:rsidR="00B74BB6" w:rsidRPr="00F65B78" w:rsidRDefault="00B74BB6" w:rsidP="008F1646">
      <w:pPr>
        <w:shd w:val="clear" w:color="auto" w:fill="FFFFFF"/>
        <w:tabs>
          <w:tab w:val="left" w:pos="426"/>
          <w:tab w:val="left" w:pos="5954"/>
        </w:tabs>
        <w:ind w:right="-59"/>
        <w:jc w:val="both"/>
        <w:rPr>
          <w:rFonts w:cs="Arial"/>
          <w:kern w:val="2"/>
          <w:szCs w:val="16"/>
        </w:rPr>
      </w:pPr>
      <w:r w:rsidRPr="00F65B78">
        <w:rPr>
          <w:rFonts w:cs="Arial"/>
          <w:kern w:val="2"/>
          <w:szCs w:val="16"/>
        </w:rPr>
        <w:t xml:space="preserve">6.1.2.1. </w:t>
      </w:r>
      <w:r w:rsidR="00841674" w:rsidRPr="00F65B78">
        <w:rPr>
          <w:rFonts w:cs="Arial"/>
          <w:szCs w:val="16"/>
        </w:rPr>
        <w:t>надати інформацію Страховику про всі відомі йому обставини, що мають істотне значення для оцінки страхового ризику, шляхом заповнення Заяви</w:t>
      </w:r>
      <w:r w:rsidR="00765998">
        <w:rPr>
          <w:rFonts w:cs="Arial"/>
          <w:szCs w:val="16"/>
        </w:rPr>
        <w:t xml:space="preserve"> на страхування</w:t>
      </w:r>
      <w:r w:rsidR="00841674" w:rsidRPr="00F65B78">
        <w:rPr>
          <w:rFonts w:cs="Arial"/>
          <w:szCs w:val="16"/>
        </w:rPr>
        <w:t>, і надалі інформувати Стра</w:t>
      </w:r>
      <w:r w:rsidR="00C26469" w:rsidRPr="00F65B78">
        <w:rPr>
          <w:rFonts w:cs="Arial"/>
          <w:szCs w:val="16"/>
        </w:rPr>
        <w:t>х</w:t>
      </w:r>
      <w:r w:rsidR="00841674" w:rsidRPr="00F65B78">
        <w:rPr>
          <w:rFonts w:cs="Arial"/>
          <w:szCs w:val="16"/>
        </w:rPr>
        <w:t>овика та Вигодонабувача про будь-яку зміну страхового ризику (тобто інформації, що зазначено у Заяві</w:t>
      </w:r>
      <w:r w:rsidR="00765998">
        <w:rPr>
          <w:rFonts w:cs="Arial"/>
          <w:szCs w:val="16"/>
        </w:rPr>
        <w:t xml:space="preserve"> на страхування</w:t>
      </w:r>
      <w:r w:rsidR="00841674" w:rsidRPr="00F65B78">
        <w:rPr>
          <w:rFonts w:cs="Arial"/>
          <w:szCs w:val="16"/>
        </w:rPr>
        <w:t>, наприклад: передача майна в оренду; перехід права власності на майно до іншої особи; зміна місця розміщення застрахованого майна; перепланування в будівлі; втрата ключів від замків вхідних дверей, пошкодження чи знищення майна внаслідок події, що не є страховим випадком</w:t>
      </w:r>
      <w:r w:rsidRPr="00F65B78">
        <w:rPr>
          <w:rFonts w:cs="Arial"/>
          <w:kern w:val="2"/>
          <w:szCs w:val="16"/>
        </w:rPr>
        <w:t xml:space="preserve">; </w:t>
      </w:r>
    </w:p>
    <w:p w:rsidR="00B74BB6" w:rsidRPr="00F65B78" w:rsidRDefault="00B74BB6" w:rsidP="008F1646">
      <w:pPr>
        <w:shd w:val="clear" w:color="auto" w:fill="FFFFFF"/>
        <w:tabs>
          <w:tab w:val="left" w:pos="426"/>
          <w:tab w:val="left" w:pos="5954"/>
        </w:tabs>
        <w:ind w:right="-59"/>
        <w:jc w:val="both"/>
        <w:rPr>
          <w:rFonts w:cs="Arial"/>
          <w:kern w:val="2"/>
          <w:szCs w:val="16"/>
        </w:rPr>
      </w:pPr>
      <w:r w:rsidRPr="00F65B78">
        <w:rPr>
          <w:rFonts w:cs="Arial"/>
          <w:szCs w:val="16"/>
        </w:rPr>
        <w:t>6.1.2.</w:t>
      </w:r>
      <w:r w:rsidR="00AE24B6" w:rsidRPr="00F65B78">
        <w:rPr>
          <w:rFonts w:cs="Arial"/>
          <w:szCs w:val="16"/>
        </w:rPr>
        <w:t>2</w:t>
      </w:r>
      <w:r w:rsidRPr="00F65B78">
        <w:rPr>
          <w:rFonts w:cs="Arial"/>
          <w:szCs w:val="16"/>
        </w:rPr>
        <w:t>. інформувати Вигодонабувача та Страховика про всі інші договори страхування, укладені щодо зазначеного в Договорі предмету Договору;</w:t>
      </w:r>
    </w:p>
    <w:p w:rsidR="00B74BB6" w:rsidRPr="00F65B78" w:rsidRDefault="00AE24B6" w:rsidP="008F1646">
      <w:pPr>
        <w:shd w:val="clear" w:color="auto" w:fill="FFFFFF"/>
        <w:tabs>
          <w:tab w:val="left" w:pos="426"/>
          <w:tab w:val="left" w:pos="5954"/>
        </w:tabs>
        <w:ind w:right="-59"/>
        <w:jc w:val="both"/>
        <w:rPr>
          <w:rFonts w:cs="Arial"/>
          <w:kern w:val="2"/>
          <w:szCs w:val="16"/>
        </w:rPr>
      </w:pPr>
      <w:r w:rsidRPr="00F65B78">
        <w:rPr>
          <w:rFonts w:cs="Arial"/>
          <w:szCs w:val="16"/>
        </w:rPr>
        <w:t>6.1.2.3</w:t>
      </w:r>
      <w:r w:rsidR="00B74BB6" w:rsidRPr="00F65B78">
        <w:rPr>
          <w:rFonts w:cs="Arial"/>
          <w:szCs w:val="16"/>
        </w:rPr>
        <w:t>. надавати Вигодонабувачу документи, що підтверджують оплату страхових платежів протягом трьох робочих днів з моменту здійснення такої оплати;</w:t>
      </w:r>
    </w:p>
    <w:p w:rsidR="00B74BB6" w:rsidRPr="00F65B78" w:rsidRDefault="00B74BB6" w:rsidP="008F1646">
      <w:pPr>
        <w:widowControl w:val="0"/>
        <w:numPr>
          <w:ilvl w:val="2"/>
          <w:numId w:val="22"/>
        </w:numPr>
        <w:tabs>
          <w:tab w:val="clear" w:pos="720"/>
        </w:tabs>
        <w:ind w:left="0" w:firstLine="0"/>
        <w:jc w:val="both"/>
        <w:rPr>
          <w:rFonts w:cs="Arial"/>
          <w:kern w:val="2"/>
          <w:szCs w:val="16"/>
        </w:rPr>
      </w:pPr>
      <w:r w:rsidRPr="00F65B78">
        <w:rPr>
          <w:rFonts w:cs="Arial"/>
          <w:kern w:val="2"/>
          <w:szCs w:val="16"/>
        </w:rPr>
        <w:t>вживати заходів щодо запобігання та зменшення збитків, завданих внаслідок настання страхового випадку;</w:t>
      </w:r>
    </w:p>
    <w:p w:rsidR="00B74BB6" w:rsidRPr="00F65B78" w:rsidRDefault="00B74BB6" w:rsidP="008F1646">
      <w:pPr>
        <w:widowControl w:val="0"/>
        <w:numPr>
          <w:ilvl w:val="2"/>
          <w:numId w:val="22"/>
        </w:numPr>
        <w:tabs>
          <w:tab w:val="clear" w:pos="720"/>
        </w:tabs>
        <w:ind w:left="0" w:firstLine="0"/>
        <w:jc w:val="both"/>
        <w:rPr>
          <w:rFonts w:cs="Arial"/>
          <w:kern w:val="2"/>
          <w:szCs w:val="16"/>
        </w:rPr>
      </w:pPr>
      <w:r w:rsidRPr="00F65B78">
        <w:rPr>
          <w:rFonts w:cs="Arial"/>
          <w:kern w:val="2"/>
          <w:szCs w:val="16"/>
          <w:u w:val="single"/>
        </w:rPr>
        <w:t>при пошкодженні (знищенні, втраті) застрахованого майна Страхувальник зобов'язаний</w:t>
      </w:r>
      <w:r w:rsidRPr="00F65B78">
        <w:rPr>
          <w:rFonts w:cs="Arial"/>
          <w:kern w:val="2"/>
          <w:szCs w:val="16"/>
        </w:rPr>
        <w:t>:</w:t>
      </w:r>
    </w:p>
    <w:p w:rsidR="00B74BB6" w:rsidRPr="00F65B78" w:rsidRDefault="00FC66AA" w:rsidP="008F1646">
      <w:pPr>
        <w:pStyle w:val="a3"/>
        <w:widowControl w:val="0"/>
        <w:numPr>
          <w:ilvl w:val="3"/>
          <w:numId w:val="23"/>
        </w:numPr>
        <w:tabs>
          <w:tab w:val="clear" w:pos="720"/>
        </w:tabs>
        <w:ind w:left="0" w:firstLine="0"/>
        <w:rPr>
          <w:rFonts w:cs="Arial"/>
          <w:kern w:val="2"/>
          <w:sz w:val="16"/>
          <w:szCs w:val="16"/>
        </w:rPr>
      </w:pPr>
      <w:r w:rsidRPr="008F1646">
        <w:rPr>
          <w:rFonts w:cs="Arial"/>
          <w:noProof/>
          <w:kern w:val="2"/>
          <w:sz w:val="16"/>
          <w:szCs w:val="16"/>
        </w:rPr>
        <w:t>негайно</w:t>
      </w:r>
      <w:r w:rsidR="00B74BB6" w:rsidRPr="00F65B78">
        <w:rPr>
          <w:rFonts w:cs="Arial"/>
          <w:noProof/>
          <w:kern w:val="2"/>
          <w:sz w:val="16"/>
          <w:szCs w:val="16"/>
        </w:rPr>
        <w:t xml:space="preserve">, </w:t>
      </w:r>
      <w:r w:rsidR="00E94F6B">
        <w:rPr>
          <w:rFonts w:cs="Arial"/>
          <w:noProof/>
          <w:kern w:val="2"/>
          <w:sz w:val="16"/>
          <w:szCs w:val="16"/>
        </w:rPr>
        <w:t>протягом 5 (п</w:t>
      </w:r>
      <w:r w:rsidR="00E94F6B" w:rsidRPr="0091048E">
        <w:rPr>
          <w:rFonts w:cs="Arial"/>
          <w:noProof/>
          <w:kern w:val="2"/>
          <w:sz w:val="16"/>
          <w:szCs w:val="16"/>
        </w:rPr>
        <w:t>’</w:t>
      </w:r>
      <w:r w:rsidR="00E94F6B">
        <w:rPr>
          <w:rFonts w:cs="Arial"/>
          <w:noProof/>
          <w:kern w:val="2"/>
          <w:sz w:val="16"/>
          <w:szCs w:val="16"/>
        </w:rPr>
        <w:t xml:space="preserve">яти) хвилин з моменту, </w:t>
      </w:r>
      <w:r w:rsidR="00B74BB6" w:rsidRPr="00F65B78">
        <w:rPr>
          <w:rFonts w:cs="Arial"/>
          <w:noProof/>
          <w:kern w:val="2"/>
          <w:sz w:val="16"/>
          <w:szCs w:val="16"/>
        </w:rPr>
        <w:t xml:space="preserve">як тільки йому стане відомо, повідомити відповідні </w:t>
      </w:r>
      <w:r w:rsidR="00B74BB6" w:rsidRPr="00F65B78">
        <w:rPr>
          <w:rFonts w:cs="Arial"/>
          <w:kern w:val="2"/>
          <w:sz w:val="16"/>
          <w:szCs w:val="16"/>
        </w:rPr>
        <w:t>компетентні органи</w:t>
      </w:r>
      <w:r w:rsidR="00B74BB6" w:rsidRPr="00F65B78">
        <w:rPr>
          <w:rFonts w:cs="Arial"/>
          <w:noProof/>
          <w:kern w:val="2"/>
          <w:sz w:val="16"/>
          <w:szCs w:val="16"/>
        </w:rPr>
        <w:t xml:space="preserve"> про настання подій, що мають ознаки страхового випадку (зокрема, </w:t>
      </w:r>
      <w:r w:rsidR="004E23B9" w:rsidRPr="00F65B78">
        <w:rPr>
          <w:rFonts w:cs="Arial"/>
          <w:sz w:val="16"/>
          <w:szCs w:val="16"/>
        </w:rPr>
        <w:t>органи поліції</w:t>
      </w:r>
      <w:r w:rsidR="00B74BB6" w:rsidRPr="00F65B78">
        <w:rPr>
          <w:rFonts w:cs="Arial"/>
          <w:sz w:val="16"/>
          <w:szCs w:val="16"/>
        </w:rPr>
        <w:t xml:space="preserve">, </w:t>
      </w:r>
      <w:r w:rsidR="0005619B" w:rsidRPr="00F65B78">
        <w:rPr>
          <w:rFonts w:cs="Arial"/>
          <w:sz w:val="16"/>
          <w:szCs w:val="16"/>
        </w:rPr>
        <w:t>ДС</w:t>
      </w:r>
      <w:r w:rsidR="00B74BB6" w:rsidRPr="00F65B78">
        <w:rPr>
          <w:rFonts w:cs="Arial"/>
          <w:sz w:val="16"/>
          <w:szCs w:val="16"/>
        </w:rPr>
        <w:t>НС, пожежної охорони, центру гідрометеорології, житлово-експлуатаційних служб тощо)</w:t>
      </w:r>
      <w:r w:rsidR="00B74BB6" w:rsidRPr="00F65B78">
        <w:rPr>
          <w:rFonts w:cs="Arial"/>
          <w:noProof/>
          <w:kern w:val="2"/>
          <w:sz w:val="16"/>
          <w:szCs w:val="16"/>
        </w:rPr>
        <w:t>;</w:t>
      </w:r>
    </w:p>
    <w:p w:rsidR="00B74BB6" w:rsidRPr="00F65B78" w:rsidRDefault="00B74BB6" w:rsidP="008F1646">
      <w:pPr>
        <w:pStyle w:val="a3"/>
        <w:widowControl w:val="0"/>
        <w:numPr>
          <w:ilvl w:val="3"/>
          <w:numId w:val="23"/>
        </w:numPr>
        <w:tabs>
          <w:tab w:val="clear" w:pos="720"/>
        </w:tabs>
        <w:ind w:left="0" w:firstLine="0"/>
        <w:rPr>
          <w:rFonts w:cs="Arial"/>
          <w:kern w:val="2"/>
          <w:sz w:val="16"/>
          <w:szCs w:val="16"/>
        </w:rPr>
      </w:pPr>
      <w:r w:rsidRPr="00F65B78">
        <w:rPr>
          <w:rFonts w:cs="Arial"/>
          <w:noProof/>
          <w:kern w:val="2"/>
          <w:sz w:val="16"/>
          <w:szCs w:val="16"/>
        </w:rPr>
        <w:t>негайно, як тільки йому стане відомо, але не пізніше 48</w:t>
      </w:r>
      <w:r w:rsidR="00765998">
        <w:rPr>
          <w:rFonts w:cs="Arial"/>
          <w:noProof/>
          <w:kern w:val="2"/>
          <w:sz w:val="16"/>
          <w:szCs w:val="16"/>
        </w:rPr>
        <w:t> </w:t>
      </w:r>
      <w:r w:rsidRPr="00F65B78">
        <w:rPr>
          <w:rFonts w:cs="Arial"/>
          <w:noProof/>
          <w:kern w:val="2"/>
          <w:sz w:val="16"/>
          <w:szCs w:val="16"/>
        </w:rPr>
        <w:t>годин (у випадку протиправних дій – не пізніше 24</w:t>
      </w:r>
      <w:r w:rsidR="00765998">
        <w:rPr>
          <w:rFonts w:cs="Arial"/>
          <w:noProof/>
          <w:kern w:val="2"/>
          <w:sz w:val="16"/>
          <w:szCs w:val="16"/>
        </w:rPr>
        <w:t> </w:t>
      </w:r>
      <w:r w:rsidRPr="00F65B78">
        <w:rPr>
          <w:rFonts w:cs="Arial"/>
          <w:noProof/>
          <w:kern w:val="2"/>
          <w:sz w:val="16"/>
          <w:szCs w:val="16"/>
        </w:rPr>
        <w:t xml:space="preserve">годин), будь-яким способом повідомити про настання страхового випадку </w:t>
      </w:r>
      <w:r w:rsidRPr="00F65B78">
        <w:rPr>
          <w:rFonts w:cs="Arial"/>
          <w:noProof/>
          <w:kern w:val="2"/>
          <w:sz w:val="16"/>
          <w:szCs w:val="16"/>
        </w:rPr>
        <w:lastRenderedPageBreak/>
        <w:t xml:space="preserve">Страховика з подальшим письмовим підтвердженням впродовж двох робочих днів, та дотримуватись його рекомендацій; </w:t>
      </w:r>
    </w:p>
    <w:p w:rsidR="00B74BB6" w:rsidRPr="00F65B78" w:rsidRDefault="00B74BB6" w:rsidP="008F1646">
      <w:pPr>
        <w:widowControl w:val="0"/>
        <w:numPr>
          <w:ilvl w:val="3"/>
          <w:numId w:val="23"/>
        </w:numPr>
        <w:tabs>
          <w:tab w:val="clear" w:pos="720"/>
        </w:tabs>
        <w:ind w:left="0" w:right="5" w:firstLine="0"/>
        <w:jc w:val="both"/>
        <w:rPr>
          <w:rFonts w:cs="Arial"/>
          <w:kern w:val="2"/>
          <w:szCs w:val="16"/>
        </w:rPr>
      </w:pPr>
      <w:r w:rsidRPr="00F65B78">
        <w:rPr>
          <w:rFonts w:cs="Arial"/>
          <w:kern w:val="2"/>
          <w:szCs w:val="16"/>
        </w:rPr>
        <w:t>надати Страховику або його представникам можливість оглянути місце настання страхового випадку, розслідувати причини виникнення збитку і визначати його розмір;</w:t>
      </w:r>
    </w:p>
    <w:p w:rsidR="00B74BB6" w:rsidRPr="00F65B78" w:rsidRDefault="00B74BB6" w:rsidP="008F1646">
      <w:pPr>
        <w:widowControl w:val="0"/>
        <w:numPr>
          <w:ilvl w:val="3"/>
          <w:numId w:val="23"/>
        </w:numPr>
        <w:tabs>
          <w:tab w:val="clear" w:pos="720"/>
        </w:tabs>
        <w:ind w:left="0" w:right="5" w:firstLine="0"/>
        <w:jc w:val="both"/>
        <w:rPr>
          <w:rFonts w:cs="Arial"/>
          <w:kern w:val="2"/>
          <w:szCs w:val="16"/>
        </w:rPr>
      </w:pPr>
      <w:r w:rsidRPr="00F65B78">
        <w:rPr>
          <w:rFonts w:cs="Arial"/>
          <w:kern w:val="2"/>
          <w:szCs w:val="16"/>
        </w:rPr>
        <w:t>надати Страховику документи, що засвідчують факт, причини і обставини настання страхового випадку та розмір збитку;</w:t>
      </w:r>
    </w:p>
    <w:p w:rsidR="00B74BB6" w:rsidRPr="00F65B78" w:rsidRDefault="00B74BB6" w:rsidP="008F1646">
      <w:pPr>
        <w:widowControl w:val="0"/>
        <w:numPr>
          <w:ilvl w:val="3"/>
          <w:numId w:val="23"/>
        </w:numPr>
        <w:tabs>
          <w:tab w:val="clear" w:pos="720"/>
        </w:tabs>
        <w:ind w:left="0" w:right="5" w:firstLine="0"/>
        <w:jc w:val="both"/>
        <w:rPr>
          <w:rFonts w:cs="Arial"/>
          <w:szCs w:val="16"/>
        </w:rPr>
      </w:pPr>
      <w:r w:rsidRPr="00F65B78">
        <w:rPr>
          <w:rFonts w:cs="Arial"/>
          <w:kern w:val="2"/>
          <w:szCs w:val="16"/>
        </w:rPr>
        <w:t>зберегти пошкоджене майно в такому вигляді та місці, в якому воно опинилося після настання страхового випадку до огляду представником Страховика. Зміна місця знаходження майна можлива, виходячи з міркувань безпеки, лише на вимогу державних або інших органів, у компетенції яких знаходяться такі випадки.</w:t>
      </w:r>
      <w:r w:rsidRPr="00F65B78">
        <w:rPr>
          <w:rFonts w:cs="Arial"/>
          <w:szCs w:val="16"/>
        </w:rPr>
        <w:t xml:space="preserve"> При цьому, Страхувальнику рекомендується зафіксувати картину місця події за допомогою фотоапарата, відеокамери;</w:t>
      </w:r>
    </w:p>
    <w:p w:rsidR="00B74BB6" w:rsidRPr="00F65B78" w:rsidRDefault="00B74BB6" w:rsidP="008F1646">
      <w:pPr>
        <w:widowControl w:val="0"/>
        <w:numPr>
          <w:ilvl w:val="3"/>
          <w:numId w:val="23"/>
        </w:numPr>
        <w:tabs>
          <w:tab w:val="clear" w:pos="720"/>
        </w:tabs>
        <w:ind w:left="0" w:right="5" w:firstLine="0"/>
        <w:jc w:val="both"/>
        <w:rPr>
          <w:rFonts w:cs="Arial"/>
          <w:szCs w:val="16"/>
        </w:rPr>
      </w:pPr>
      <w:r w:rsidRPr="00F65B78">
        <w:rPr>
          <w:rFonts w:cs="Arial"/>
          <w:szCs w:val="16"/>
        </w:rPr>
        <w:t>повідомити Страховика про залучення незалежного експерта для огляду пошкодженого (знищеного) застрахованого майна в тому випадку, якщо незалежний експерт залучається Страхувальником;</w:t>
      </w:r>
    </w:p>
    <w:p w:rsidR="00B74BB6" w:rsidRPr="00F65B78" w:rsidRDefault="00B74BB6" w:rsidP="008F1646">
      <w:pPr>
        <w:widowControl w:val="0"/>
        <w:jc w:val="both"/>
        <w:rPr>
          <w:rFonts w:cs="Arial"/>
          <w:noProof/>
          <w:kern w:val="2"/>
          <w:szCs w:val="16"/>
        </w:rPr>
      </w:pPr>
      <w:r w:rsidRPr="00F65B78">
        <w:rPr>
          <w:rFonts w:cs="Arial"/>
          <w:kern w:val="2"/>
          <w:szCs w:val="16"/>
        </w:rPr>
        <w:t xml:space="preserve">6.1.5.7. </w:t>
      </w:r>
      <w:r w:rsidRPr="00F65B78">
        <w:rPr>
          <w:rFonts w:cs="Arial"/>
          <w:noProof/>
          <w:kern w:val="2"/>
          <w:szCs w:val="16"/>
        </w:rPr>
        <w:t xml:space="preserve">передати Страховику всі необхідні документи і вживати всіх заходів для реалізації Страховиком права вимоги до винних осіб. </w:t>
      </w:r>
      <w:r w:rsidRPr="00F65B78">
        <w:rPr>
          <w:rFonts w:cs="Arial"/>
          <w:szCs w:val="16"/>
        </w:rPr>
        <w:t>Якщо здійснення права вимоги стане неможливим з вини Страхувальника/Вигодонабувача, Страховик у відповідному розмірі звільняється від обов’язку здійснити виплату страхового відшкодування. У випадку, коли страхове відшкодування вже було виплачено, Страховик має право вимагати від Страхувальника/Вигодонабувача повернення виплаченої суми протягом 15 (п’ятнадцяти) робочих днів з дати відправлення належним чином Страхувальнику/Вигодонабувачу обґрунтованої заяви Страховика з цього приводу</w:t>
      </w:r>
      <w:r w:rsidRPr="00F65B78">
        <w:rPr>
          <w:rFonts w:cs="Arial"/>
          <w:noProof/>
          <w:kern w:val="2"/>
          <w:szCs w:val="16"/>
        </w:rPr>
        <w:t>;</w:t>
      </w:r>
    </w:p>
    <w:p w:rsidR="00B74BB6" w:rsidRPr="00F65B78" w:rsidRDefault="00B74BB6" w:rsidP="008F1646">
      <w:pPr>
        <w:pStyle w:val="afd"/>
        <w:tabs>
          <w:tab w:val="left" w:pos="426"/>
          <w:tab w:val="left" w:pos="709"/>
          <w:tab w:val="left" w:pos="5954"/>
        </w:tabs>
        <w:autoSpaceDE/>
        <w:autoSpaceDN/>
        <w:ind w:left="0" w:right="-59"/>
        <w:jc w:val="both"/>
        <w:rPr>
          <w:rFonts w:cs="Arial"/>
          <w:szCs w:val="16"/>
        </w:rPr>
      </w:pPr>
      <w:r w:rsidRPr="00F65B78">
        <w:rPr>
          <w:rFonts w:cs="Arial"/>
          <w:szCs w:val="16"/>
        </w:rPr>
        <w:t>6.1.5.8.на письмову вимогу Страховика передати Страховику (його представнику) пошкоджене/знищене застраховане майно (його частини), яке підлягає заміні, і вартість заміни якого увійшла в суму нарахованого страхового відшкодування. Цей перелік підписується Страхувальником та представником Страховика;</w:t>
      </w:r>
    </w:p>
    <w:p w:rsidR="00B74BB6" w:rsidRPr="00F65B78" w:rsidRDefault="00B74BB6" w:rsidP="008F1646">
      <w:pPr>
        <w:pStyle w:val="afd"/>
        <w:tabs>
          <w:tab w:val="left" w:pos="426"/>
          <w:tab w:val="left" w:pos="709"/>
          <w:tab w:val="left" w:pos="5954"/>
        </w:tabs>
        <w:autoSpaceDE/>
        <w:autoSpaceDN/>
        <w:ind w:left="0" w:right="-59"/>
        <w:jc w:val="both"/>
        <w:rPr>
          <w:rFonts w:cs="Arial"/>
          <w:szCs w:val="16"/>
        </w:rPr>
      </w:pPr>
      <w:r w:rsidRPr="00F65B78">
        <w:rPr>
          <w:rFonts w:cs="Arial"/>
          <w:szCs w:val="16"/>
        </w:rPr>
        <w:t>6.1.5.9.після здійснення відновлювального ремонту письмово повідомити про це Страховика та надати йому можливість для огляду відновленого майна, та підписати Акт післяремонтного огляду майна. В разі невиконання Страхувальником цього обов’язку, при розрахунку страхових відшкодувань за наступними страховими випадками, що будуть мати місце в період дії цього Договору, з розміру фактичних збитків вираховується вартість відновлювального ремонту, по якому Страховик раніше вже здійснив виплату страхового відшкодування (пошкодження тієї ж одиниці майна, співпадає локалізація завданих збитків тощо), але факт здійснення якого не підтверджений Актом післяремонтного огляду майна підписаним Страховиком та Страхувальником;</w:t>
      </w:r>
    </w:p>
    <w:p w:rsidR="004E23B9" w:rsidRPr="00F65B78" w:rsidRDefault="004E23B9" w:rsidP="008F1646">
      <w:pPr>
        <w:widowControl w:val="0"/>
        <w:tabs>
          <w:tab w:val="left" w:pos="540"/>
          <w:tab w:val="num" w:pos="1914"/>
        </w:tabs>
        <w:jc w:val="both"/>
        <w:rPr>
          <w:rFonts w:cs="Arial"/>
          <w:kern w:val="2"/>
          <w:szCs w:val="16"/>
        </w:rPr>
      </w:pPr>
      <w:r w:rsidRPr="00F65B78">
        <w:rPr>
          <w:rFonts w:cs="Arial"/>
          <w:kern w:val="2"/>
          <w:szCs w:val="16"/>
        </w:rPr>
        <w:t>6.1.5.10.забезпечувати відповідні умови зберігання та експлуатації застрахованого майна, виконувати встановлені законами, положеннями, інструкціями або іншими нормативними актами правила та норми протипожежної безпеки, охорони приміщень та цінностей, умови зберігання майна, правила техніки безпеки проведення робіт та охорони праці тощо;</w:t>
      </w:r>
    </w:p>
    <w:p w:rsidR="00B74BB6" w:rsidRPr="00F65B78" w:rsidRDefault="004E23B9" w:rsidP="008F1646">
      <w:pPr>
        <w:pStyle w:val="afd"/>
        <w:widowControl w:val="0"/>
        <w:tabs>
          <w:tab w:val="left" w:pos="0"/>
        </w:tabs>
        <w:suppressAutoHyphens/>
        <w:adjustRightInd w:val="0"/>
        <w:ind w:left="0"/>
        <w:jc w:val="both"/>
        <w:rPr>
          <w:rFonts w:cs="Arial"/>
          <w:szCs w:val="16"/>
        </w:rPr>
      </w:pPr>
      <w:r w:rsidRPr="00F65B78">
        <w:rPr>
          <w:rFonts w:cs="Arial"/>
          <w:szCs w:val="16"/>
        </w:rPr>
        <w:t>6.1.5.11</w:t>
      </w:r>
      <w:r w:rsidR="00F715B8" w:rsidRPr="00F65B78">
        <w:rPr>
          <w:rFonts w:cs="Arial"/>
          <w:szCs w:val="16"/>
        </w:rPr>
        <w:t>.не здійснювати будь-яких дій, пов’язаних із заміною або припиненням прав Вигодонабувача, та не призначати інших вигодонабувачів за Договором, якщо інше не буде письмово погоджене між Страховиком, Страхувальником та Вигодонабувачем.</w:t>
      </w:r>
    </w:p>
    <w:p w:rsidR="00B74BB6" w:rsidRPr="00F65B78" w:rsidRDefault="00B74BB6" w:rsidP="008F1646">
      <w:pPr>
        <w:pStyle w:val="afd"/>
        <w:tabs>
          <w:tab w:val="left" w:pos="426"/>
          <w:tab w:val="left" w:pos="709"/>
          <w:tab w:val="left" w:pos="5954"/>
        </w:tabs>
        <w:autoSpaceDE/>
        <w:autoSpaceDN/>
        <w:ind w:left="0" w:right="-59"/>
        <w:jc w:val="both"/>
        <w:rPr>
          <w:rFonts w:cs="Arial"/>
          <w:szCs w:val="16"/>
        </w:rPr>
      </w:pPr>
      <w:r w:rsidRPr="00F65B78">
        <w:rPr>
          <w:rFonts w:cs="Arial"/>
          <w:iCs/>
          <w:kern w:val="2"/>
          <w:szCs w:val="16"/>
        </w:rPr>
        <w:t>6.2.</w:t>
      </w:r>
      <w:r w:rsidRPr="00F65B78">
        <w:rPr>
          <w:rFonts w:cs="Arial"/>
          <w:i/>
          <w:kern w:val="2"/>
          <w:szCs w:val="16"/>
        </w:rPr>
        <w:tab/>
      </w:r>
      <w:r w:rsidRPr="00F65B78">
        <w:rPr>
          <w:rFonts w:cs="Arial"/>
          <w:b/>
          <w:i/>
          <w:kern w:val="2"/>
          <w:szCs w:val="16"/>
          <w:u w:val="single"/>
        </w:rPr>
        <w:t>Страхувальник має право:</w:t>
      </w:r>
    </w:p>
    <w:p w:rsidR="00B74BB6" w:rsidRPr="00F65B78" w:rsidRDefault="00B74BB6" w:rsidP="008F1646">
      <w:pPr>
        <w:widowControl w:val="0"/>
        <w:numPr>
          <w:ilvl w:val="2"/>
          <w:numId w:val="20"/>
        </w:numPr>
        <w:tabs>
          <w:tab w:val="clear" w:pos="720"/>
        </w:tabs>
        <w:ind w:left="0" w:firstLine="0"/>
        <w:jc w:val="both"/>
        <w:rPr>
          <w:rFonts w:cs="Arial"/>
          <w:szCs w:val="16"/>
        </w:rPr>
      </w:pPr>
      <w:r w:rsidRPr="00F65B78">
        <w:rPr>
          <w:rFonts w:cs="Arial"/>
          <w:kern w:val="2"/>
          <w:szCs w:val="16"/>
        </w:rPr>
        <w:t xml:space="preserve">отримати страхове відшкодування в разі настання страхового випадку </w:t>
      </w:r>
      <w:r w:rsidRPr="00F65B78">
        <w:rPr>
          <w:rFonts w:cs="Arial"/>
          <w:szCs w:val="16"/>
        </w:rPr>
        <w:t>у розмірі</w:t>
      </w:r>
      <w:r w:rsidR="00E65704" w:rsidRPr="00F65B78">
        <w:rPr>
          <w:rFonts w:cs="Arial"/>
          <w:szCs w:val="16"/>
        </w:rPr>
        <w:t>,</w:t>
      </w:r>
      <w:r w:rsidRPr="00F65B78">
        <w:rPr>
          <w:rFonts w:cs="Arial"/>
          <w:szCs w:val="16"/>
        </w:rPr>
        <w:t xml:space="preserve"> </w:t>
      </w:r>
      <w:r w:rsidR="00AD0EE5" w:rsidRPr="00F65B78">
        <w:rPr>
          <w:rFonts w:cs="Arial"/>
          <w:szCs w:val="16"/>
        </w:rPr>
        <w:t xml:space="preserve">в порядку </w:t>
      </w:r>
      <w:r w:rsidRPr="00F65B78">
        <w:rPr>
          <w:rFonts w:cs="Arial"/>
          <w:szCs w:val="16"/>
        </w:rPr>
        <w:t>та на умовах, передбачених цим Договором, за письмовим погодженням Вигодонабувача (Банку);</w:t>
      </w:r>
    </w:p>
    <w:p w:rsidR="00B74BB6" w:rsidRPr="00F65B78" w:rsidRDefault="00B74BB6" w:rsidP="008F1646">
      <w:pPr>
        <w:widowControl w:val="0"/>
        <w:numPr>
          <w:ilvl w:val="2"/>
          <w:numId w:val="20"/>
        </w:numPr>
        <w:tabs>
          <w:tab w:val="clear" w:pos="720"/>
          <w:tab w:val="left" w:pos="0"/>
          <w:tab w:val="left" w:pos="540"/>
          <w:tab w:val="left" w:pos="4500"/>
          <w:tab w:val="left" w:pos="4860"/>
          <w:tab w:val="num" w:pos="5682"/>
        </w:tabs>
        <w:ind w:left="0" w:firstLine="0"/>
        <w:jc w:val="both"/>
        <w:rPr>
          <w:rFonts w:cs="Arial"/>
          <w:szCs w:val="16"/>
        </w:rPr>
      </w:pPr>
      <w:r w:rsidRPr="00F65B78">
        <w:rPr>
          <w:rFonts w:cs="Arial"/>
          <w:kern w:val="2"/>
          <w:szCs w:val="16"/>
        </w:rPr>
        <w:t xml:space="preserve">ініціювати внесення змін в умови Договору та </w:t>
      </w:r>
      <w:r w:rsidRPr="00F65B78">
        <w:rPr>
          <w:rFonts w:cs="Arial"/>
          <w:szCs w:val="16"/>
        </w:rPr>
        <w:t>достроково припинити його дію за письмовим погодженням із Вигодонабувачем;</w:t>
      </w:r>
    </w:p>
    <w:p w:rsidR="00B74BB6" w:rsidRPr="00F65B78" w:rsidRDefault="00B74BB6" w:rsidP="008F1646">
      <w:pPr>
        <w:widowControl w:val="0"/>
        <w:numPr>
          <w:ilvl w:val="2"/>
          <w:numId w:val="20"/>
        </w:numPr>
        <w:tabs>
          <w:tab w:val="clear" w:pos="720"/>
        </w:tabs>
        <w:ind w:left="0" w:firstLine="0"/>
        <w:jc w:val="both"/>
        <w:rPr>
          <w:rFonts w:cs="Arial"/>
          <w:szCs w:val="16"/>
        </w:rPr>
      </w:pPr>
      <w:r w:rsidRPr="00F65B78">
        <w:rPr>
          <w:rFonts w:cs="Arial"/>
          <w:szCs w:val="16"/>
        </w:rPr>
        <w:t>за письмовою заявою отримати у Страховика дублікат Договору в разі втрати оригіналу;</w:t>
      </w:r>
    </w:p>
    <w:p w:rsidR="00B74BB6" w:rsidRPr="00F65B78" w:rsidRDefault="00B74BB6" w:rsidP="008F1646">
      <w:pPr>
        <w:widowControl w:val="0"/>
        <w:numPr>
          <w:ilvl w:val="2"/>
          <w:numId w:val="20"/>
        </w:numPr>
        <w:tabs>
          <w:tab w:val="clear" w:pos="720"/>
        </w:tabs>
        <w:ind w:left="0" w:firstLine="0"/>
        <w:jc w:val="both"/>
        <w:rPr>
          <w:rFonts w:cs="Arial"/>
          <w:szCs w:val="16"/>
        </w:rPr>
      </w:pPr>
      <w:r w:rsidRPr="00F65B78">
        <w:rPr>
          <w:rFonts w:cs="Arial"/>
          <w:szCs w:val="16"/>
        </w:rPr>
        <w:t>оскаржити в порядку, передбаченому чинним законодавством України, відмову Страховика у виплаті страхового відшкодування та/або розмір виплаченого страхового відшкодування</w:t>
      </w:r>
      <w:r w:rsidR="00ED64C7" w:rsidRPr="00F65B78">
        <w:rPr>
          <w:rFonts w:cs="Arial"/>
          <w:szCs w:val="16"/>
          <w:lang w:val="ru-RU"/>
        </w:rPr>
        <w:t>.</w:t>
      </w:r>
    </w:p>
    <w:p w:rsidR="00B74BB6" w:rsidRPr="00F65B78" w:rsidRDefault="00B74BB6" w:rsidP="008F1646">
      <w:pPr>
        <w:pStyle w:val="a3"/>
        <w:widowControl w:val="0"/>
        <w:rPr>
          <w:rFonts w:cs="Arial"/>
          <w:b/>
          <w:kern w:val="2"/>
          <w:sz w:val="16"/>
          <w:szCs w:val="16"/>
        </w:rPr>
      </w:pPr>
      <w:r w:rsidRPr="00F65B78">
        <w:rPr>
          <w:rFonts w:cs="Arial"/>
          <w:kern w:val="2"/>
          <w:sz w:val="16"/>
          <w:szCs w:val="16"/>
        </w:rPr>
        <w:t>6.3.</w:t>
      </w:r>
      <w:r w:rsidRPr="00F65B78">
        <w:rPr>
          <w:rFonts w:cs="Arial"/>
          <w:kern w:val="2"/>
          <w:sz w:val="16"/>
          <w:szCs w:val="16"/>
        </w:rPr>
        <w:tab/>
      </w:r>
      <w:r w:rsidRPr="00F65B78">
        <w:rPr>
          <w:rFonts w:cs="Arial"/>
          <w:b/>
          <w:i/>
          <w:kern w:val="2"/>
          <w:sz w:val="16"/>
          <w:szCs w:val="16"/>
          <w:u w:val="single"/>
        </w:rPr>
        <w:t>Стра</w:t>
      </w:r>
      <w:r w:rsidRPr="00F65B78">
        <w:rPr>
          <w:rFonts w:cs="Arial"/>
          <w:b/>
          <w:i/>
          <w:iCs/>
          <w:kern w:val="2"/>
          <w:sz w:val="16"/>
          <w:szCs w:val="16"/>
          <w:u w:val="single"/>
        </w:rPr>
        <w:t>ховик зобов'язаний</w:t>
      </w:r>
      <w:r w:rsidRPr="00F65B78">
        <w:rPr>
          <w:rFonts w:cs="Arial"/>
          <w:b/>
          <w:bCs/>
          <w:i/>
          <w:iCs/>
          <w:kern w:val="2"/>
          <w:sz w:val="16"/>
          <w:szCs w:val="16"/>
          <w:u w:val="single"/>
        </w:rPr>
        <w:t>:</w:t>
      </w:r>
    </w:p>
    <w:p w:rsidR="00B74BB6" w:rsidRPr="00F65B78" w:rsidRDefault="00B74BB6" w:rsidP="008F1646">
      <w:pPr>
        <w:widowControl w:val="0"/>
        <w:ind w:right="5"/>
        <w:jc w:val="both"/>
        <w:rPr>
          <w:rFonts w:cs="Arial"/>
          <w:kern w:val="2"/>
          <w:szCs w:val="16"/>
        </w:rPr>
      </w:pPr>
      <w:r w:rsidRPr="00F65B78">
        <w:rPr>
          <w:rFonts w:cs="Arial"/>
          <w:noProof/>
          <w:kern w:val="2"/>
          <w:szCs w:val="16"/>
        </w:rPr>
        <w:t>6.3.1. ознайомити Страхувальника та Вигодонабувача з умовами та Правилами страхування;</w:t>
      </w:r>
      <w:r w:rsidRPr="00F65B78">
        <w:rPr>
          <w:rFonts w:cs="Arial"/>
          <w:kern w:val="2"/>
          <w:szCs w:val="16"/>
        </w:rPr>
        <w:t xml:space="preserve"> </w:t>
      </w:r>
    </w:p>
    <w:p w:rsidR="00B74BB6" w:rsidRPr="00F65B78" w:rsidRDefault="00B74BB6" w:rsidP="008F1646">
      <w:pPr>
        <w:widowControl w:val="0"/>
        <w:ind w:right="5"/>
        <w:jc w:val="both"/>
        <w:rPr>
          <w:rFonts w:cs="Arial"/>
          <w:kern w:val="2"/>
          <w:szCs w:val="16"/>
        </w:rPr>
      </w:pPr>
      <w:r w:rsidRPr="00F65B78">
        <w:rPr>
          <w:rFonts w:cs="Arial"/>
          <w:noProof/>
          <w:kern w:val="2"/>
          <w:szCs w:val="16"/>
        </w:rPr>
        <w:t>6.3.2.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 Страхувальнику;</w:t>
      </w:r>
    </w:p>
    <w:p w:rsidR="00B74BB6" w:rsidRPr="00F65B78" w:rsidRDefault="00B74BB6" w:rsidP="008F1646">
      <w:pPr>
        <w:widowControl w:val="0"/>
        <w:ind w:right="-1"/>
        <w:jc w:val="both"/>
        <w:rPr>
          <w:rFonts w:cs="Arial"/>
          <w:noProof/>
          <w:kern w:val="2"/>
          <w:szCs w:val="16"/>
        </w:rPr>
      </w:pPr>
      <w:r w:rsidRPr="00F65B78">
        <w:rPr>
          <w:rFonts w:cs="Arial"/>
          <w:noProof/>
          <w:kern w:val="2"/>
          <w:szCs w:val="16"/>
        </w:rPr>
        <w:t xml:space="preserve">6.3.3. при настанні страхового випадку здійснити виплату страхового відшкодування в строк, передбачений в Розділі 7 Договору. </w:t>
      </w:r>
      <w:r w:rsidRPr="00F65B78">
        <w:rPr>
          <w:rFonts w:cs="Arial"/>
          <w:kern w:val="2"/>
          <w:szCs w:val="16"/>
        </w:rPr>
        <w:t xml:space="preserve">Страховик </w:t>
      </w:r>
      <w:r w:rsidRPr="00F65B78">
        <w:rPr>
          <w:rFonts w:cs="Arial"/>
          <w:noProof/>
          <w:kern w:val="2"/>
          <w:szCs w:val="16"/>
        </w:rPr>
        <w:t xml:space="preserve">несе майнову відповідальність </w:t>
      </w:r>
      <w:r w:rsidRPr="00F65B78">
        <w:rPr>
          <w:rFonts w:cs="Arial"/>
          <w:kern w:val="2"/>
          <w:szCs w:val="16"/>
        </w:rPr>
        <w:t xml:space="preserve">за несвоєчасне здійснення виплати страхового відшкодування </w:t>
      </w:r>
      <w:r w:rsidRPr="00F65B78">
        <w:rPr>
          <w:rFonts w:cs="Arial"/>
          <w:noProof/>
          <w:kern w:val="2"/>
          <w:szCs w:val="16"/>
        </w:rPr>
        <w:t xml:space="preserve">шляхом сплати Страхувальнику (Вигодонабувачу) пені, </w:t>
      </w:r>
      <w:r w:rsidRPr="00F65B78">
        <w:rPr>
          <w:rFonts w:cs="Arial"/>
          <w:kern w:val="2"/>
          <w:szCs w:val="16"/>
        </w:rPr>
        <w:t>у розмірі 0,01% від належної до виплати суми, але не більше 10 % від розміру страхової виплати</w:t>
      </w:r>
      <w:r w:rsidRPr="00F65B78">
        <w:rPr>
          <w:rFonts w:cs="Arial"/>
          <w:noProof/>
          <w:kern w:val="2"/>
          <w:szCs w:val="16"/>
        </w:rPr>
        <w:t>;</w:t>
      </w:r>
    </w:p>
    <w:p w:rsidR="00B74BB6" w:rsidRPr="00F65B78" w:rsidRDefault="00B74BB6" w:rsidP="008F1646">
      <w:pPr>
        <w:widowControl w:val="0"/>
        <w:ind w:right="-1"/>
        <w:jc w:val="both"/>
        <w:rPr>
          <w:rFonts w:cs="Arial"/>
          <w:szCs w:val="16"/>
        </w:rPr>
      </w:pPr>
      <w:r w:rsidRPr="00F65B78">
        <w:rPr>
          <w:rFonts w:cs="Arial"/>
          <w:szCs w:val="16"/>
        </w:rPr>
        <w:t>6.3.4. за заявою Страхувальника або Вигодонабувача у разі здійснення ним заходів, що зменшили страховий ризик, або збільшення вартості майна, переукласти з ним Договір;</w:t>
      </w:r>
    </w:p>
    <w:p w:rsidR="00B74BB6" w:rsidRPr="00F65B78" w:rsidRDefault="00B74BB6" w:rsidP="008F1646">
      <w:pPr>
        <w:widowControl w:val="0"/>
        <w:ind w:right="-1"/>
        <w:jc w:val="both"/>
        <w:rPr>
          <w:rFonts w:cs="Arial"/>
          <w:noProof/>
          <w:kern w:val="2"/>
          <w:szCs w:val="16"/>
        </w:rPr>
      </w:pPr>
      <w:r w:rsidRPr="00F65B78">
        <w:rPr>
          <w:rFonts w:cs="Arial"/>
          <w:kern w:val="2"/>
          <w:szCs w:val="16"/>
        </w:rPr>
        <w:lastRenderedPageBreak/>
        <w:t>6.3.5.у разі настання події, що може бути визнана страховим випадком, погоджувати письмово з Вигодонабувачем порядок оплати страхового відшкодування</w:t>
      </w:r>
      <w:r w:rsidR="00AF7A97" w:rsidRPr="00F65B78">
        <w:rPr>
          <w:rFonts w:cs="Arial"/>
          <w:kern w:val="2"/>
          <w:szCs w:val="16"/>
        </w:rPr>
        <w:t xml:space="preserve"> </w:t>
      </w:r>
      <w:r w:rsidRPr="00F65B78">
        <w:rPr>
          <w:rFonts w:cs="Arial"/>
          <w:kern w:val="2"/>
          <w:szCs w:val="16"/>
        </w:rPr>
        <w:t>та направляти Вигодонабувачу письмові запити щодо реквізитів особи, якій має бути сплачене страхове відшкодування, та суми фактичної заборгованості Страхувальника (Позичальника) за Кредитним договором;</w:t>
      </w:r>
    </w:p>
    <w:p w:rsidR="00B74BB6" w:rsidRPr="00F65B78" w:rsidRDefault="00B74BB6" w:rsidP="008F1646">
      <w:pPr>
        <w:pStyle w:val="afd"/>
        <w:tabs>
          <w:tab w:val="left" w:pos="426"/>
          <w:tab w:val="left" w:pos="709"/>
          <w:tab w:val="left" w:pos="5954"/>
        </w:tabs>
        <w:autoSpaceDE/>
        <w:autoSpaceDN/>
        <w:ind w:left="0" w:right="-59"/>
        <w:jc w:val="both"/>
        <w:rPr>
          <w:rFonts w:cs="Arial"/>
          <w:noProof/>
          <w:kern w:val="2"/>
          <w:szCs w:val="16"/>
        </w:rPr>
      </w:pPr>
      <w:r w:rsidRPr="00F65B78">
        <w:rPr>
          <w:rFonts w:cs="Arial"/>
          <w:szCs w:val="16"/>
        </w:rPr>
        <w:t>6.3.6.у випадку втрати Страхувальником оригіналу Договору в період його дії</w:t>
      </w:r>
      <w:r w:rsidR="00AF7A97" w:rsidRPr="00F65B78">
        <w:rPr>
          <w:rFonts w:cs="Arial"/>
          <w:szCs w:val="16"/>
        </w:rPr>
        <w:t xml:space="preserve"> </w:t>
      </w:r>
      <w:r w:rsidRPr="00F65B78">
        <w:rPr>
          <w:rFonts w:cs="Arial"/>
          <w:szCs w:val="16"/>
        </w:rPr>
        <w:t>видати Страхувальнику дублікат, при цьому втрачений екземпляр Договору вважається недійсним;</w:t>
      </w:r>
      <w:r w:rsidRPr="00F65B78">
        <w:rPr>
          <w:rFonts w:cs="Arial"/>
          <w:noProof/>
          <w:kern w:val="2"/>
          <w:szCs w:val="16"/>
        </w:rPr>
        <w:t xml:space="preserve"> </w:t>
      </w:r>
    </w:p>
    <w:p w:rsidR="00B74BB6" w:rsidRPr="00F65B78" w:rsidRDefault="00B74BB6" w:rsidP="008F1646">
      <w:pPr>
        <w:widowControl w:val="0"/>
        <w:ind w:right="5"/>
        <w:jc w:val="both"/>
        <w:rPr>
          <w:rFonts w:cs="Arial"/>
          <w:kern w:val="2"/>
          <w:szCs w:val="16"/>
        </w:rPr>
      </w:pPr>
      <w:r w:rsidRPr="00F65B78">
        <w:rPr>
          <w:rFonts w:cs="Arial"/>
          <w:kern w:val="2"/>
          <w:szCs w:val="16"/>
        </w:rPr>
        <w:t>6.3.7.здійснити огляд пошкодженого майна, вжити заходів для визначення розміру збитків та/або проведення незалежної експертизи;</w:t>
      </w:r>
    </w:p>
    <w:p w:rsidR="00B74BB6" w:rsidRPr="00F65B78" w:rsidRDefault="00B74BB6" w:rsidP="008F1646">
      <w:pPr>
        <w:widowControl w:val="0"/>
        <w:ind w:right="5"/>
        <w:jc w:val="both"/>
        <w:rPr>
          <w:rFonts w:cs="Arial"/>
          <w:kern w:val="2"/>
          <w:szCs w:val="16"/>
        </w:rPr>
      </w:pPr>
      <w:r w:rsidRPr="00F65B78">
        <w:rPr>
          <w:rFonts w:cs="Arial"/>
          <w:kern w:val="2"/>
          <w:szCs w:val="16"/>
        </w:rPr>
        <w:t>6.3.8. не розголошувати відомостей про Страхувальника та Вигодонабувача, їх майнове становище, крім випадків, встановлених законом;</w:t>
      </w:r>
    </w:p>
    <w:p w:rsidR="00B74BB6" w:rsidRPr="00F65B78" w:rsidRDefault="00605142" w:rsidP="008F1646">
      <w:pPr>
        <w:widowControl w:val="0"/>
        <w:autoSpaceDE w:val="0"/>
        <w:autoSpaceDN w:val="0"/>
        <w:adjustRightInd w:val="0"/>
        <w:jc w:val="both"/>
        <w:rPr>
          <w:rFonts w:cs="Arial"/>
          <w:szCs w:val="16"/>
        </w:rPr>
      </w:pPr>
      <w:r w:rsidRPr="00F65B78">
        <w:rPr>
          <w:rFonts w:cs="Arial"/>
          <w:szCs w:val="16"/>
        </w:rPr>
        <w:t>6.3.9</w:t>
      </w:r>
      <w:r w:rsidR="00B74BB6" w:rsidRPr="00F65B78">
        <w:rPr>
          <w:rFonts w:cs="Arial"/>
          <w:szCs w:val="16"/>
        </w:rPr>
        <w:t xml:space="preserve">. негайно, протягом </w:t>
      </w:r>
      <w:r w:rsidR="004343B7" w:rsidRPr="00F65B78">
        <w:rPr>
          <w:rFonts w:cs="Arial"/>
          <w:szCs w:val="16"/>
        </w:rPr>
        <w:t>3 (трьох</w:t>
      </w:r>
      <w:r w:rsidR="004E23B9" w:rsidRPr="00F65B78">
        <w:rPr>
          <w:rFonts w:cs="Arial"/>
          <w:szCs w:val="16"/>
        </w:rPr>
        <w:t>)</w:t>
      </w:r>
      <w:r w:rsidR="00B74BB6" w:rsidRPr="00F65B78">
        <w:rPr>
          <w:rFonts w:cs="Arial"/>
          <w:szCs w:val="16"/>
        </w:rPr>
        <w:t xml:space="preserve"> робоч</w:t>
      </w:r>
      <w:r w:rsidR="004343B7" w:rsidRPr="00F65B78">
        <w:rPr>
          <w:rFonts w:cs="Arial"/>
          <w:szCs w:val="16"/>
        </w:rPr>
        <w:t>их</w:t>
      </w:r>
      <w:r w:rsidR="004E23B9" w:rsidRPr="00F65B78">
        <w:rPr>
          <w:rFonts w:cs="Arial"/>
          <w:szCs w:val="16"/>
        </w:rPr>
        <w:t xml:space="preserve"> дн</w:t>
      </w:r>
      <w:r w:rsidR="004343B7" w:rsidRPr="00F65B78">
        <w:rPr>
          <w:rFonts w:cs="Arial"/>
          <w:szCs w:val="16"/>
        </w:rPr>
        <w:t>ів</w:t>
      </w:r>
      <w:r w:rsidR="00B74BB6" w:rsidRPr="00F65B78">
        <w:rPr>
          <w:rFonts w:cs="Arial"/>
          <w:szCs w:val="16"/>
        </w:rPr>
        <w:t xml:space="preserve"> з моменту виявлення порушення умов Договору Страхувальником з будь-яких причин, повідомити Вигодонабувача засобами електронного та/або факсимільного зв’язку з обов’язковим подальшим направленням повідомлення</w:t>
      </w:r>
      <w:r w:rsidR="00AF7A97" w:rsidRPr="00F65B78">
        <w:rPr>
          <w:rFonts w:cs="Arial"/>
          <w:szCs w:val="16"/>
        </w:rPr>
        <w:t xml:space="preserve"> </w:t>
      </w:r>
      <w:r w:rsidR="00B74BB6" w:rsidRPr="00F65B78">
        <w:rPr>
          <w:rFonts w:cs="Arial"/>
          <w:szCs w:val="16"/>
        </w:rPr>
        <w:t>листом на паперовому носії про такий випадок невиконання Страхувальником своїх зобов’язань за Договором, включаючи, але не обмежуючись цим, несплату страхових платежів у належні терміни, що впливає на дійсність Договору;</w:t>
      </w:r>
    </w:p>
    <w:p w:rsidR="00B74BB6" w:rsidRPr="00F65B78" w:rsidRDefault="00605142" w:rsidP="008F1646">
      <w:pPr>
        <w:widowControl w:val="0"/>
        <w:autoSpaceDE w:val="0"/>
        <w:autoSpaceDN w:val="0"/>
        <w:adjustRightInd w:val="0"/>
        <w:jc w:val="both"/>
        <w:rPr>
          <w:rFonts w:cs="Arial"/>
          <w:szCs w:val="16"/>
        </w:rPr>
      </w:pPr>
      <w:r w:rsidRPr="00F65B78">
        <w:rPr>
          <w:rFonts w:cs="Arial"/>
          <w:szCs w:val="16"/>
        </w:rPr>
        <w:t>6.3.10</w:t>
      </w:r>
      <w:r w:rsidR="00B74BB6" w:rsidRPr="00F65B78">
        <w:rPr>
          <w:rFonts w:cs="Arial"/>
          <w:szCs w:val="16"/>
        </w:rPr>
        <w:t>. повідомляти Вигодонабувача протягом 3-х</w:t>
      </w:r>
      <w:r w:rsidR="00AF7A97" w:rsidRPr="00F65B78">
        <w:rPr>
          <w:rFonts w:cs="Arial"/>
          <w:szCs w:val="16"/>
        </w:rPr>
        <w:t xml:space="preserve"> </w:t>
      </w:r>
      <w:r w:rsidR="00B74BB6" w:rsidRPr="00F65B78">
        <w:rPr>
          <w:rFonts w:cs="Arial"/>
          <w:szCs w:val="16"/>
        </w:rPr>
        <w:t>(трьох) робочих днів про отримання інформації від Страхувальника або третіх осіб щодо настання випадку, який може бути визнаний як страховий;</w:t>
      </w:r>
    </w:p>
    <w:p w:rsidR="00B74BB6" w:rsidRPr="00F65B78" w:rsidRDefault="00605142" w:rsidP="008F1646">
      <w:pPr>
        <w:widowControl w:val="0"/>
        <w:autoSpaceDE w:val="0"/>
        <w:autoSpaceDN w:val="0"/>
        <w:adjustRightInd w:val="0"/>
        <w:jc w:val="both"/>
        <w:rPr>
          <w:rFonts w:cs="Arial"/>
          <w:szCs w:val="16"/>
        </w:rPr>
      </w:pPr>
      <w:r w:rsidRPr="00F65B78">
        <w:rPr>
          <w:rFonts w:cs="Arial"/>
          <w:szCs w:val="16"/>
        </w:rPr>
        <w:t>6.3.11</w:t>
      </w:r>
      <w:r w:rsidR="00B74BB6" w:rsidRPr="00F65B78">
        <w:rPr>
          <w:rFonts w:cs="Arial"/>
          <w:szCs w:val="16"/>
        </w:rPr>
        <w:t>. повідомляти Вигодонабувача засобами електронного та/або факсимільного зв’язку з обов’язковим подальшим направленням повідомлення</w:t>
      </w:r>
      <w:r w:rsidR="00AF7A97" w:rsidRPr="00F65B78">
        <w:rPr>
          <w:rFonts w:cs="Arial"/>
          <w:szCs w:val="16"/>
        </w:rPr>
        <w:t xml:space="preserve"> </w:t>
      </w:r>
      <w:r w:rsidR="00B74BB6" w:rsidRPr="00F65B78">
        <w:rPr>
          <w:rFonts w:cs="Arial"/>
          <w:szCs w:val="16"/>
        </w:rPr>
        <w:t>листом на паперовому носії про сплату чергових страхових платежів Страхувальником, в термін 2 (два) робочі дні після отримання</w:t>
      </w:r>
      <w:r w:rsidR="00AF7A97" w:rsidRPr="00F65B78">
        <w:rPr>
          <w:rFonts w:cs="Arial"/>
          <w:szCs w:val="16"/>
        </w:rPr>
        <w:t xml:space="preserve"> </w:t>
      </w:r>
      <w:r w:rsidR="00B74BB6" w:rsidRPr="00F65B78">
        <w:rPr>
          <w:rFonts w:cs="Arial"/>
          <w:szCs w:val="16"/>
        </w:rPr>
        <w:t>письмового запиту Вигодонабувача.</w:t>
      </w:r>
    </w:p>
    <w:p w:rsidR="00B74BB6" w:rsidRPr="00F65B78" w:rsidRDefault="00B74BB6" w:rsidP="008F1646">
      <w:pPr>
        <w:pStyle w:val="a5"/>
        <w:widowControl w:val="0"/>
        <w:ind w:firstLine="0"/>
        <w:rPr>
          <w:rFonts w:cs="Arial"/>
          <w:i/>
          <w:iCs/>
          <w:kern w:val="2"/>
          <w:sz w:val="16"/>
          <w:szCs w:val="16"/>
          <w:u w:val="single"/>
        </w:rPr>
      </w:pPr>
      <w:r w:rsidRPr="00F65B78">
        <w:rPr>
          <w:rFonts w:cs="Arial"/>
          <w:kern w:val="2"/>
          <w:sz w:val="16"/>
          <w:szCs w:val="16"/>
        </w:rPr>
        <w:t>6.4.</w:t>
      </w:r>
      <w:r w:rsidRPr="00F65B78">
        <w:rPr>
          <w:rFonts w:cs="Arial"/>
          <w:kern w:val="2"/>
          <w:sz w:val="16"/>
          <w:szCs w:val="16"/>
        </w:rPr>
        <w:tab/>
      </w:r>
      <w:r w:rsidRPr="00F65B78">
        <w:rPr>
          <w:rFonts w:cs="Arial"/>
          <w:b/>
          <w:i/>
          <w:iCs/>
          <w:kern w:val="2"/>
          <w:sz w:val="16"/>
          <w:szCs w:val="16"/>
          <w:u w:val="single"/>
        </w:rPr>
        <w:t>Страховик має право</w:t>
      </w:r>
      <w:r w:rsidRPr="00F65B78">
        <w:rPr>
          <w:rFonts w:cs="Arial"/>
          <w:i/>
          <w:iCs/>
          <w:kern w:val="2"/>
          <w:sz w:val="16"/>
          <w:szCs w:val="16"/>
          <w:u w:val="single"/>
        </w:rPr>
        <w:t>:</w:t>
      </w:r>
    </w:p>
    <w:p w:rsidR="00B74BB6" w:rsidRPr="00F65B78" w:rsidRDefault="00B74BB6" w:rsidP="008F1646">
      <w:pPr>
        <w:widowControl w:val="0"/>
        <w:numPr>
          <w:ilvl w:val="2"/>
          <w:numId w:val="21"/>
        </w:numPr>
        <w:tabs>
          <w:tab w:val="clear" w:pos="720"/>
        </w:tabs>
        <w:ind w:left="0" w:firstLine="0"/>
        <w:jc w:val="both"/>
        <w:rPr>
          <w:rFonts w:cs="Arial"/>
          <w:szCs w:val="16"/>
        </w:rPr>
      </w:pPr>
      <w:r w:rsidRPr="00F65B78">
        <w:rPr>
          <w:rFonts w:cs="Arial"/>
          <w:szCs w:val="16"/>
        </w:rPr>
        <w:t>перевіряти всю надану Страхувальником інформацію щодо предмета Договору;</w:t>
      </w:r>
    </w:p>
    <w:p w:rsidR="00B74BB6" w:rsidRPr="00F65B78" w:rsidRDefault="00B74BB6" w:rsidP="008F1646">
      <w:pPr>
        <w:pStyle w:val="a3"/>
        <w:widowControl w:val="0"/>
        <w:numPr>
          <w:ilvl w:val="2"/>
          <w:numId w:val="21"/>
        </w:numPr>
        <w:tabs>
          <w:tab w:val="clear" w:pos="720"/>
        </w:tabs>
        <w:ind w:left="0" w:right="-1" w:firstLine="0"/>
        <w:rPr>
          <w:rFonts w:cs="Arial"/>
          <w:sz w:val="16"/>
          <w:szCs w:val="16"/>
        </w:rPr>
      </w:pPr>
      <w:r w:rsidRPr="00F65B78">
        <w:rPr>
          <w:rFonts w:cs="Arial"/>
          <w:sz w:val="16"/>
          <w:szCs w:val="16"/>
        </w:rPr>
        <w:t>самостійно з’ясовувати причини та обставини страхового випадку, надавати запити у компетентні органи, які володіють інформацією щодо страхового випадку або розміру збитку;</w:t>
      </w:r>
    </w:p>
    <w:p w:rsidR="00B74BB6" w:rsidRPr="00F65B78" w:rsidRDefault="00B74BB6" w:rsidP="008F1646">
      <w:pPr>
        <w:widowControl w:val="0"/>
        <w:numPr>
          <w:ilvl w:val="2"/>
          <w:numId w:val="21"/>
        </w:numPr>
        <w:tabs>
          <w:tab w:val="clear" w:pos="720"/>
        </w:tabs>
        <w:ind w:left="0" w:firstLine="0"/>
        <w:jc w:val="both"/>
        <w:rPr>
          <w:rFonts w:cs="Arial"/>
          <w:szCs w:val="16"/>
        </w:rPr>
      </w:pPr>
      <w:r w:rsidRPr="00F65B78">
        <w:rPr>
          <w:rFonts w:cs="Arial"/>
          <w:szCs w:val="16"/>
        </w:rPr>
        <w:t>брати участь у рятуванні та збереженні застрахованого майна;</w:t>
      </w:r>
    </w:p>
    <w:p w:rsidR="00B74BB6" w:rsidRPr="00F65B78" w:rsidRDefault="00B74BB6" w:rsidP="008F1646">
      <w:pPr>
        <w:pStyle w:val="a5"/>
        <w:widowControl w:val="0"/>
        <w:numPr>
          <w:ilvl w:val="2"/>
          <w:numId w:val="21"/>
        </w:numPr>
        <w:tabs>
          <w:tab w:val="clear" w:pos="720"/>
        </w:tabs>
        <w:ind w:left="0" w:firstLine="0"/>
        <w:rPr>
          <w:rFonts w:cs="Arial"/>
          <w:kern w:val="2"/>
          <w:sz w:val="16"/>
          <w:szCs w:val="16"/>
        </w:rPr>
      </w:pPr>
      <w:r w:rsidRPr="00F65B78">
        <w:rPr>
          <w:rFonts w:cs="Arial"/>
          <w:noProof/>
          <w:kern w:val="2"/>
          <w:sz w:val="16"/>
          <w:szCs w:val="16"/>
        </w:rPr>
        <w:t>вимагати сплати несплаченої частини страхового платежу до моменту виплати страхового відшкодування або вирахувати з суми відшкодування несплачену частину страхового платежу, якщо страховий платіж сплачується Страхувальником в розстрочку (частинами)</w:t>
      </w:r>
      <w:r w:rsidR="00E61C72" w:rsidRPr="00F65B78">
        <w:rPr>
          <w:rFonts w:cs="Arial"/>
          <w:noProof/>
          <w:kern w:val="2"/>
          <w:sz w:val="16"/>
          <w:szCs w:val="16"/>
        </w:rPr>
        <w:t xml:space="preserve"> відповідно до п. 3.4</w:t>
      </w:r>
      <w:r w:rsidRPr="00F65B78">
        <w:rPr>
          <w:rFonts w:cs="Arial"/>
          <w:noProof/>
          <w:kern w:val="2"/>
          <w:sz w:val="16"/>
          <w:szCs w:val="16"/>
        </w:rPr>
        <w:t xml:space="preserve"> Договору;</w:t>
      </w:r>
    </w:p>
    <w:p w:rsidR="00B74BB6" w:rsidRPr="00F65B78" w:rsidRDefault="00841674" w:rsidP="008F1646">
      <w:pPr>
        <w:pStyle w:val="a5"/>
        <w:widowControl w:val="0"/>
        <w:numPr>
          <w:ilvl w:val="2"/>
          <w:numId w:val="21"/>
        </w:numPr>
        <w:tabs>
          <w:tab w:val="clear" w:pos="720"/>
        </w:tabs>
        <w:ind w:left="0" w:firstLine="0"/>
        <w:rPr>
          <w:rFonts w:cs="Arial"/>
          <w:kern w:val="2"/>
          <w:sz w:val="16"/>
          <w:szCs w:val="16"/>
        </w:rPr>
      </w:pPr>
      <w:r w:rsidRPr="00F65B78">
        <w:rPr>
          <w:rFonts w:cs="Arial"/>
          <w:sz w:val="16"/>
          <w:szCs w:val="16"/>
        </w:rPr>
        <w:t>за наявності причини для сумнівів в обґрунтованості (законності) виплати страхового відшкодування відстрочити виплату до отримання підтвердження або спростування цих причин відп</w:t>
      </w:r>
      <w:r w:rsidR="006F0203" w:rsidRPr="00F65B78">
        <w:rPr>
          <w:rFonts w:cs="Arial"/>
          <w:sz w:val="16"/>
          <w:szCs w:val="16"/>
        </w:rPr>
        <w:t>овідними компетентними органами</w:t>
      </w:r>
      <w:r w:rsidRPr="00F65B78">
        <w:rPr>
          <w:rFonts w:cs="Arial"/>
          <w:sz w:val="16"/>
          <w:szCs w:val="16"/>
        </w:rPr>
        <w:t>;</w:t>
      </w:r>
    </w:p>
    <w:p w:rsidR="00B74BB6" w:rsidRPr="00F65B78" w:rsidRDefault="00B74BB6" w:rsidP="008F1646">
      <w:pPr>
        <w:widowControl w:val="0"/>
        <w:numPr>
          <w:ilvl w:val="2"/>
          <w:numId w:val="21"/>
        </w:numPr>
        <w:tabs>
          <w:tab w:val="clear" w:pos="720"/>
        </w:tabs>
        <w:ind w:left="0" w:firstLine="0"/>
        <w:jc w:val="both"/>
        <w:rPr>
          <w:rFonts w:cs="Arial"/>
          <w:szCs w:val="16"/>
        </w:rPr>
      </w:pPr>
      <w:r w:rsidRPr="00F65B78">
        <w:rPr>
          <w:rFonts w:cs="Arial"/>
          <w:kern w:val="2"/>
          <w:szCs w:val="16"/>
        </w:rPr>
        <w:t xml:space="preserve">ініціювати внесення змін в умови Договору та </w:t>
      </w:r>
      <w:r w:rsidRPr="00F65B78">
        <w:rPr>
          <w:rFonts w:cs="Arial"/>
          <w:szCs w:val="16"/>
        </w:rPr>
        <w:t>достроково припинити його дію за письмовим погодженням Страхувальника та Вигодонабувача;</w:t>
      </w:r>
    </w:p>
    <w:p w:rsidR="00B74BB6" w:rsidRPr="00F65B78" w:rsidRDefault="00B74BB6" w:rsidP="008F1646">
      <w:pPr>
        <w:pStyle w:val="a5"/>
        <w:widowControl w:val="0"/>
        <w:numPr>
          <w:ilvl w:val="2"/>
          <w:numId w:val="21"/>
        </w:numPr>
        <w:tabs>
          <w:tab w:val="clear" w:pos="720"/>
        </w:tabs>
        <w:ind w:left="0" w:firstLine="0"/>
        <w:rPr>
          <w:rFonts w:cs="Arial"/>
          <w:sz w:val="16"/>
          <w:szCs w:val="16"/>
        </w:rPr>
      </w:pPr>
      <w:r w:rsidRPr="00F65B78">
        <w:rPr>
          <w:rFonts w:cs="Arial"/>
          <w:sz w:val="16"/>
          <w:szCs w:val="16"/>
        </w:rPr>
        <w:t>відмовити Страхувальнику у виплаті страхового відшкодування у випадках, передбачених Розділом 8 цього Договору;</w:t>
      </w:r>
    </w:p>
    <w:p w:rsidR="00B74BB6" w:rsidRPr="00F65B78" w:rsidRDefault="00B74BB6" w:rsidP="008F1646">
      <w:pPr>
        <w:pStyle w:val="11"/>
        <w:widowControl w:val="0"/>
        <w:numPr>
          <w:ilvl w:val="2"/>
          <w:numId w:val="21"/>
        </w:numPr>
        <w:tabs>
          <w:tab w:val="clear" w:pos="720"/>
        </w:tabs>
        <w:overflowPunct/>
        <w:autoSpaceDE/>
        <w:autoSpaceDN/>
        <w:adjustRightInd/>
        <w:ind w:left="0" w:firstLine="0"/>
        <w:jc w:val="both"/>
        <w:textAlignment w:val="auto"/>
        <w:rPr>
          <w:rFonts w:ascii="Arial" w:hAnsi="Arial" w:cs="Arial"/>
          <w:sz w:val="16"/>
          <w:szCs w:val="16"/>
          <w:lang w:val="uk-UA"/>
        </w:rPr>
      </w:pPr>
      <w:r w:rsidRPr="00F65B78">
        <w:rPr>
          <w:rFonts w:ascii="Arial" w:hAnsi="Arial" w:cs="Arial"/>
          <w:snapToGrid w:val="0"/>
          <w:sz w:val="16"/>
          <w:szCs w:val="16"/>
          <w:lang w:val="uk-UA"/>
        </w:rPr>
        <w:t>вимоги до особи, відповідальної за заподіяні збитки, після виплати страхового відшкодування;</w:t>
      </w:r>
    </w:p>
    <w:p w:rsidR="00B74BB6" w:rsidRPr="00F65B78" w:rsidRDefault="00B74BB6" w:rsidP="008F1646">
      <w:pPr>
        <w:pStyle w:val="a5"/>
        <w:widowControl w:val="0"/>
        <w:ind w:firstLine="0"/>
        <w:rPr>
          <w:rFonts w:cs="Arial"/>
          <w:sz w:val="16"/>
          <w:szCs w:val="16"/>
        </w:rPr>
      </w:pPr>
      <w:r w:rsidRPr="00F65B78">
        <w:rPr>
          <w:rFonts w:cs="Arial"/>
          <w:sz w:val="16"/>
          <w:szCs w:val="16"/>
        </w:rPr>
        <w:t>6.4.9.на отримання від Страхувальника додаткового страхового платежу в разі збільшення ступеню страхового ризику;</w:t>
      </w:r>
    </w:p>
    <w:p w:rsidR="00B74BB6" w:rsidRPr="00F65B78" w:rsidRDefault="00B74BB6" w:rsidP="008F1646">
      <w:pPr>
        <w:widowControl w:val="0"/>
        <w:jc w:val="both"/>
        <w:rPr>
          <w:rFonts w:cs="Arial"/>
          <w:szCs w:val="16"/>
        </w:rPr>
      </w:pPr>
      <w:r w:rsidRPr="00F65B78">
        <w:rPr>
          <w:rFonts w:cs="Arial"/>
          <w:szCs w:val="16"/>
        </w:rPr>
        <w:t xml:space="preserve">6.4.10.утримати несплачену частину страхового платежу з суми страхового відшкодування в разі наявності заборгованості Страхувальника по сплаті страхового платежу; </w:t>
      </w:r>
    </w:p>
    <w:p w:rsidR="00B74BB6" w:rsidRPr="00F65B78" w:rsidRDefault="00B74BB6" w:rsidP="008F1646">
      <w:pPr>
        <w:pStyle w:val="a5"/>
        <w:widowControl w:val="0"/>
        <w:ind w:firstLine="0"/>
        <w:rPr>
          <w:rFonts w:cs="Arial"/>
          <w:noProof/>
          <w:kern w:val="2"/>
          <w:sz w:val="16"/>
          <w:szCs w:val="16"/>
        </w:rPr>
      </w:pPr>
      <w:r w:rsidRPr="00F65B78">
        <w:rPr>
          <w:rFonts w:cs="Arial"/>
          <w:noProof/>
          <w:kern w:val="2"/>
          <w:sz w:val="16"/>
          <w:szCs w:val="16"/>
        </w:rPr>
        <w:t>6.4.11.повернути Страхувальнику страховий платіж, сплачений ним несвоєчасно після припинення дії цього Договору та припинення зобов’язань Страховика за цим Договором;</w:t>
      </w:r>
    </w:p>
    <w:p w:rsidR="00B74BB6" w:rsidRPr="00F65B78" w:rsidRDefault="00605142" w:rsidP="008F1646">
      <w:pPr>
        <w:pStyle w:val="a3"/>
        <w:widowControl w:val="0"/>
        <w:tabs>
          <w:tab w:val="left" w:pos="0"/>
          <w:tab w:val="left" w:pos="540"/>
          <w:tab w:val="left" w:pos="4860"/>
        </w:tabs>
        <w:ind w:right="-1"/>
        <w:rPr>
          <w:rFonts w:cs="Arial"/>
          <w:sz w:val="16"/>
          <w:szCs w:val="16"/>
        </w:rPr>
      </w:pPr>
      <w:r w:rsidRPr="00F65B78">
        <w:rPr>
          <w:rFonts w:cs="Arial"/>
          <w:sz w:val="16"/>
          <w:szCs w:val="16"/>
        </w:rPr>
        <w:t>6.4.12. протягом дії Договору перевіряти стан застрахованого майна, виконання Страхувальником умов Договору, дотримання ним правил (стандартів чи інструкцій) безпеки, технологічних вимог, а також достовірність под</w:t>
      </w:r>
      <w:r w:rsidR="00213FF2" w:rsidRPr="00F65B78">
        <w:rPr>
          <w:rFonts w:cs="Arial"/>
          <w:sz w:val="16"/>
          <w:szCs w:val="16"/>
        </w:rPr>
        <w:t>аної Страхувальником інформації.</w:t>
      </w:r>
    </w:p>
    <w:p w:rsidR="00B74BB6" w:rsidRPr="00F65B78" w:rsidRDefault="00B74BB6" w:rsidP="008F1646">
      <w:pPr>
        <w:pStyle w:val="afd"/>
        <w:widowControl w:val="0"/>
        <w:adjustRightInd w:val="0"/>
        <w:ind w:left="0"/>
        <w:jc w:val="both"/>
        <w:rPr>
          <w:rFonts w:cs="Arial"/>
          <w:b/>
          <w:i/>
          <w:kern w:val="2"/>
          <w:szCs w:val="16"/>
          <w:u w:val="single"/>
        </w:rPr>
      </w:pPr>
      <w:r w:rsidRPr="00F65B78">
        <w:rPr>
          <w:rFonts w:cs="Arial"/>
          <w:kern w:val="2"/>
          <w:szCs w:val="16"/>
        </w:rPr>
        <w:t>6.5</w:t>
      </w:r>
      <w:r w:rsidRPr="00F65B78">
        <w:rPr>
          <w:rFonts w:cs="Arial"/>
          <w:b/>
          <w:kern w:val="2"/>
          <w:szCs w:val="16"/>
        </w:rPr>
        <w:t xml:space="preserve">. </w:t>
      </w:r>
      <w:r w:rsidRPr="00F65B78">
        <w:rPr>
          <w:rFonts w:cs="Arial"/>
          <w:b/>
          <w:i/>
          <w:kern w:val="2"/>
          <w:szCs w:val="16"/>
          <w:u w:val="single"/>
        </w:rPr>
        <w:t>Вигодонабувач зобов’язаний:</w:t>
      </w:r>
    </w:p>
    <w:p w:rsidR="00B74BB6" w:rsidRPr="00F65B78" w:rsidRDefault="00B74BB6" w:rsidP="008F1646">
      <w:pPr>
        <w:pStyle w:val="afe"/>
        <w:rPr>
          <w:rFonts w:cs="Arial"/>
          <w:sz w:val="16"/>
          <w:szCs w:val="16"/>
          <w:lang w:val="uk-UA"/>
        </w:rPr>
      </w:pPr>
      <w:r w:rsidRPr="00F65B78">
        <w:rPr>
          <w:rFonts w:cs="Arial"/>
          <w:sz w:val="16"/>
          <w:szCs w:val="16"/>
          <w:lang w:val="uk-UA"/>
        </w:rPr>
        <w:t>6.5.1.повідомляти Страховику всю необхідну інформацію для висновку і пролонгації цього Договору. Страхувальник погоджується з наданням Вигодонабувачем Страховику такої інформації, що підтверджується його (Страхувальника) підписом під умовами цього Договору (укладенням цього Договору). За згодою Сторін таке погодження на надання інформації, зазначене в цьому пункті Договору, вважається письмовим дозволом власника інформації щодо розкриття банківської таємниці, передбаченим ст. 62 Закону України «Про банки і банківську діяльність».</w:t>
      </w:r>
    </w:p>
    <w:p w:rsidR="00B74BB6" w:rsidRPr="00F65B78" w:rsidRDefault="00B74BB6" w:rsidP="008F1646">
      <w:pPr>
        <w:pStyle w:val="afe"/>
        <w:rPr>
          <w:rFonts w:cs="Arial"/>
          <w:b/>
          <w:sz w:val="16"/>
          <w:szCs w:val="16"/>
          <w:u w:val="single"/>
          <w:lang w:val="uk-UA"/>
        </w:rPr>
      </w:pPr>
      <w:r w:rsidRPr="00F65B78">
        <w:rPr>
          <w:rFonts w:cs="Arial"/>
          <w:b/>
          <w:sz w:val="16"/>
          <w:szCs w:val="16"/>
          <w:u w:val="single"/>
          <w:lang w:val="uk-UA"/>
        </w:rPr>
        <w:t>6.6. Вигодонабувач має право:</w:t>
      </w:r>
    </w:p>
    <w:p w:rsidR="00B74BB6" w:rsidRPr="00F65B78" w:rsidRDefault="00B74BB6" w:rsidP="008F1646">
      <w:pPr>
        <w:pStyle w:val="afd"/>
        <w:widowControl w:val="0"/>
        <w:adjustRightInd w:val="0"/>
        <w:ind w:left="0"/>
        <w:jc w:val="both"/>
        <w:rPr>
          <w:rFonts w:cs="Arial"/>
          <w:szCs w:val="16"/>
        </w:rPr>
      </w:pPr>
      <w:r w:rsidRPr="00F65B78">
        <w:rPr>
          <w:rFonts w:cs="Arial"/>
          <w:szCs w:val="16"/>
        </w:rPr>
        <w:t>6.6.1.отримати від Страховика копію Договору;</w:t>
      </w:r>
    </w:p>
    <w:p w:rsidR="00B74BB6" w:rsidRPr="00F65B78" w:rsidRDefault="00B74BB6" w:rsidP="008F1646">
      <w:pPr>
        <w:pStyle w:val="afd"/>
        <w:widowControl w:val="0"/>
        <w:adjustRightInd w:val="0"/>
        <w:ind w:left="0"/>
        <w:jc w:val="both"/>
        <w:rPr>
          <w:rFonts w:cs="Arial"/>
          <w:szCs w:val="16"/>
        </w:rPr>
      </w:pPr>
      <w:r w:rsidRPr="00F65B78">
        <w:rPr>
          <w:rFonts w:cs="Arial"/>
          <w:szCs w:val="16"/>
        </w:rPr>
        <w:t>6.6.2.на першочергове отримання від Страховика страхового відшкодування (його частини);</w:t>
      </w:r>
    </w:p>
    <w:p w:rsidR="00B74BB6" w:rsidRPr="00F65B78" w:rsidRDefault="00B74BB6" w:rsidP="008F1646">
      <w:pPr>
        <w:pStyle w:val="afd"/>
        <w:widowControl w:val="0"/>
        <w:adjustRightInd w:val="0"/>
        <w:ind w:left="0"/>
        <w:jc w:val="both"/>
        <w:rPr>
          <w:rFonts w:cs="Arial"/>
          <w:szCs w:val="16"/>
        </w:rPr>
      </w:pPr>
      <w:r w:rsidRPr="00F65B78">
        <w:rPr>
          <w:rFonts w:cs="Arial"/>
          <w:szCs w:val="16"/>
        </w:rPr>
        <w:t xml:space="preserve">6.6.3.на погодження внесення змін до Договору або дострокового розірвання Договору (без такого погодження будь-які зміни або </w:t>
      </w:r>
      <w:r w:rsidRPr="00F65B78">
        <w:rPr>
          <w:rFonts w:cs="Arial"/>
          <w:szCs w:val="16"/>
        </w:rPr>
        <w:lastRenderedPageBreak/>
        <w:t>припинення дії Договору є неможливими);</w:t>
      </w:r>
    </w:p>
    <w:p w:rsidR="00B74BB6" w:rsidRPr="00F65B78" w:rsidRDefault="00B74BB6" w:rsidP="008F1646">
      <w:pPr>
        <w:pStyle w:val="afd"/>
        <w:widowControl w:val="0"/>
        <w:adjustRightInd w:val="0"/>
        <w:ind w:left="0"/>
        <w:jc w:val="both"/>
        <w:rPr>
          <w:rFonts w:cs="Arial"/>
          <w:szCs w:val="16"/>
        </w:rPr>
      </w:pPr>
      <w:r w:rsidRPr="00F65B78">
        <w:rPr>
          <w:rFonts w:cs="Arial"/>
          <w:szCs w:val="16"/>
        </w:rPr>
        <w:t>6.6.4.вчиняти будь-які дії за своєю ініціативою, які зобов’язаний або має право вчиняти Страхувальник. При цьому, вчинення таких дій Вигодонабувачем буде породжувати такі самі правові наслідки, якби такі д</w:t>
      </w:r>
      <w:r w:rsidR="00213FF2" w:rsidRPr="00F65B78">
        <w:rPr>
          <w:rFonts w:cs="Arial"/>
          <w:szCs w:val="16"/>
        </w:rPr>
        <w:t>ії були вчинені Страхувальником.</w:t>
      </w:r>
    </w:p>
    <w:p w:rsidR="00B74BB6" w:rsidRPr="00F65B78" w:rsidRDefault="00B74BB6" w:rsidP="008F1646">
      <w:pPr>
        <w:pStyle w:val="a3"/>
        <w:widowControl w:val="0"/>
        <w:rPr>
          <w:rFonts w:cs="Arial"/>
          <w:kern w:val="2"/>
          <w:sz w:val="16"/>
          <w:szCs w:val="16"/>
        </w:rPr>
      </w:pPr>
      <w:r w:rsidRPr="00F65B78">
        <w:rPr>
          <w:rFonts w:cs="Arial"/>
          <w:sz w:val="16"/>
          <w:szCs w:val="16"/>
        </w:rPr>
        <w:t>6.7.</w:t>
      </w:r>
      <w:r w:rsidRPr="00F65B78">
        <w:rPr>
          <w:rFonts w:cs="Arial"/>
          <w:kern w:val="2"/>
          <w:sz w:val="16"/>
          <w:szCs w:val="16"/>
        </w:rPr>
        <w:t>За невиконання або неналежне виконання прийнятих зобов’язань за Договором Сторони несуть відповідальність згідно чинного законодавства України.</w:t>
      </w:r>
    </w:p>
    <w:p w:rsidR="00B74BB6" w:rsidRPr="00F65B78" w:rsidRDefault="004253FD" w:rsidP="00643A2B">
      <w:pPr>
        <w:pStyle w:val="a9"/>
        <w:keepNext/>
        <w:widowControl w:val="0"/>
        <w:shd w:val="clear" w:color="auto" w:fill="FF9999"/>
        <w:tabs>
          <w:tab w:val="left" w:pos="284"/>
        </w:tabs>
        <w:spacing w:before="120" w:after="60"/>
        <w:ind w:left="0" w:firstLine="0"/>
        <w:jc w:val="center"/>
        <w:rPr>
          <w:rFonts w:cs="Arial"/>
          <w:b/>
          <w:bCs/>
          <w:kern w:val="2"/>
          <w:szCs w:val="16"/>
        </w:rPr>
      </w:pPr>
      <w:r w:rsidRPr="00F65B78">
        <w:rPr>
          <w:rFonts w:cs="Arial"/>
          <w:b/>
          <w:bCs/>
          <w:kern w:val="2"/>
          <w:szCs w:val="16"/>
        </w:rPr>
        <w:t>7. </w:t>
      </w:r>
      <w:r w:rsidR="00B74BB6" w:rsidRPr="00F65B78">
        <w:rPr>
          <w:rFonts w:cs="Arial"/>
          <w:b/>
          <w:bCs/>
          <w:kern w:val="2"/>
          <w:szCs w:val="16"/>
        </w:rPr>
        <w:t>УМОВИ ЗДІЙСНЕННЯ СТРАХОВОЇ ВИПЛАТИ</w:t>
      </w:r>
    </w:p>
    <w:p w:rsidR="00B74BB6" w:rsidRPr="00F65B78" w:rsidRDefault="00B74BB6" w:rsidP="008F1646">
      <w:pPr>
        <w:pStyle w:val="aa"/>
        <w:widowControl w:val="0"/>
        <w:numPr>
          <w:ilvl w:val="1"/>
          <w:numId w:val="24"/>
        </w:numPr>
        <w:tabs>
          <w:tab w:val="clear" w:pos="360"/>
        </w:tabs>
        <w:spacing w:after="0"/>
        <w:ind w:left="0" w:firstLine="0"/>
        <w:jc w:val="both"/>
        <w:rPr>
          <w:rFonts w:cs="Arial"/>
          <w:szCs w:val="16"/>
        </w:rPr>
      </w:pPr>
      <w:r w:rsidRPr="00F65B78">
        <w:rPr>
          <w:rFonts w:cs="Arial"/>
          <w:kern w:val="2"/>
          <w:szCs w:val="16"/>
        </w:rPr>
        <w:t>Для отримання страхового відшкодування Страхувальник надає Страховику д</w:t>
      </w:r>
      <w:r w:rsidRPr="00F65B78">
        <w:rPr>
          <w:rFonts w:cs="Arial"/>
          <w:szCs w:val="16"/>
        </w:rPr>
        <w:t>окументи, які підтверджують факт, причини і обставини настання страхового випадку:</w:t>
      </w:r>
    </w:p>
    <w:p w:rsidR="00B74BB6" w:rsidRPr="00F65B78" w:rsidRDefault="00B74BB6" w:rsidP="008F1646">
      <w:pPr>
        <w:pStyle w:val="aa"/>
        <w:widowControl w:val="0"/>
        <w:spacing w:after="0"/>
        <w:ind w:left="0"/>
        <w:jc w:val="both"/>
        <w:rPr>
          <w:rFonts w:cs="Arial"/>
          <w:szCs w:val="16"/>
        </w:rPr>
      </w:pPr>
      <w:r w:rsidRPr="00F65B78">
        <w:rPr>
          <w:rFonts w:cs="Arial"/>
          <w:szCs w:val="16"/>
        </w:rPr>
        <w:t>7.1.1. письмову заяву про настання страхового випадку з описом обставин його настання;</w:t>
      </w:r>
    </w:p>
    <w:p w:rsidR="00B74BB6" w:rsidRPr="00F65B78" w:rsidRDefault="00B74BB6" w:rsidP="008F1646">
      <w:pPr>
        <w:pStyle w:val="aa"/>
        <w:widowControl w:val="0"/>
        <w:spacing w:after="0"/>
        <w:ind w:left="0"/>
        <w:jc w:val="both"/>
        <w:rPr>
          <w:rFonts w:cs="Arial"/>
          <w:szCs w:val="16"/>
        </w:rPr>
      </w:pPr>
      <w:r w:rsidRPr="00F65B78">
        <w:rPr>
          <w:rFonts w:cs="Arial"/>
          <w:szCs w:val="16"/>
        </w:rPr>
        <w:t>7.1.2. Договір страхування;</w:t>
      </w:r>
    </w:p>
    <w:p w:rsidR="00B74BB6" w:rsidRPr="00F65B78" w:rsidRDefault="00B74BB6" w:rsidP="008F1646">
      <w:pPr>
        <w:pStyle w:val="26"/>
        <w:widowControl w:val="0"/>
        <w:tabs>
          <w:tab w:val="clear" w:pos="0"/>
          <w:tab w:val="clear" w:pos="1080"/>
        </w:tabs>
        <w:rPr>
          <w:rFonts w:cs="Arial"/>
        </w:rPr>
      </w:pPr>
      <w:r w:rsidRPr="00F65B78">
        <w:rPr>
          <w:rFonts w:cs="Arial"/>
        </w:rPr>
        <w:t xml:space="preserve">7.1.3. документ, виданий підрозділом державного органу, що провадив розслідування обставин і причин настання страхового випадку (довідки </w:t>
      </w:r>
      <w:r w:rsidR="004E23B9" w:rsidRPr="00F65B78">
        <w:rPr>
          <w:rFonts w:cs="Arial"/>
        </w:rPr>
        <w:t>органів поліції</w:t>
      </w:r>
      <w:r w:rsidRPr="00F65B78">
        <w:rPr>
          <w:rFonts w:cs="Arial"/>
        </w:rPr>
        <w:t xml:space="preserve">, </w:t>
      </w:r>
      <w:r w:rsidR="0005619B" w:rsidRPr="00F65B78">
        <w:rPr>
          <w:rFonts w:cs="Arial"/>
        </w:rPr>
        <w:t>ДС</w:t>
      </w:r>
      <w:r w:rsidRPr="00F65B78">
        <w:rPr>
          <w:rFonts w:cs="Arial"/>
        </w:rPr>
        <w:t>НС, пожежної охорони, центру гідрометеорології, житлово-експлуатаційних служб тощо);</w:t>
      </w:r>
    </w:p>
    <w:p w:rsidR="00B74BB6" w:rsidRPr="00F65B78" w:rsidRDefault="00B74BB6" w:rsidP="008F1646">
      <w:pPr>
        <w:pStyle w:val="afd"/>
        <w:tabs>
          <w:tab w:val="left" w:pos="426"/>
          <w:tab w:val="left" w:pos="709"/>
          <w:tab w:val="left" w:pos="5954"/>
        </w:tabs>
        <w:autoSpaceDE/>
        <w:autoSpaceDN/>
        <w:ind w:left="0" w:right="-59"/>
        <w:jc w:val="both"/>
        <w:rPr>
          <w:rFonts w:cs="Arial"/>
          <w:szCs w:val="16"/>
        </w:rPr>
      </w:pPr>
      <w:r w:rsidRPr="00F65B78">
        <w:rPr>
          <w:rFonts w:cs="Arial"/>
          <w:szCs w:val="16"/>
        </w:rPr>
        <w:t>7.1.4. довідку про порушення кримінального провадження (в усіх випадках, коли в розслідуванні обставин, що спричинили завдання</w:t>
      </w:r>
      <w:r w:rsidR="004E23B9" w:rsidRPr="00F65B78">
        <w:rPr>
          <w:rFonts w:cs="Arial"/>
          <w:szCs w:val="16"/>
        </w:rPr>
        <w:t xml:space="preserve"> збитку, брали участь органи поліції</w:t>
      </w:r>
      <w:r w:rsidRPr="00F65B78">
        <w:rPr>
          <w:rFonts w:cs="Arial"/>
          <w:szCs w:val="16"/>
        </w:rPr>
        <w:t>, прокуратури й інші правоохоронні органи);</w:t>
      </w:r>
    </w:p>
    <w:p w:rsidR="00B74BB6" w:rsidRPr="00F65B78" w:rsidRDefault="00B74BB6" w:rsidP="008F1646">
      <w:pPr>
        <w:pStyle w:val="afd"/>
        <w:tabs>
          <w:tab w:val="left" w:pos="426"/>
          <w:tab w:val="left" w:pos="709"/>
          <w:tab w:val="left" w:pos="5954"/>
        </w:tabs>
        <w:autoSpaceDE/>
        <w:autoSpaceDN/>
        <w:ind w:left="0" w:right="-59"/>
        <w:jc w:val="both"/>
        <w:rPr>
          <w:rFonts w:cs="Arial"/>
          <w:szCs w:val="16"/>
        </w:rPr>
      </w:pPr>
      <w:r w:rsidRPr="00F65B78">
        <w:rPr>
          <w:rFonts w:cs="Arial"/>
          <w:szCs w:val="16"/>
        </w:rPr>
        <w:t>7.1.5.постанову про закриття кримінального провадження</w:t>
      </w:r>
      <w:r w:rsidR="007878C5" w:rsidRPr="00F65B78">
        <w:rPr>
          <w:rFonts w:cs="Arial"/>
          <w:szCs w:val="16"/>
        </w:rPr>
        <w:t xml:space="preserve"> (якщо таке провадження відкривалось)</w:t>
      </w:r>
      <w:r w:rsidRPr="00F65B78">
        <w:rPr>
          <w:rFonts w:cs="Arial"/>
          <w:szCs w:val="16"/>
        </w:rPr>
        <w:t>;</w:t>
      </w:r>
    </w:p>
    <w:p w:rsidR="00B74BB6" w:rsidRPr="00F65B78" w:rsidRDefault="00B74BB6" w:rsidP="008F1646">
      <w:pPr>
        <w:pStyle w:val="26"/>
        <w:widowControl w:val="0"/>
        <w:rPr>
          <w:rFonts w:cs="Arial"/>
        </w:rPr>
      </w:pPr>
      <w:r w:rsidRPr="00F65B78">
        <w:rPr>
          <w:rFonts w:cs="Arial"/>
        </w:rPr>
        <w:t xml:space="preserve">7.1.6.постанову (рішення) суду у випадку, якщо у зв’язку з настанням події, що має ознаки страхового випадку, відкрите провадження у справі в судовому порядку; </w:t>
      </w:r>
    </w:p>
    <w:p w:rsidR="00B74BB6" w:rsidRPr="00F65B78" w:rsidRDefault="00B74BB6" w:rsidP="008F1646">
      <w:pPr>
        <w:pStyle w:val="26"/>
        <w:widowControl w:val="0"/>
        <w:tabs>
          <w:tab w:val="clear" w:pos="0"/>
          <w:tab w:val="clear" w:pos="1080"/>
        </w:tabs>
        <w:rPr>
          <w:rFonts w:cs="Arial"/>
        </w:rPr>
      </w:pPr>
      <w:r w:rsidRPr="00F65B78">
        <w:rPr>
          <w:rFonts w:cs="Arial"/>
        </w:rPr>
        <w:t>7.1.7. документи, що містять відомості, необхідні для розрахунку суми страхового відшкодування: висновок експерта про розмір матеріального збитку; кошторис (розрахунок) витрат на ремонт (відновлення) майна, опис пошкодженого чи знищеного майна з зазначенням вартості пошкоджених предметів на день настання страхового випадку тощо;</w:t>
      </w:r>
    </w:p>
    <w:p w:rsidR="00B74BB6" w:rsidRPr="00F65B78" w:rsidRDefault="00B74BB6" w:rsidP="008F1646">
      <w:pPr>
        <w:pStyle w:val="26"/>
        <w:widowControl w:val="0"/>
        <w:rPr>
          <w:rFonts w:cs="Arial"/>
        </w:rPr>
      </w:pPr>
      <w:r w:rsidRPr="00F65B78">
        <w:rPr>
          <w:rFonts w:cs="Arial"/>
        </w:rPr>
        <w:t>7.1.8. документи, які посвідчують право володіння та (або) користування та (або) розпорядження пошкодженим/ знищеним/ втраченим майном;</w:t>
      </w:r>
    </w:p>
    <w:p w:rsidR="00B74BB6" w:rsidRPr="00F65B78" w:rsidRDefault="00B74BB6" w:rsidP="008F1646">
      <w:pPr>
        <w:pStyle w:val="26"/>
        <w:widowControl w:val="0"/>
        <w:rPr>
          <w:rFonts w:cs="Arial"/>
        </w:rPr>
      </w:pPr>
      <w:r w:rsidRPr="00F65B78">
        <w:rPr>
          <w:rFonts w:cs="Arial"/>
        </w:rPr>
        <w:t>7.1.9. документи, що підтверджують розмір необхідних, розумних і доцільних витрат, здійснених з метою запобігання й зменшення розміру збитку, рятування застрахованого майна, а також інших видів витрат, зазнаних внаслідок настання страхового випадку, якщо їхнє відшкодування передбачене Договором;</w:t>
      </w:r>
    </w:p>
    <w:p w:rsidR="00B74BB6" w:rsidRPr="00F65B78" w:rsidRDefault="00B74BB6" w:rsidP="008F1646">
      <w:pPr>
        <w:pStyle w:val="26"/>
        <w:widowControl w:val="0"/>
        <w:rPr>
          <w:rFonts w:cs="Arial"/>
        </w:rPr>
      </w:pPr>
      <w:r w:rsidRPr="00F65B78">
        <w:rPr>
          <w:rFonts w:cs="Arial"/>
        </w:rPr>
        <w:t>7.1.10. документи, необхідні для реалізації Страхувальником права вимоги до особи, відповідальної за збиток;</w:t>
      </w:r>
    </w:p>
    <w:p w:rsidR="00B74BB6" w:rsidRPr="00F65B78" w:rsidRDefault="00B74BB6" w:rsidP="008F1646">
      <w:pPr>
        <w:pStyle w:val="26"/>
        <w:widowControl w:val="0"/>
        <w:rPr>
          <w:rFonts w:cs="Arial"/>
        </w:rPr>
      </w:pPr>
      <w:r w:rsidRPr="00F65B78">
        <w:rPr>
          <w:rFonts w:cs="Arial"/>
        </w:rPr>
        <w:t>7.1.11.довідку Вигодонабувача про наявність заборгованості Страхувальника за Кредитним договором, яка надається Вигодонабувачем на письмовий запит Страховика;</w:t>
      </w:r>
    </w:p>
    <w:p w:rsidR="00B74BB6" w:rsidRPr="00F65B78" w:rsidRDefault="00483242" w:rsidP="008F1646">
      <w:pPr>
        <w:pStyle w:val="26"/>
        <w:widowControl w:val="0"/>
        <w:rPr>
          <w:rFonts w:cs="Arial"/>
        </w:rPr>
      </w:pPr>
      <w:r w:rsidRPr="00F65B78">
        <w:rPr>
          <w:rFonts w:cs="Arial"/>
        </w:rPr>
        <w:t>7.1.12</w:t>
      </w:r>
      <w:r w:rsidR="00B74BB6" w:rsidRPr="00F65B78">
        <w:rPr>
          <w:rFonts w:cs="Arial"/>
        </w:rPr>
        <w:t>. документи, що посвідчують особу Страхувальника</w:t>
      </w:r>
      <w:r w:rsidR="00E61C72" w:rsidRPr="00F65B78">
        <w:rPr>
          <w:rFonts w:cs="Arial"/>
        </w:rPr>
        <w:t xml:space="preserve">: </w:t>
      </w:r>
      <w:r w:rsidR="00787F5B" w:rsidRPr="00F65B78">
        <w:rPr>
          <w:rFonts w:cs="Arial"/>
        </w:rPr>
        <w:t>паспорт громадянина України, РНОКПП/ІПН (за наявності)</w:t>
      </w:r>
      <w:r w:rsidRPr="00F65B78">
        <w:rPr>
          <w:rFonts w:cs="Arial"/>
        </w:rPr>
        <w:t>;</w:t>
      </w:r>
    </w:p>
    <w:p w:rsidR="00483242" w:rsidRPr="00F65B78" w:rsidRDefault="00483242" w:rsidP="008F1646">
      <w:pPr>
        <w:pStyle w:val="26"/>
        <w:widowControl w:val="0"/>
        <w:rPr>
          <w:rFonts w:cs="Arial"/>
        </w:rPr>
      </w:pPr>
      <w:r w:rsidRPr="00F65B78">
        <w:rPr>
          <w:rFonts w:cs="Arial"/>
        </w:rPr>
        <w:t>7.1.13. фото-, відеоматеріали, описи, ескізи, плани і/або схеми, на яких зафіксований зовнішній вигляд пошкодженого майна (залишків майна) і його розташування щодо навколишніх об'єктів після настання страхового випадку;</w:t>
      </w:r>
    </w:p>
    <w:p w:rsidR="00483242" w:rsidRPr="00F65B78" w:rsidRDefault="00483242" w:rsidP="008F1646">
      <w:pPr>
        <w:pStyle w:val="26"/>
        <w:widowControl w:val="0"/>
        <w:rPr>
          <w:rFonts w:cs="Arial"/>
        </w:rPr>
      </w:pPr>
      <w:r w:rsidRPr="00F65B78">
        <w:rPr>
          <w:rFonts w:cs="Arial"/>
        </w:rPr>
        <w:t xml:space="preserve">7.1.14. документ, виданий державним органом, який здійснює нагляд за станом навколишнього середовища і містить відомості про небезпечні природні явища, що відбулися в районі місце розташування застрахованого майна (надається у разі пошкодження (знищення) застрахованого майна внаслідок дії небезпечних природних явищ); </w:t>
      </w:r>
    </w:p>
    <w:p w:rsidR="0056695B" w:rsidRPr="00F65B78" w:rsidRDefault="0056695B" w:rsidP="0056695B">
      <w:pPr>
        <w:pStyle w:val="26"/>
        <w:widowControl w:val="0"/>
        <w:rPr>
          <w:rFonts w:cs="Arial"/>
        </w:rPr>
      </w:pPr>
      <w:r w:rsidRPr="00F65B78">
        <w:rPr>
          <w:rFonts w:cs="Arial"/>
        </w:rPr>
        <w:t>7.1.15. письмові пояснення осіб, що мають відношення до події, для встановлення причин та обставин настання страхового випадку;</w:t>
      </w:r>
    </w:p>
    <w:p w:rsidR="00B74BB6" w:rsidRPr="00F65B78" w:rsidRDefault="00B74BB6" w:rsidP="008F1646">
      <w:pPr>
        <w:widowControl w:val="0"/>
        <w:numPr>
          <w:ilvl w:val="1"/>
          <w:numId w:val="24"/>
        </w:numPr>
        <w:tabs>
          <w:tab w:val="clear" w:pos="360"/>
        </w:tabs>
        <w:ind w:left="0" w:firstLine="0"/>
        <w:jc w:val="both"/>
        <w:rPr>
          <w:rFonts w:cs="Arial"/>
          <w:kern w:val="2"/>
          <w:szCs w:val="16"/>
        </w:rPr>
      </w:pPr>
      <w:r w:rsidRPr="00F65B78">
        <w:rPr>
          <w:rFonts w:cs="Arial"/>
          <w:noProof/>
          <w:kern w:val="2"/>
          <w:szCs w:val="16"/>
        </w:rPr>
        <w:t xml:space="preserve">Документи, необхідні для здійснення виплати страхового відшкодування, надаються Страховику у формі оригінальних або нотаріально завірених примірників чи простих копій, за умови надання Страховику можливості звірки цих копій з оригінальними примірниками документів. </w:t>
      </w:r>
    </w:p>
    <w:p w:rsidR="00B74BB6" w:rsidRPr="00F65B78" w:rsidRDefault="00B74BB6" w:rsidP="008F1646">
      <w:pPr>
        <w:widowControl w:val="0"/>
        <w:numPr>
          <w:ilvl w:val="1"/>
          <w:numId w:val="24"/>
        </w:numPr>
        <w:tabs>
          <w:tab w:val="clear" w:pos="360"/>
        </w:tabs>
        <w:ind w:left="0" w:firstLine="0"/>
        <w:jc w:val="both"/>
        <w:rPr>
          <w:rFonts w:cs="Arial"/>
          <w:bCs/>
          <w:kern w:val="2"/>
          <w:szCs w:val="16"/>
        </w:rPr>
      </w:pPr>
      <w:r w:rsidRPr="00F65B78">
        <w:rPr>
          <w:rFonts w:cs="Arial"/>
          <w:bCs/>
          <w:kern w:val="2"/>
          <w:szCs w:val="16"/>
        </w:rPr>
        <w:t>Страхове відшкодування не може перевищувати розміру прямого збитку, якого зазнав Страхувальник. Розмір збитку, заподіяного застрахованому майну, визначається:</w:t>
      </w:r>
    </w:p>
    <w:p w:rsidR="00B74BB6" w:rsidRPr="00F65B78" w:rsidRDefault="00B74BB6" w:rsidP="008F1646">
      <w:pPr>
        <w:pStyle w:val="a3"/>
        <w:widowControl w:val="0"/>
        <w:numPr>
          <w:ilvl w:val="2"/>
          <w:numId w:val="24"/>
        </w:numPr>
        <w:tabs>
          <w:tab w:val="clear" w:pos="720"/>
        </w:tabs>
        <w:ind w:left="0" w:firstLine="0"/>
        <w:rPr>
          <w:rFonts w:cs="Arial"/>
          <w:sz w:val="16"/>
          <w:szCs w:val="16"/>
        </w:rPr>
      </w:pPr>
      <w:r w:rsidRPr="00F65B78">
        <w:rPr>
          <w:rFonts w:cs="Arial"/>
          <w:kern w:val="2"/>
          <w:sz w:val="16"/>
          <w:szCs w:val="16"/>
        </w:rPr>
        <w:t xml:space="preserve">за взаємною згодою Сторін на основі документів, що підтверджують розмір збитку, з урахуванням середньоринкових цін на матеріали і роботи, що діють на момент настання страхового випадку у місцевості розташування застрахованого майна та з урахуванням зносу застрахованого майна; </w:t>
      </w:r>
    </w:p>
    <w:p w:rsidR="00B74BB6" w:rsidRPr="00F65B78" w:rsidRDefault="00B74BB6" w:rsidP="008F1646">
      <w:pPr>
        <w:pStyle w:val="a3"/>
        <w:widowControl w:val="0"/>
        <w:numPr>
          <w:ilvl w:val="2"/>
          <w:numId w:val="24"/>
        </w:numPr>
        <w:tabs>
          <w:tab w:val="clear" w:pos="720"/>
        </w:tabs>
        <w:ind w:left="0" w:firstLine="0"/>
        <w:rPr>
          <w:rFonts w:cs="Arial"/>
          <w:bCs/>
          <w:kern w:val="2"/>
          <w:sz w:val="16"/>
          <w:szCs w:val="16"/>
        </w:rPr>
      </w:pPr>
      <w:r w:rsidRPr="00F65B78">
        <w:rPr>
          <w:rFonts w:cs="Arial"/>
          <w:bCs/>
          <w:kern w:val="2"/>
          <w:sz w:val="16"/>
          <w:szCs w:val="16"/>
        </w:rPr>
        <w:t xml:space="preserve">у випадку недосягнення взаємної згоди - на основі незалежної експертної оцінки. Кожна Сторона Договору має право вимагати проведення незалежної експертизи. Експертиза проводиться за рахунок Сторони, що вимагала її проведення. </w:t>
      </w:r>
    </w:p>
    <w:p w:rsidR="00B74BB6" w:rsidRPr="00F65B78" w:rsidRDefault="00C566C6" w:rsidP="00C566C6">
      <w:pPr>
        <w:widowControl w:val="0"/>
        <w:jc w:val="both"/>
        <w:rPr>
          <w:rFonts w:cs="Arial"/>
          <w:kern w:val="2"/>
          <w:szCs w:val="16"/>
        </w:rPr>
      </w:pPr>
      <w:r w:rsidRPr="00F65B78">
        <w:rPr>
          <w:rFonts w:cs="Arial"/>
          <w:kern w:val="2"/>
          <w:szCs w:val="16"/>
        </w:rPr>
        <w:t>7.4.</w:t>
      </w:r>
      <w:r w:rsidRPr="00F65B78">
        <w:rPr>
          <w:rFonts w:cs="Arial"/>
          <w:kern w:val="2"/>
          <w:szCs w:val="16"/>
          <w:lang w:val="ru-RU"/>
        </w:rPr>
        <w:t xml:space="preserve"> </w:t>
      </w:r>
      <w:r w:rsidR="00B74BB6" w:rsidRPr="00F65B78">
        <w:rPr>
          <w:rFonts w:cs="Arial"/>
          <w:kern w:val="2"/>
          <w:szCs w:val="16"/>
        </w:rPr>
        <w:t>Розмір збитку та належного до сплати страхового відшкодування розраховується, виходячи з наступного:</w:t>
      </w:r>
    </w:p>
    <w:p w:rsidR="00B74BB6" w:rsidRPr="00F65B78" w:rsidRDefault="00B74BB6" w:rsidP="008F1646">
      <w:pPr>
        <w:widowControl w:val="0"/>
        <w:jc w:val="both"/>
        <w:rPr>
          <w:rFonts w:cs="Arial"/>
          <w:kern w:val="2"/>
          <w:szCs w:val="16"/>
        </w:rPr>
      </w:pPr>
      <w:r w:rsidRPr="00F65B78">
        <w:rPr>
          <w:rFonts w:cs="Arial"/>
          <w:kern w:val="2"/>
          <w:szCs w:val="16"/>
        </w:rPr>
        <w:t xml:space="preserve">7.4.1. у випадку повного знищення майна, коли витрати на його відновлення перевищують дійсну вартість застрахованого майна, </w:t>
      </w:r>
      <w:r w:rsidRPr="00F65B78">
        <w:rPr>
          <w:rFonts w:cs="Arial"/>
          <w:kern w:val="2"/>
          <w:szCs w:val="16"/>
        </w:rPr>
        <w:lastRenderedPageBreak/>
        <w:t xml:space="preserve">страхове відшкодування здійснюється за вибором Страховиком одного з варіантів: </w:t>
      </w:r>
    </w:p>
    <w:p w:rsidR="00B74BB6" w:rsidRPr="00F65B78" w:rsidRDefault="00B74BB6" w:rsidP="008F1646">
      <w:pPr>
        <w:pStyle w:val="aa"/>
        <w:widowControl w:val="0"/>
        <w:spacing w:after="0"/>
        <w:ind w:left="0"/>
        <w:jc w:val="both"/>
        <w:rPr>
          <w:rFonts w:cs="Arial"/>
          <w:kern w:val="2"/>
          <w:szCs w:val="16"/>
          <w:lang w:val="ru-RU"/>
        </w:rPr>
      </w:pPr>
      <w:r w:rsidRPr="00F65B78">
        <w:rPr>
          <w:rFonts w:cs="Arial"/>
          <w:kern w:val="2"/>
          <w:szCs w:val="16"/>
        </w:rPr>
        <w:t>7.4.1.1. якщо залишки залишаються у Страхувальника, то страхове відшкодування виплачується у розмірі страхової суми за вирахуванням зносу за період дії Договору, вартості залишків, визначеної на основі</w:t>
      </w:r>
      <w:r w:rsidR="004343B7" w:rsidRPr="00F65B78">
        <w:rPr>
          <w:rFonts w:cs="Arial"/>
          <w:kern w:val="2"/>
          <w:szCs w:val="16"/>
        </w:rPr>
        <w:t xml:space="preserve"> висновку експерта, та франшизи;</w:t>
      </w:r>
      <w:r w:rsidRPr="00F65B78">
        <w:rPr>
          <w:rFonts w:cs="Arial"/>
          <w:kern w:val="2"/>
          <w:szCs w:val="16"/>
        </w:rPr>
        <w:t xml:space="preserve"> </w:t>
      </w:r>
    </w:p>
    <w:p w:rsidR="00B74BB6" w:rsidRPr="00F65B78" w:rsidRDefault="00B74BB6" w:rsidP="008F1646">
      <w:pPr>
        <w:pStyle w:val="aa"/>
        <w:widowControl w:val="0"/>
        <w:spacing w:after="0"/>
        <w:ind w:left="0"/>
        <w:jc w:val="both"/>
        <w:rPr>
          <w:rFonts w:cs="Arial"/>
          <w:noProof/>
          <w:kern w:val="2"/>
          <w:szCs w:val="16"/>
        </w:rPr>
      </w:pPr>
      <w:r w:rsidRPr="00F65B78">
        <w:rPr>
          <w:rFonts w:cs="Arial"/>
          <w:kern w:val="2"/>
          <w:szCs w:val="16"/>
        </w:rPr>
        <w:t>7.4.1.2. якщо залишки передаються у власність Страховика, то вартість таких залишків із суми страхового відшкодування не вираховується і виплата буде проводитися у розмірі страхової суми за вирахуванням зносу за період дії Договору та франшизи.</w:t>
      </w:r>
      <w:r w:rsidRPr="00F65B78">
        <w:rPr>
          <w:rFonts w:cs="Arial"/>
          <w:noProof/>
          <w:kern w:val="2"/>
          <w:szCs w:val="16"/>
        </w:rPr>
        <w:t xml:space="preserve"> Страхувальник без згоди Страховика не має права відмовитися від залишків пошкодженого чи знищеного майна.</w:t>
      </w:r>
    </w:p>
    <w:p w:rsidR="00B74BB6" w:rsidRPr="00F65B78" w:rsidRDefault="00B74BB6" w:rsidP="008F1646">
      <w:pPr>
        <w:widowControl w:val="0"/>
        <w:jc w:val="both"/>
        <w:rPr>
          <w:rFonts w:cs="Arial"/>
          <w:kern w:val="2"/>
          <w:szCs w:val="16"/>
        </w:rPr>
      </w:pPr>
      <w:r w:rsidRPr="00F65B78">
        <w:rPr>
          <w:rFonts w:cs="Arial"/>
          <w:kern w:val="2"/>
          <w:szCs w:val="16"/>
        </w:rPr>
        <w:t>7.4.2</w:t>
      </w:r>
      <w:r w:rsidR="004343B7" w:rsidRPr="00F65B78">
        <w:rPr>
          <w:rFonts w:cs="Arial"/>
          <w:kern w:val="2"/>
          <w:szCs w:val="16"/>
        </w:rPr>
        <w:t>.</w:t>
      </w:r>
      <w:r w:rsidR="00AF7A97" w:rsidRPr="00F65B78">
        <w:rPr>
          <w:rFonts w:cs="Arial"/>
          <w:kern w:val="2"/>
          <w:szCs w:val="16"/>
        </w:rPr>
        <w:t xml:space="preserve"> </w:t>
      </w:r>
      <w:r w:rsidR="009948CB" w:rsidRPr="00F65B78">
        <w:rPr>
          <w:rFonts w:cs="Arial"/>
          <w:kern w:val="2"/>
          <w:szCs w:val="16"/>
          <w:lang w:val="ru-RU"/>
        </w:rPr>
        <w:t xml:space="preserve">з </w:t>
      </w:r>
      <w:r w:rsidRPr="00F65B78">
        <w:rPr>
          <w:rFonts w:cs="Arial"/>
          <w:kern w:val="2"/>
          <w:szCs w:val="16"/>
        </w:rPr>
        <w:t xml:space="preserve">суми, необхідної для </w:t>
      </w:r>
      <w:r w:rsidRPr="00F65B78">
        <w:rPr>
          <w:rFonts w:cs="Arial"/>
          <w:noProof/>
          <w:kern w:val="2"/>
          <w:szCs w:val="16"/>
        </w:rPr>
        <w:t>придбання чи виготовлення майна, аналогічного застрахованому</w:t>
      </w:r>
      <w:r w:rsidRPr="00F65B78">
        <w:rPr>
          <w:rFonts w:cs="Arial"/>
          <w:kern w:val="2"/>
          <w:szCs w:val="16"/>
        </w:rPr>
        <w:t>.</w:t>
      </w:r>
    </w:p>
    <w:p w:rsidR="00B74BB6" w:rsidRPr="00F65B78" w:rsidRDefault="00B74BB6" w:rsidP="008F1646">
      <w:pPr>
        <w:pStyle w:val="aa"/>
        <w:widowControl w:val="0"/>
        <w:spacing w:after="0"/>
        <w:ind w:left="0"/>
        <w:jc w:val="both"/>
        <w:rPr>
          <w:rFonts w:cs="Arial"/>
          <w:kern w:val="2"/>
          <w:szCs w:val="16"/>
        </w:rPr>
      </w:pPr>
      <w:r w:rsidRPr="00F65B78">
        <w:rPr>
          <w:rFonts w:cs="Arial"/>
          <w:noProof/>
          <w:kern w:val="2"/>
          <w:szCs w:val="16"/>
        </w:rPr>
        <w:t xml:space="preserve">7.4.3. </w:t>
      </w:r>
      <w:r w:rsidRPr="00F65B78">
        <w:rPr>
          <w:rFonts w:cs="Arial"/>
          <w:kern w:val="2"/>
          <w:szCs w:val="16"/>
        </w:rPr>
        <w:t>У випадку пошкодження майна підставою для визначення розміру виплати страхового відшкодування є відновна вартість пошкодженого майна в межах страхової суми.</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7.4.4. Витрати на відновлення майна включають в себе:</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7.4.4.1. витрати на придбання матеріалів і запчастин, необхідних для ремонту (відновлення);</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7.4.4.2. витрати на оплату робіт по ремонту застрахованого майна;</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7.4.4.3. інші витрати, необхідні для відновлення застрахованого майна до первісного стану, в якому воно знаходилось на момент настання страхового випадку.</w:t>
      </w:r>
    </w:p>
    <w:p w:rsidR="00B74BB6" w:rsidRPr="00F65B78" w:rsidRDefault="00B74BB6" w:rsidP="008F1646">
      <w:pPr>
        <w:pStyle w:val="aa"/>
        <w:widowControl w:val="0"/>
        <w:spacing w:after="0"/>
        <w:ind w:left="0"/>
        <w:jc w:val="both"/>
        <w:rPr>
          <w:rFonts w:cs="Arial"/>
          <w:kern w:val="2"/>
          <w:szCs w:val="16"/>
        </w:rPr>
      </w:pPr>
      <w:r w:rsidRPr="00F65B78">
        <w:rPr>
          <w:rFonts w:cs="Arial"/>
          <w:szCs w:val="16"/>
        </w:rPr>
        <w:t>7.4.5. Відшкодуванню підлягають також необхідні, витрати, здійснені з метою запобігання або зменшення розміру збитків, для рятування застрахованого майна. Максимальна сума відшкодування витрат, пов’язаних із запобіганням та зменшенням збитків у разі настання страхового випадку становить 1 000,00 (одна тисяча) гривень.</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7.4.6. Витрати на відновлення не включають в себе:</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7.4.6.1. додаткові витрати, викликані змінами чи покращенням застрахованого майна;</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7.4.6.2. витрати, викликані тимчасовим чи допоміжним ремонтом або відновленням;</w:t>
      </w:r>
    </w:p>
    <w:p w:rsidR="00B74BB6" w:rsidRPr="00F65B78" w:rsidRDefault="00B74BB6" w:rsidP="008F1646">
      <w:pPr>
        <w:pStyle w:val="aa"/>
        <w:widowControl w:val="0"/>
        <w:spacing w:after="0"/>
        <w:ind w:left="0"/>
        <w:jc w:val="both"/>
        <w:rPr>
          <w:rFonts w:cs="Arial"/>
          <w:kern w:val="2"/>
          <w:szCs w:val="16"/>
        </w:rPr>
      </w:pPr>
      <w:r w:rsidRPr="00F65B78">
        <w:rPr>
          <w:rFonts w:cs="Arial"/>
          <w:kern w:val="2"/>
          <w:szCs w:val="16"/>
        </w:rPr>
        <w:t>7.4.6.3. інші витрати, понесені понад необхідні та доцільні.</w:t>
      </w:r>
    </w:p>
    <w:p w:rsidR="00B74BB6" w:rsidRPr="00F65B78" w:rsidRDefault="00B74BB6" w:rsidP="008F1646">
      <w:pPr>
        <w:pStyle w:val="aa"/>
        <w:widowControl w:val="0"/>
        <w:spacing w:after="0"/>
        <w:ind w:left="0"/>
        <w:jc w:val="both"/>
        <w:rPr>
          <w:rFonts w:cs="Arial"/>
          <w:szCs w:val="16"/>
        </w:rPr>
      </w:pPr>
      <w:r w:rsidRPr="00F65B78">
        <w:rPr>
          <w:rFonts w:cs="Arial"/>
          <w:kern w:val="2"/>
          <w:szCs w:val="16"/>
        </w:rPr>
        <w:t>7.7.</w:t>
      </w:r>
      <w:r w:rsidRPr="00F65B78">
        <w:rPr>
          <w:rFonts w:cs="Arial"/>
          <w:szCs w:val="16"/>
        </w:rPr>
        <w:t xml:space="preserve"> Якщо здійснюється заміна пошкоджених частин, незважаючи на те, що був можливий їх ремонт без загрози безпеки експлуатації застрахованого майна, Страховик відшкодовує Страхувальникові вартість ремонту цих частин, але не вище вартості їх заміни.</w:t>
      </w:r>
    </w:p>
    <w:p w:rsidR="00B74BB6" w:rsidRPr="00F65B78" w:rsidRDefault="00B74BB6" w:rsidP="008F1646">
      <w:pPr>
        <w:pStyle w:val="a5"/>
        <w:widowControl w:val="0"/>
        <w:numPr>
          <w:ilvl w:val="1"/>
          <w:numId w:val="0"/>
        </w:numPr>
        <w:rPr>
          <w:rFonts w:cs="Arial"/>
          <w:kern w:val="2"/>
          <w:sz w:val="16"/>
          <w:szCs w:val="16"/>
        </w:rPr>
      </w:pPr>
      <w:r w:rsidRPr="00F65B78">
        <w:rPr>
          <w:rFonts w:cs="Arial"/>
          <w:sz w:val="16"/>
          <w:szCs w:val="16"/>
        </w:rPr>
        <w:t xml:space="preserve">7.8. </w:t>
      </w:r>
      <w:r w:rsidRPr="00F65B78">
        <w:rPr>
          <w:rFonts w:cs="Arial"/>
          <w:kern w:val="2"/>
          <w:sz w:val="16"/>
          <w:szCs w:val="16"/>
        </w:rPr>
        <w:t>Страховик здійснює страхове відшкодування в розмірі прямого збитку, але не більше страхової суми, вказаної в Договорі, з вирахуванням франшизи.</w:t>
      </w:r>
    </w:p>
    <w:p w:rsidR="00B74BB6" w:rsidRPr="00F65B78" w:rsidRDefault="00B74BB6" w:rsidP="008F1646">
      <w:pPr>
        <w:pStyle w:val="a5"/>
        <w:widowControl w:val="0"/>
        <w:numPr>
          <w:ilvl w:val="1"/>
          <w:numId w:val="0"/>
        </w:numPr>
        <w:rPr>
          <w:rFonts w:cs="Arial"/>
          <w:noProof/>
          <w:sz w:val="16"/>
          <w:szCs w:val="16"/>
        </w:rPr>
      </w:pPr>
      <w:r w:rsidRPr="00F65B78">
        <w:rPr>
          <w:rFonts w:cs="Arial"/>
          <w:kern w:val="2"/>
          <w:sz w:val="16"/>
          <w:szCs w:val="16"/>
        </w:rPr>
        <w:t xml:space="preserve">7.9. Страховик приймає рішення про </w:t>
      </w:r>
      <w:r w:rsidRPr="00F65B78">
        <w:rPr>
          <w:rFonts w:cs="Arial"/>
          <w:noProof/>
          <w:kern w:val="2"/>
          <w:sz w:val="16"/>
          <w:szCs w:val="16"/>
        </w:rPr>
        <w:t>виплату страхового відшкодування по ризику «</w:t>
      </w:r>
      <w:r w:rsidRPr="00F65B78">
        <w:rPr>
          <w:rFonts w:cs="Arial"/>
          <w:noProof/>
          <w:sz w:val="16"/>
          <w:szCs w:val="16"/>
        </w:rPr>
        <w:t>крадіжка» за наявності слідів, які підтверджують злочин, а саме: проникнення у приміщення шляхом зламу дверей чи вікон, з застосуванням відмичок, підроблених ключів або інших інструментів чи технічних засобів тощо, що підтверджено компетентними органами.</w:t>
      </w:r>
    </w:p>
    <w:p w:rsidR="00B74BB6" w:rsidRPr="00F65B78" w:rsidRDefault="00B74BB6" w:rsidP="008F1646">
      <w:pPr>
        <w:widowControl w:val="0"/>
        <w:jc w:val="both"/>
        <w:rPr>
          <w:rFonts w:cs="Arial"/>
          <w:noProof/>
          <w:szCs w:val="16"/>
        </w:rPr>
      </w:pPr>
      <w:r w:rsidRPr="00F65B78">
        <w:rPr>
          <w:rFonts w:cs="Arial"/>
          <w:noProof/>
          <w:szCs w:val="16"/>
        </w:rPr>
        <w:t>7.10. При настанні страхового випадку по ризику “Протиправні дії третіх осіб” виплата проводиться за умови відкриття кримінального провадження в два етапи: 30% належного страхового відшкодування – після отримання Страховиком копії постанови про відкриття кримінального провадження і 70% суми належного страхового відшкодування - після отримання Страховиком копії документа, який підтверджує закінчення попереднього слідства (складання обвинувального висновку або закриття кримінального провадження) у зазначеній кримінал</w:t>
      </w:r>
      <w:r w:rsidR="00803962" w:rsidRPr="00F65B78">
        <w:rPr>
          <w:rFonts w:cs="Arial"/>
          <w:noProof/>
          <w:szCs w:val="16"/>
        </w:rPr>
        <w:t xml:space="preserve">ьній справі або закінчення </w:t>
      </w:r>
      <w:r w:rsidR="005A55A6" w:rsidRPr="00F65B78">
        <w:rPr>
          <w:rFonts w:cs="Arial"/>
          <w:noProof/>
          <w:szCs w:val="16"/>
        </w:rPr>
        <w:t xml:space="preserve">шестимісячного </w:t>
      </w:r>
      <w:r w:rsidR="00803962" w:rsidRPr="00F65B78">
        <w:rPr>
          <w:rFonts w:cs="Arial"/>
          <w:noProof/>
          <w:szCs w:val="16"/>
        </w:rPr>
        <w:t>терміну з дня відкриття цього</w:t>
      </w:r>
      <w:r w:rsidRPr="00F65B78">
        <w:rPr>
          <w:rFonts w:cs="Arial"/>
          <w:noProof/>
          <w:szCs w:val="16"/>
        </w:rPr>
        <w:t xml:space="preserve"> кримінального провадження, з врахуванням франшизи, протягом 10 (десяти) робочих днів з дня прийняття рішення про виплату страхового відшкодування.</w:t>
      </w:r>
    </w:p>
    <w:p w:rsidR="00B74BB6" w:rsidRPr="00F65B78" w:rsidRDefault="00B74BB6" w:rsidP="008F1646">
      <w:pPr>
        <w:widowControl w:val="0"/>
        <w:jc w:val="both"/>
        <w:rPr>
          <w:rFonts w:cs="Arial"/>
          <w:kern w:val="2"/>
          <w:szCs w:val="16"/>
        </w:rPr>
      </w:pPr>
      <w:r w:rsidRPr="00F65B78">
        <w:rPr>
          <w:rFonts w:cs="Arial"/>
          <w:noProof/>
          <w:szCs w:val="16"/>
        </w:rPr>
        <w:t xml:space="preserve">7.11. </w:t>
      </w:r>
      <w:r w:rsidR="003D609A" w:rsidRPr="00F65B78">
        <w:rPr>
          <w:rFonts w:cs="Arial"/>
          <w:kern w:val="2"/>
          <w:szCs w:val="16"/>
        </w:rPr>
        <w:t>Визначення розміру збитку здійснюється з урахуванням коефіцієнту пропорційності (КПр) – відношення страхової суми одиниці застрахованого майна (СС) за відповідний період страхування, за Договором до дійсної вартості такої одиниці застрахованого майна (ДВ) на дату настання страхового випадку (КПр = СС / ДВ). Якщо це відношення перевищує значення 0,9, то КПр=1,0</w:t>
      </w:r>
      <w:r w:rsidRPr="00F65B78">
        <w:rPr>
          <w:rFonts w:cs="Arial"/>
          <w:kern w:val="2"/>
          <w:szCs w:val="16"/>
        </w:rPr>
        <w:t>.</w:t>
      </w:r>
    </w:p>
    <w:p w:rsidR="00B74BB6" w:rsidRPr="00F65B78" w:rsidRDefault="00B74BB6" w:rsidP="008F1646">
      <w:pPr>
        <w:widowControl w:val="0"/>
        <w:ind w:right="23"/>
        <w:jc w:val="both"/>
        <w:rPr>
          <w:rFonts w:cs="Arial"/>
          <w:noProof/>
          <w:kern w:val="2"/>
          <w:szCs w:val="16"/>
        </w:rPr>
      </w:pPr>
      <w:r w:rsidRPr="00F65B78">
        <w:rPr>
          <w:rFonts w:cs="Arial"/>
          <w:szCs w:val="16"/>
        </w:rPr>
        <w:t xml:space="preserve">7.12. </w:t>
      </w:r>
      <w:r w:rsidRPr="00F65B78">
        <w:rPr>
          <w:rFonts w:cs="Arial"/>
          <w:kern w:val="2"/>
          <w:szCs w:val="16"/>
        </w:rPr>
        <w:t xml:space="preserve">Страховик приймає рішення про </w:t>
      </w:r>
      <w:r w:rsidRPr="00F65B78">
        <w:rPr>
          <w:rFonts w:cs="Arial"/>
          <w:noProof/>
          <w:kern w:val="2"/>
          <w:szCs w:val="16"/>
        </w:rPr>
        <w:t xml:space="preserve">виплату страхового відшкодування протягом </w:t>
      </w:r>
      <w:r w:rsidR="003D609A" w:rsidRPr="00F65B78">
        <w:rPr>
          <w:rFonts w:cs="Arial"/>
          <w:noProof/>
          <w:kern w:val="2"/>
          <w:szCs w:val="16"/>
        </w:rPr>
        <w:t>15 (п’ятнадцяти</w:t>
      </w:r>
      <w:r w:rsidRPr="00F65B78">
        <w:rPr>
          <w:rFonts w:cs="Arial"/>
          <w:noProof/>
          <w:kern w:val="2"/>
          <w:szCs w:val="16"/>
        </w:rPr>
        <w:t xml:space="preserve">) робочих днів після отримання останнього необхідного документу, що підтверджує настання страхового випадку і розмір збитків, та складає страховий акт. </w:t>
      </w:r>
    </w:p>
    <w:p w:rsidR="00841674" w:rsidRPr="00F65B78" w:rsidRDefault="00B74BB6" w:rsidP="008F1646">
      <w:pPr>
        <w:ind w:right="23"/>
        <w:jc w:val="both"/>
        <w:rPr>
          <w:rFonts w:eastAsiaTheme="minorHAnsi" w:cs="Arial"/>
          <w:szCs w:val="16"/>
        </w:rPr>
      </w:pPr>
      <w:r w:rsidRPr="00F65B78">
        <w:rPr>
          <w:rFonts w:cs="Arial"/>
          <w:noProof/>
          <w:kern w:val="2"/>
          <w:szCs w:val="16"/>
        </w:rPr>
        <w:t xml:space="preserve">7.13. </w:t>
      </w:r>
      <w:r w:rsidR="00FC66AA" w:rsidRPr="008F1646">
        <w:rPr>
          <w:rFonts w:cs="Arial"/>
          <w:szCs w:val="16"/>
        </w:rPr>
        <w:t>Виплата страхового відшкодування проводиться Страховиком</w:t>
      </w:r>
      <w:r w:rsidR="00841674" w:rsidRPr="00F65B78">
        <w:rPr>
          <w:rFonts w:cs="Arial"/>
          <w:szCs w:val="16"/>
        </w:rPr>
        <w:t>, згідно з Договором на підставі письмової заяви Страхувальника і оформлюється страховим актом, який складається у формі, що визначається Страховиком</w:t>
      </w:r>
      <w:r w:rsidR="00E94F6B">
        <w:rPr>
          <w:rFonts w:cs="Arial"/>
          <w:szCs w:val="16"/>
          <w:lang w:val="ru-RU"/>
        </w:rPr>
        <w:t xml:space="preserve">, </w:t>
      </w:r>
      <w:r w:rsidR="00E94F6B">
        <w:rPr>
          <w:rFonts w:cs="Arial"/>
          <w:szCs w:val="16"/>
        </w:rPr>
        <w:t>в строк, зазначений в п.7.15 Договору</w:t>
      </w:r>
      <w:r w:rsidR="00E94F6B" w:rsidRPr="008F1646">
        <w:rPr>
          <w:rFonts w:cs="Arial"/>
          <w:szCs w:val="16"/>
        </w:rPr>
        <w:t>.</w:t>
      </w:r>
      <w:r w:rsidR="00841674" w:rsidRPr="00F65B78">
        <w:rPr>
          <w:rFonts w:cs="Arial"/>
          <w:szCs w:val="16"/>
        </w:rPr>
        <w:t>.</w:t>
      </w:r>
    </w:p>
    <w:p w:rsidR="00B74BB6" w:rsidRPr="00F65B78" w:rsidRDefault="00B74BB6" w:rsidP="008F1646">
      <w:pPr>
        <w:widowControl w:val="0"/>
        <w:ind w:right="23"/>
        <w:jc w:val="both"/>
        <w:rPr>
          <w:rFonts w:cs="Arial"/>
          <w:szCs w:val="16"/>
        </w:rPr>
      </w:pPr>
      <w:r w:rsidRPr="00F65B78">
        <w:rPr>
          <w:rFonts w:cs="Arial"/>
          <w:szCs w:val="16"/>
        </w:rPr>
        <w:t>7.14. Виплата страхового відшкодування здійснюється наступним чином:</w:t>
      </w:r>
    </w:p>
    <w:p w:rsidR="00B74BB6" w:rsidRPr="00F65B78" w:rsidRDefault="00B74BB6" w:rsidP="008F1646">
      <w:pPr>
        <w:shd w:val="clear" w:color="auto" w:fill="FFFFFF"/>
        <w:tabs>
          <w:tab w:val="left" w:pos="426"/>
          <w:tab w:val="left" w:pos="5954"/>
        </w:tabs>
        <w:ind w:right="-59"/>
        <w:jc w:val="both"/>
        <w:rPr>
          <w:rFonts w:cs="Arial"/>
          <w:szCs w:val="16"/>
        </w:rPr>
      </w:pPr>
      <w:r w:rsidRPr="00F65B78">
        <w:rPr>
          <w:rFonts w:cs="Arial"/>
          <w:szCs w:val="16"/>
        </w:rPr>
        <w:t>7.14.1. страхове відшкодування, що має бути сплачене за Договором, сплачується Вигодонабувачу в рахунок дострокового погашення існуючої заборгованості Страхувальника</w:t>
      </w:r>
      <w:r w:rsidR="00AA5AC1" w:rsidRPr="00F65B78">
        <w:rPr>
          <w:rFonts w:cs="Arial"/>
          <w:szCs w:val="16"/>
        </w:rPr>
        <w:t>/Позичальника</w:t>
      </w:r>
      <w:r w:rsidRPr="00F65B78">
        <w:rPr>
          <w:rFonts w:cs="Arial"/>
          <w:szCs w:val="16"/>
        </w:rPr>
        <w:t xml:space="preserve"> за Кредитним договором, якщо інше не було письмово погоджено між Страховиком, Страхувальником та Вигодонабувачем. При цьому, </w:t>
      </w:r>
      <w:r w:rsidRPr="00F65B78">
        <w:rPr>
          <w:rFonts w:cs="Arial"/>
          <w:szCs w:val="16"/>
        </w:rPr>
        <w:lastRenderedPageBreak/>
        <w:t>Страхувальник</w:t>
      </w:r>
      <w:r w:rsidR="00AA5AC1" w:rsidRPr="00F65B78">
        <w:rPr>
          <w:rFonts w:cs="Arial"/>
          <w:szCs w:val="16"/>
        </w:rPr>
        <w:t>/Позичальник</w:t>
      </w:r>
      <w:r w:rsidRPr="00F65B78">
        <w:rPr>
          <w:rFonts w:cs="Arial"/>
          <w:b/>
          <w:szCs w:val="16"/>
        </w:rPr>
        <w:t xml:space="preserve"> </w:t>
      </w:r>
      <w:r w:rsidRPr="00F65B78">
        <w:rPr>
          <w:rFonts w:cs="Arial"/>
          <w:szCs w:val="16"/>
        </w:rPr>
        <w:t>не звільняється від виконання зобов’язань за Кредитним договором в строки, передбачені Кредитним договором;</w:t>
      </w:r>
    </w:p>
    <w:p w:rsidR="00B74BB6" w:rsidRPr="00F65B78" w:rsidRDefault="00B74BB6" w:rsidP="008F1646">
      <w:pPr>
        <w:shd w:val="clear" w:color="auto" w:fill="FFFFFF"/>
        <w:tabs>
          <w:tab w:val="left" w:pos="426"/>
          <w:tab w:val="left" w:pos="5954"/>
        </w:tabs>
        <w:ind w:right="-59"/>
        <w:jc w:val="both"/>
        <w:rPr>
          <w:rFonts w:cs="Arial"/>
          <w:szCs w:val="16"/>
        </w:rPr>
      </w:pPr>
      <w:r w:rsidRPr="00F65B78">
        <w:rPr>
          <w:rFonts w:cs="Arial"/>
          <w:szCs w:val="16"/>
        </w:rPr>
        <w:t>7.14.2. частина страхового відшкодування, що перевищує всю заборгованість перед Вигодонабувачем за Кредитним договором, направляється Вигодонабувачем, після отримання страхового відшкодування від Страховика, на рахунок Страхувальника відкритий у Вигодонабувача;</w:t>
      </w:r>
    </w:p>
    <w:p w:rsidR="00B74BB6" w:rsidRPr="00F65B78" w:rsidRDefault="00B74BB6" w:rsidP="008F1646">
      <w:pPr>
        <w:shd w:val="clear" w:color="auto" w:fill="FFFFFF"/>
        <w:tabs>
          <w:tab w:val="left" w:pos="426"/>
          <w:tab w:val="left" w:pos="5954"/>
        </w:tabs>
        <w:ind w:right="-59"/>
        <w:jc w:val="both"/>
        <w:rPr>
          <w:rFonts w:cs="Arial"/>
          <w:szCs w:val="16"/>
        </w:rPr>
      </w:pPr>
      <w:r w:rsidRPr="00F65B78">
        <w:rPr>
          <w:rFonts w:cs="Arial"/>
          <w:szCs w:val="16"/>
        </w:rPr>
        <w:t xml:space="preserve">7.14.3. при необхідності затримання прийняття рішення Страховиком щодо виплати </w:t>
      </w:r>
      <w:r w:rsidR="003F44B4">
        <w:rPr>
          <w:rFonts w:cs="Arial"/>
          <w:szCs w:val="16"/>
        </w:rPr>
        <w:t xml:space="preserve">або відмови у виплаті </w:t>
      </w:r>
      <w:r w:rsidRPr="00F65B78">
        <w:rPr>
          <w:rFonts w:cs="Arial"/>
          <w:szCs w:val="16"/>
        </w:rPr>
        <w:t xml:space="preserve">страхового відшкодування (проведення розслідування). Страховик може затримати прийняття рішення на строк, що не перевищує </w:t>
      </w:r>
      <w:r w:rsidR="005A55A6" w:rsidRPr="00F65B78">
        <w:rPr>
          <w:rFonts w:cs="Arial"/>
          <w:szCs w:val="16"/>
        </w:rPr>
        <w:t>3</w:t>
      </w:r>
      <w:r w:rsidR="00803962" w:rsidRPr="00F65B78">
        <w:rPr>
          <w:rFonts w:cs="Arial"/>
          <w:szCs w:val="16"/>
        </w:rPr>
        <w:t xml:space="preserve"> (</w:t>
      </w:r>
      <w:r w:rsidR="005A55A6" w:rsidRPr="00F65B78">
        <w:rPr>
          <w:rFonts w:cs="Arial"/>
          <w:szCs w:val="16"/>
        </w:rPr>
        <w:t>три</w:t>
      </w:r>
      <w:r w:rsidR="00803962" w:rsidRPr="00F65B78">
        <w:rPr>
          <w:rFonts w:cs="Arial"/>
          <w:szCs w:val="16"/>
        </w:rPr>
        <w:t>)</w:t>
      </w:r>
      <w:r w:rsidRPr="00F65B78">
        <w:rPr>
          <w:rFonts w:cs="Arial"/>
          <w:szCs w:val="16"/>
        </w:rPr>
        <w:t xml:space="preserve"> місяці з дати подання Страхувальником/Спадкоємцем документів, необхідних для виплати страхового відшкодування, зазначених в Договорі;</w:t>
      </w:r>
    </w:p>
    <w:p w:rsidR="00B74BB6" w:rsidRPr="00F65B78" w:rsidRDefault="00B74BB6" w:rsidP="008F1646">
      <w:pPr>
        <w:shd w:val="clear" w:color="auto" w:fill="FFFFFF"/>
        <w:tabs>
          <w:tab w:val="left" w:pos="426"/>
          <w:tab w:val="left" w:pos="5954"/>
        </w:tabs>
        <w:ind w:right="-59"/>
        <w:jc w:val="both"/>
        <w:rPr>
          <w:rFonts w:cs="Arial"/>
          <w:szCs w:val="16"/>
        </w:rPr>
      </w:pPr>
      <w:r w:rsidRPr="00F65B78">
        <w:rPr>
          <w:rFonts w:cs="Arial"/>
          <w:szCs w:val="16"/>
        </w:rPr>
        <w:t>7.14.4. у разі виникнення спірних питань щодо суми страхового відшкодування між Страховиком та Страхувальником або Вигодонабувачем, незалежна експертна оцінка обов'язково проводиться в незалежній експертній установі</w:t>
      </w:r>
    </w:p>
    <w:p w:rsidR="00B74BB6" w:rsidRPr="00F65B78" w:rsidRDefault="00B74BB6" w:rsidP="008F1646">
      <w:pPr>
        <w:widowControl w:val="0"/>
        <w:ind w:right="23"/>
        <w:jc w:val="both"/>
        <w:rPr>
          <w:rFonts w:cs="Arial"/>
          <w:noProof/>
          <w:kern w:val="2"/>
          <w:szCs w:val="16"/>
        </w:rPr>
      </w:pPr>
      <w:r w:rsidRPr="00F65B78">
        <w:rPr>
          <w:rFonts w:cs="Arial"/>
          <w:noProof/>
          <w:kern w:val="2"/>
          <w:szCs w:val="16"/>
        </w:rPr>
        <w:t>7.15. Страховик зобов'язаний здійснити виплату страхового відшкодування протягом 15 (п'ятнадцяти) робочих днів з дня складання страхового акту.</w:t>
      </w:r>
    </w:p>
    <w:p w:rsidR="00B74BB6" w:rsidRPr="00F65B78" w:rsidRDefault="00B74BB6" w:rsidP="008F1646">
      <w:pPr>
        <w:widowControl w:val="0"/>
        <w:jc w:val="both"/>
        <w:rPr>
          <w:rFonts w:cs="Arial"/>
          <w:noProof/>
          <w:kern w:val="2"/>
          <w:szCs w:val="16"/>
        </w:rPr>
      </w:pPr>
      <w:r w:rsidRPr="00F65B78">
        <w:rPr>
          <w:rFonts w:cs="Arial"/>
          <w:noProof/>
          <w:kern w:val="2"/>
          <w:szCs w:val="16"/>
        </w:rPr>
        <w:t xml:space="preserve">7.16. Про відмову у виплаті страхового відшкодування або прийнятті рішення про відстрочку виплати Страховик письмово повідомляє Страхувальника та Вигодонабувача протягом </w:t>
      </w:r>
      <w:r w:rsidR="00017FE6" w:rsidRPr="00F65B78">
        <w:rPr>
          <w:rFonts w:cs="Arial"/>
          <w:noProof/>
          <w:kern w:val="2"/>
          <w:szCs w:val="16"/>
        </w:rPr>
        <w:t>10 (десяти</w:t>
      </w:r>
      <w:r w:rsidRPr="00F65B78">
        <w:rPr>
          <w:rFonts w:cs="Arial"/>
          <w:noProof/>
          <w:kern w:val="2"/>
          <w:szCs w:val="16"/>
        </w:rPr>
        <w:t>) робочих днів, з</w:t>
      </w:r>
      <w:r w:rsidR="00803962" w:rsidRPr="00F65B78">
        <w:rPr>
          <w:rFonts w:cs="Arial"/>
          <w:noProof/>
          <w:kern w:val="2"/>
          <w:szCs w:val="16"/>
        </w:rPr>
        <w:t xml:space="preserve"> обгрунтуванням причин у прийнятті рішення про відмову чи відстрочку у виплаті страхового відшкодування</w:t>
      </w:r>
      <w:r w:rsidRPr="00F65B78">
        <w:rPr>
          <w:rFonts w:cs="Arial"/>
          <w:noProof/>
          <w:kern w:val="2"/>
          <w:szCs w:val="16"/>
        </w:rPr>
        <w:t>.</w:t>
      </w:r>
    </w:p>
    <w:p w:rsidR="00B74BB6" w:rsidRPr="00F65B78" w:rsidRDefault="00B74BB6" w:rsidP="004A76C5">
      <w:pPr>
        <w:widowControl w:val="0"/>
        <w:jc w:val="both"/>
        <w:rPr>
          <w:rFonts w:cs="Arial"/>
          <w:noProof/>
          <w:kern w:val="2"/>
          <w:szCs w:val="16"/>
        </w:rPr>
      </w:pPr>
      <w:r w:rsidRPr="00F65B78">
        <w:rPr>
          <w:rFonts w:cs="Arial"/>
          <w:noProof/>
          <w:kern w:val="2"/>
          <w:szCs w:val="16"/>
        </w:rPr>
        <w:t xml:space="preserve">7.17. Після виплати страхового відшкодування страхова сума за Договором по категорії майна, по якій проводилась виплата, зменшується на суму здійсненої виплати. Зменшення страхової суми здійснюється з дня виплати страхового відшкодування. </w:t>
      </w:r>
    </w:p>
    <w:p w:rsidR="00B74BB6" w:rsidRPr="00F65B78" w:rsidRDefault="00B74BB6" w:rsidP="008F1646">
      <w:pPr>
        <w:widowControl w:val="0"/>
        <w:jc w:val="both"/>
        <w:rPr>
          <w:rFonts w:cs="Arial"/>
          <w:noProof/>
          <w:kern w:val="2"/>
          <w:szCs w:val="16"/>
        </w:rPr>
      </w:pPr>
      <w:r w:rsidRPr="00F65B78">
        <w:rPr>
          <w:rFonts w:cs="Arial"/>
          <w:noProof/>
          <w:kern w:val="2"/>
          <w:szCs w:val="16"/>
        </w:rPr>
        <w:t xml:space="preserve">7.18. Після виплати Страховиком страхового відшкодування Договір зберігає силу до закінчення строку своєї дії у розмірі різниці між страховою сумою і сумою здійсненого страхового відшкодування. Страхувальник має право відновити страхову суму до початкового розміру шляхом внесення відповідних змін до Договору та сплати додаткового страхового платежу. </w:t>
      </w:r>
    </w:p>
    <w:p w:rsidR="00B74BB6" w:rsidRPr="00F65B78" w:rsidRDefault="00B74BB6" w:rsidP="008F1646">
      <w:pPr>
        <w:widowControl w:val="0"/>
        <w:jc w:val="both"/>
        <w:rPr>
          <w:rFonts w:cs="Arial"/>
          <w:szCs w:val="16"/>
        </w:rPr>
      </w:pPr>
      <w:r w:rsidRPr="00F65B78">
        <w:rPr>
          <w:rFonts w:cs="Arial"/>
          <w:szCs w:val="16"/>
        </w:rPr>
        <w:t>7.19. У випадку отримання Страхувальником відшкодування збитку від особи, відповідальної за заподіяний збиток, він зобов'язаний протягом 10 (десяти) робочих днів повернути Страховику отримане страхове відшкодування. Якщо збиток відшкодовано частково і відшкодована сума менша від належного страхового відшкодування, то страхове відшкодування виплачується, враховуючи суму, отриману Страхувальником від особи, відповідальної за заподіяний збиток, у розмірі різниці.</w:t>
      </w:r>
    </w:p>
    <w:p w:rsidR="00B74BB6" w:rsidRPr="00F65B78" w:rsidRDefault="00B74BB6" w:rsidP="008F1646">
      <w:pPr>
        <w:widowControl w:val="0"/>
        <w:jc w:val="both"/>
        <w:rPr>
          <w:rFonts w:cs="Arial"/>
          <w:noProof/>
          <w:szCs w:val="16"/>
        </w:rPr>
      </w:pPr>
      <w:r w:rsidRPr="00F65B78">
        <w:rPr>
          <w:rFonts w:cs="Arial"/>
          <w:szCs w:val="16"/>
        </w:rPr>
        <w:t xml:space="preserve">7.20. </w:t>
      </w:r>
      <w:r w:rsidRPr="00F65B78">
        <w:rPr>
          <w:rFonts w:cs="Arial"/>
          <w:noProof/>
          <w:szCs w:val="16"/>
        </w:rPr>
        <w:t xml:space="preserve">У випадку, коли викрадене майно було знайдене, Страхувальник повинен повернути Страховику отримане страхове відшкодування </w:t>
      </w:r>
      <w:r w:rsidRPr="00F65B78">
        <w:rPr>
          <w:rFonts w:cs="Arial"/>
          <w:szCs w:val="16"/>
        </w:rPr>
        <w:t>протягом 10 (десяти) робочих днів</w:t>
      </w:r>
      <w:r w:rsidRPr="00F65B78">
        <w:rPr>
          <w:rFonts w:cs="Arial"/>
          <w:noProof/>
          <w:szCs w:val="16"/>
        </w:rPr>
        <w:t xml:space="preserve"> з дати, коли застраховане майно було знайдене.</w:t>
      </w:r>
    </w:p>
    <w:p w:rsidR="00B74BB6" w:rsidRPr="00F65B78" w:rsidRDefault="00B74BB6" w:rsidP="008F1646">
      <w:pPr>
        <w:widowControl w:val="0"/>
        <w:jc w:val="both"/>
        <w:rPr>
          <w:rFonts w:cs="Arial"/>
          <w:kern w:val="2"/>
          <w:szCs w:val="16"/>
        </w:rPr>
      </w:pPr>
      <w:r w:rsidRPr="00F65B78">
        <w:rPr>
          <w:rFonts w:cs="Arial"/>
          <w:kern w:val="2"/>
          <w:szCs w:val="16"/>
        </w:rPr>
        <w:t xml:space="preserve">7.21. </w:t>
      </w:r>
      <w:r w:rsidRPr="00F65B78">
        <w:rPr>
          <w:rFonts w:cs="Arial"/>
          <w:szCs w:val="16"/>
        </w:rPr>
        <w:t>Якщо після виплати страхового відшкодування виявляться такі обставини, що повністю або частково позбавляють Страхувальника (Вигодонабувача) права на його отримання, Страхувальник (Вигодонабувач) зобов'язаний повернути Страховикові виплачене страхове відшкодування (або відповідну його частину) протягом 10 (десяти) робочих днів з дня виявлення таких обставин.</w:t>
      </w:r>
    </w:p>
    <w:p w:rsidR="00B74BB6" w:rsidRPr="00F65B78" w:rsidRDefault="00B74BB6" w:rsidP="008F1646">
      <w:pPr>
        <w:widowControl w:val="0"/>
        <w:jc w:val="both"/>
        <w:rPr>
          <w:rFonts w:cs="Arial"/>
          <w:szCs w:val="16"/>
        </w:rPr>
      </w:pPr>
      <w:r w:rsidRPr="00F65B78">
        <w:rPr>
          <w:rFonts w:cs="Arial"/>
          <w:kern w:val="2"/>
          <w:szCs w:val="16"/>
        </w:rPr>
        <w:t>7.22. Як</w:t>
      </w:r>
      <w:r w:rsidRPr="00F65B78">
        <w:rPr>
          <w:rFonts w:cs="Arial"/>
          <w:szCs w:val="16"/>
        </w:rPr>
        <w:t>що збиток, який підлягає виплаті за Договором, може бути відшкодовано також за іншим договором (договорами) страхування, Страховик несе відповідальність тільки пропорційно своїй частці від сукупного розміру страхових сум за усіма чинними договорами страхування щодо цього предмета Договору.</w:t>
      </w:r>
    </w:p>
    <w:p w:rsidR="00B74BB6" w:rsidRPr="00F65B78" w:rsidRDefault="004253FD" w:rsidP="00643A2B">
      <w:pPr>
        <w:pStyle w:val="a9"/>
        <w:keepNext/>
        <w:widowControl w:val="0"/>
        <w:shd w:val="clear" w:color="auto" w:fill="FF9999"/>
        <w:tabs>
          <w:tab w:val="left" w:pos="284"/>
        </w:tabs>
        <w:spacing w:before="120" w:after="60"/>
        <w:ind w:left="0" w:firstLine="0"/>
        <w:jc w:val="center"/>
        <w:rPr>
          <w:rFonts w:cs="Arial"/>
          <w:b/>
          <w:bCs/>
          <w:kern w:val="2"/>
          <w:szCs w:val="16"/>
        </w:rPr>
      </w:pPr>
      <w:r w:rsidRPr="00F65B78">
        <w:rPr>
          <w:rFonts w:cs="Arial"/>
          <w:b/>
          <w:bCs/>
          <w:kern w:val="2"/>
          <w:szCs w:val="16"/>
        </w:rPr>
        <w:t>8. </w:t>
      </w:r>
      <w:r w:rsidR="00B74BB6" w:rsidRPr="00F65B78">
        <w:rPr>
          <w:rFonts w:cs="Arial"/>
          <w:b/>
          <w:bCs/>
          <w:kern w:val="2"/>
          <w:szCs w:val="16"/>
        </w:rPr>
        <w:t>ПРИЧИНИ ВІДМОВИ У СТРАХОВІЙ ВИПЛАТІ</w:t>
      </w:r>
    </w:p>
    <w:p w:rsidR="00B74BB6" w:rsidRPr="00F65B78" w:rsidRDefault="00B74BB6" w:rsidP="008F1646">
      <w:pPr>
        <w:widowControl w:val="0"/>
        <w:jc w:val="both"/>
        <w:rPr>
          <w:rFonts w:cs="Arial"/>
          <w:szCs w:val="16"/>
        </w:rPr>
      </w:pPr>
      <w:r w:rsidRPr="00F65B78">
        <w:rPr>
          <w:rFonts w:cs="Arial"/>
          <w:szCs w:val="16"/>
        </w:rPr>
        <w:t>8.1. Підставою для відмови Страховика у виплаті страхового відшкодування є:</w:t>
      </w:r>
    </w:p>
    <w:p w:rsidR="00B74BB6" w:rsidRPr="00F65B78" w:rsidRDefault="00B74BB6" w:rsidP="008F1646">
      <w:pPr>
        <w:widowControl w:val="0"/>
        <w:numPr>
          <w:ilvl w:val="2"/>
          <w:numId w:val="28"/>
        </w:numPr>
        <w:tabs>
          <w:tab w:val="clear" w:pos="900"/>
        </w:tabs>
        <w:ind w:left="0" w:firstLine="0"/>
        <w:jc w:val="both"/>
        <w:rPr>
          <w:rFonts w:cs="Arial"/>
          <w:szCs w:val="16"/>
        </w:rPr>
      </w:pPr>
      <w:r w:rsidRPr="00F65B78">
        <w:rPr>
          <w:rFonts w:cs="Arial"/>
          <w:szCs w:val="16"/>
        </w:rPr>
        <w:t>навмисні дії Страхувальника або Вигодонабувача, спрямовані на настання страхового випадку. Зазначена норма не поширюється на дії, пов'язані з виконанням ним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Вигодонабувача, встановлюється відповідно до чинного законодавства України;</w:t>
      </w:r>
    </w:p>
    <w:p w:rsidR="00B74BB6" w:rsidRPr="00F65B78" w:rsidRDefault="00B74BB6" w:rsidP="008F1646">
      <w:pPr>
        <w:widowControl w:val="0"/>
        <w:numPr>
          <w:ilvl w:val="2"/>
          <w:numId w:val="28"/>
        </w:numPr>
        <w:tabs>
          <w:tab w:val="clear" w:pos="900"/>
        </w:tabs>
        <w:ind w:left="0" w:firstLine="0"/>
        <w:jc w:val="both"/>
        <w:rPr>
          <w:rFonts w:cs="Arial"/>
          <w:szCs w:val="16"/>
        </w:rPr>
      </w:pPr>
      <w:r w:rsidRPr="00F65B78">
        <w:rPr>
          <w:rFonts w:cs="Arial"/>
          <w:szCs w:val="16"/>
        </w:rPr>
        <w:t>вчинення Страхувальником (його представником) або Вигодонабувачем, умисного злочину, що призвів до настання страхового випадку;</w:t>
      </w:r>
    </w:p>
    <w:p w:rsidR="00B74BB6" w:rsidRPr="00F65B78" w:rsidRDefault="00B74BB6" w:rsidP="008F1646">
      <w:pPr>
        <w:widowControl w:val="0"/>
        <w:numPr>
          <w:ilvl w:val="2"/>
          <w:numId w:val="28"/>
        </w:numPr>
        <w:tabs>
          <w:tab w:val="clear" w:pos="900"/>
        </w:tabs>
        <w:ind w:left="0" w:firstLine="0"/>
        <w:jc w:val="both"/>
        <w:rPr>
          <w:rFonts w:cs="Arial"/>
          <w:szCs w:val="16"/>
        </w:rPr>
      </w:pPr>
      <w:r w:rsidRPr="00F65B78">
        <w:rPr>
          <w:rFonts w:cs="Arial"/>
          <w:kern w:val="1"/>
          <w:szCs w:val="16"/>
        </w:rPr>
        <w:t>подання Страхувальником свідомо неправдивих відомостей про предмет Договору або про факт настання страхового випадку</w:t>
      </w:r>
      <w:r w:rsidRPr="00F65B78">
        <w:rPr>
          <w:rFonts w:cs="Arial"/>
          <w:szCs w:val="16"/>
        </w:rPr>
        <w:t>;</w:t>
      </w:r>
    </w:p>
    <w:p w:rsidR="00B74BB6" w:rsidRPr="00F65B78" w:rsidRDefault="00B74BB6" w:rsidP="008F1646">
      <w:pPr>
        <w:widowControl w:val="0"/>
        <w:numPr>
          <w:ilvl w:val="2"/>
          <w:numId w:val="28"/>
        </w:numPr>
        <w:tabs>
          <w:tab w:val="clear" w:pos="900"/>
        </w:tabs>
        <w:ind w:left="0" w:firstLine="0"/>
        <w:jc w:val="both"/>
        <w:rPr>
          <w:rFonts w:cs="Arial"/>
          <w:szCs w:val="16"/>
        </w:rPr>
      </w:pPr>
      <w:r w:rsidRPr="00F65B78">
        <w:rPr>
          <w:rFonts w:cs="Arial"/>
          <w:szCs w:val="16"/>
        </w:rPr>
        <w:t>отримання Страхувальником (Вигодонабувачем) повного відшкодування збитків від особи, винної у їх заподіянні.</w:t>
      </w:r>
      <w:r w:rsidRPr="00F65B78">
        <w:rPr>
          <w:rFonts w:cs="Arial"/>
          <w:bCs/>
          <w:szCs w:val="16"/>
        </w:rPr>
        <w:t xml:space="preserve"> Якщо збитки відшкодовано частково, виплата страхового відшкодування здійснюється з вирахуванням суми, отриманої від зазначених осіб, як компенсація завданих збитків</w:t>
      </w:r>
      <w:r w:rsidRPr="00F65B78">
        <w:rPr>
          <w:rFonts w:cs="Arial"/>
          <w:szCs w:val="16"/>
        </w:rPr>
        <w:t>;</w:t>
      </w:r>
    </w:p>
    <w:p w:rsidR="00B74BB6" w:rsidRPr="00F65B78" w:rsidRDefault="00B74BB6" w:rsidP="008F1646">
      <w:pPr>
        <w:widowControl w:val="0"/>
        <w:numPr>
          <w:ilvl w:val="2"/>
          <w:numId w:val="28"/>
        </w:numPr>
        <w:tabs>
          <w:tab w:val="clear" w:pos="900"/>
        </w:tabs>
        <w:ind w:left="0" w:firstLine="0"/>
        <w:jc w:val="both"/>
        <w:rPr>
          <w:rFonts w:cs="Arial"/>
          <w:szCs w:val="16"/>
        </w:rPr>
      </w:pPr>
      <w:r w:rsidRPr="00F65B78">
        <w:rPr>
          <w:rFonts w:cs="Arial"/>
          <w:szCs w:val="16"/>
        </w:rPr>
        <w:t>несвоєчасне повідомлення про настання страхового випадку без поважних на це причин або створення Страховику перешкод у визначенні обставин, характеру та розміру збитків;</w:t>
      </w:r>
    </w:p>
    <w:p w:rsidR="00B74BB6" w:rsidRPr="00F65B78" w:rsidRDefault="00B74BB6" w:rsidP="008F1646">
      <w:pPr>
        <w:widowControl w:val="0"/>
        <w:numPr>
          <w:ilvl w:val="2"/>
          <w:numId w:val="28"/>
        </w:numPr>
        <w:tabs>
          <w:tab w:val="clear" w:pos="900"/>
          <w:tab w:val="num" w:pos="0"/>
        </w:tabs>
        <w:ind w:left="0" w:firstLine="0"/>
        <w:jc w:val="both"/>
        <w:rPr>
          <w:rFonts w:cs="Arial"/>
          <w:szCs w:val="16"/>
        </w:rPr>
      </w:pPr>
      <w:r w:rsidRPr="00F65B78">
        <w:rPr>
          <w:rFonts w:cs="Arial"/>
          <w:szCs w:val="16"/>
        </w:rPr>
        <w:lastRenderedPageBreak/>
        <w:t>невиконання Страху</w:t>
      </w:r>
      <w:r w:rsidR="00A96E1A" w:rsidRPr="00F65B78">
        <w:rPr>
          <w:rFonts w:cs="Arial"/>
          <w:szCs w:val="16"/>
        </w:rPr>
        <w:t>вальником</w:t>
      </w:r>
      <w:r w:rsidRPr="00F65B78">
        <w:rPr>
          <w:rFonts w:cs="Arial"/>
          <w:szCs w:val="16"/>
        </w:rPr>
        <w:t xml:space="preserve"> умов цього Договору;</w:t>
      </w:r>
    </w:p>
    <w:p w:rsidR="00B74BB6" w:rsidRPr="00F65B78" w:rsidRDefault="00B74BB6" w:rsidP="008F1646">
      <w:pPr>
        <w:widowControl w:val="0"/>
        <w:numPr>
          <w:ilvl w:val="2"/>
          <w:numId w:val="28"/>
        </w:numPr>
        <w:tabs>
          <w:tab w:val="clear" w:pos="900"/>
          <w:tab w:val="num" w:pos="0"/>
          <w:tab w:val="left" w:pos="540"/>
        </w:tabs>
        <w:ind w:left="0" w:firstLine="0"/>
        <w:jc w:val="both"/>
        <w:rPr>
          <w:rFonts w:cs="Arial"/>
          <w:szCs w:val="16"/>
        </w:rPr>
      </w:pPr>
      <w:r w:rsidRPr="00F65B78">
        <w:rPr>
          <w:rFonts w:cs="Arial"/>
          <w:szCs w:val="16"/>
        </w:rPr>
        <w:t>відмова Страхувальника (Вигодонабувача) від права вимоги до особи, відповідальної за заподіяний збиток, або коли здійснення цього права стало неможливим з вини Страхувальника (Вигодонабувача);</w:t>
      </w:r>
    </w:p>
    <w:p w:rsidR="00B74BB6" w:rsidRPr="00F65B78" w:rsidRDefault="00B74BB6" w:rsidP="008F1646">
      <w:pPr>
        <w:pStyle w:val="afd"/>
        <w:tabs>
          <w:tab w:val="left" w:pos="426"/>
          <w:tab w:val="left" w:pos="709"/>
          <w:tab w:val="left" w:pos="5954"/>
        </w:tabs>
        <w:autoSpaceDE/>
        <w:autoSpaceDN/>
        <w:ind w:left="0" w:right="-59"/>
        <w:jc w:val="both"/>
        <w:rPr>
          <w:rFonts w:cs="Arial"/>
          <w:bCs/>
          <w:szCs w:val="16"/>
        </w:rPr>
      </w:pPr>
      <w:r w:rsidRPr="00F65B78">
        <w:rPr>
          <w:rFonts w:cs="Arial"/>
          <w:bCs/>
          <w:szCs w:val="16"/>
        </w:rPr>
        <w:t>8.1.8. здійснення Страхувальником ремонту пошкодженого внаслідок страхового випадку майна без письмового дозволу Страховика;</w:t>
      </w:r>
    </w:p>
    <w:p w:rsidR="00B74BB6" w:rsidRPr="00F65B78" w:rsidRDefault="00B74BB6" w:rsidP="008F1646">
      <w:pPr>
        <w:pStyle w:val="afd"/>
        <w:tabs>
          <w:tab w:val="left" w:pos="426"/>
          <w:tab w:val="left" w:pos="709"/>
          <w:tab w:val="left" w:pos="5954"/>
        </w:tabs>
        <w:autoSpaceDE/>
        <w:autoSpaceDN/>
        <w:ind w:left="0" w:right="-59"/>
        <w:jc w:val="both"/>
        <w:rPr>
          <w:rFonts w:cs="Arial"/>
          <w:bCs/>
          <w:szCs w:val="16"/>
        </w:rPr>
      </w:pPr>
      <w:r w:rsidRPr="00F65B78">
        <w:rPr>
          <w:rFonts w:cs="Arial"/>
          <w:bCs/>
          <w:szCs w:val="16"/>
        </w:rPr>
        <w:t>8.1.9.ненадання Страховику документів, що підтверджують факт настання страхового випадку та розмір збитків згідно Розділу 7 Договору;</w:t>
      </w:r>
    </w:p>
    <w:p w:rsidR="00CB5E2B" w:rsidRPr="00F65B78" w:rsidRDefault="00B74BB6" w:rsidP="008F1646">
      <w:pPr>
        <w:pStyle w:val="afd"/>
        <w:tabs>
          <w:tab w:val="left" w:pos="426"/>
          <w:tab w:val="left" w:pos="709"/>
          <w:tab w:val="left" w:pos="5954"/>
        </w:tabs>
        <w:autoSpaceDE/>
        <w:autoSpaceDN/>
        <w:ind w:left="0" w:right="-59"/>
        <w:jc w:val="both"/>
        <w:rPr>
          <w:rFonts w:cs="Arial"/>
          <w:bCs/>
          <w:szCs w:val="16"/>
        </w:rPr>
      </w:pPr>
      <w:r w:rsidRPr="00F65B78">
        <w:rPr>
          <w:rFonts w:cs="Arial"/>
          <w:bCs/>
          <w:szCs w:val="16"/>
        </w:rPr>
        <w:t xml:space="preserve">8.1.10. </w:t>
      </w:r>
      <w:r w:rsidR="00CB5E2B" w:rsidRPr="00F65B78">
        <w:rPr>
          <w:rFonts w:cs="Arial"/>
          <w:bCs/>
          <w:szCs w:val="16"/>
        </w:rPr>
        <w:t xml:space="preserve">підстави статті 284 діючого Кримінального процесуального кодексу України </w:t>
      </w:r>
      <w:r w:rsidRPr="00F65B78">
        <w:rPr>
          <w:rFonts w:cs="Arial"/>
          <w:bCs/>
          <w:szCs w:val="16"/>
        </w:rPr>
        <w:t xml:space="preserve">у випадку втрати, знищення, пошкодження застрахованого майна внаслідок неправомірних дій третіх осіб </w:t>
      </w:r>
      <w:r w:rsidR="00CB5E2B" w:rsidRPr="00F65B78">
        <w:rPr>
          <w:rFonts w:cs="Arial"/>
          <w:bCs/>
          <w:szCs w:val="16"/>
        </w:rPr>
        <w:t>;</w:t>
      </w:r>
    </w:p>
    <w:p w:rsidR="00B74BB6" w:rsidRPr="00F65B78" w:rsidRDefault="00B74BB6" w:rsidP="008F1646">
      <w:pPr>
        <w:pStyle w:val="afd"/>
        <w:tabs>
          <w:tab w:val="left" w:pos="426"/>
          <w:tab w:val="left" w:pos="709"/>
          <w:tab w:val="left" w:pos="5954"/>
        </w:tabs>
        <w:autoSpaceDE/>
        <w:autoSpaceDN/>
        <w:ind w:left="0" w:right="-59"/>
        <w:jc w:val="both"/>
        <w:rPr>
          <w:rFonts w:cs="Arial"/>
          <w:bCs/>
          <w:szCs w:val="16"/>
        </w:rPr>
      </w:pPr>
      <w:r w:rsidRPr="00F65B78">
        <w:rPr>
          <w:rFonts w:cs="Arial"/>
          <w:bCs/>
          <w:szCs w:val="16"/>
        </w:rPr>
        <w:t>8.1.11.підстави, визначені Розділом 5 цього Договору;</w:t>
      </w:r>
    </w:p>
    <w:p w:rsidR="00B74BB6" w:rsidRPr="00F65B78" w:rsidRDefault="00B74BB6" w:rsidP="008F1646">
      <w:pPr>
        <w:widowControl w:val="0"/>
        <w:jc w:val="both"/>
        <w:rPr>
          <w:rFonts w:cs="Arial"/>
          <w:szCs w:val="16"/>
        </w:rPr>
      </w:pPr>
      <w:r w:rsidRPr="00F65B78">
        <w:rPr>
          <w:rFonts w:cs="Arial"/>
          <w:szCs w:val="16"/>
        </w:rPr>
        <w:t>8.1.12.інші випадки, передбачені чинним законодавством України.</w:t>
      </w:r>
    </w:p>
    <w:p w:rsidR="00B74BB6" w:rsidRPr="00F65B78" w:rsidRDefault="0092006F" w:rsidP="00643A2B">
      <w:pPr>
        <w:pStyle w:val="a9"/>
        <w:keepNext/>
        <w:widowControl w:val="0"/>
        <w:shd w:val="clear" w:color="auto" w:fill="FF9999"/>
        <w:tabs>
          <w:tab w:val="left" w:pos="284"/>
        </w:tabs>
        <w:spacing w:before="120" w:after="60"/>
        <w:ind w:left="0" w:firstLine="0"/>
        <w:jc w:val="center"/>
        <w:rPr>
          <w:rFonts w:cs="Arial"/>
          <w:b/>
          <w:bCs/>
          <w:kern w:val="2"/>
          <w:szCs w:val="16"/>
        </w:rPr>
      </w:pPr>
      <w:r w:rsidRPr="00F65B78">
        <w:rPr>
          <w:rFonts w:cs="Arial"/>
          <w:b/>
          <w:bCs/>
          <w:kern w:val="2"/>
          <w:szCs w:val="16"/>
        </w:rPr>
        <w:t>9. </w:t>
      </w:r>
      <w:r w:rsidR="00B74BB6" w:rsidRPr="00F65B78">
        <w:rPr>
          <w:rFonts w:cs="Arial"/>
          <w:b/>
          <w:bCs/>
          <w:kern w:val="2"/>
          <w:szCs w:val="16"/>
        </w:rPr>
        <w:t>ПОРЯДОК ЗМІНИ I ПРИПИНЕННЯ ДІЇ ДОГОВОРУ</w:t>
      </w:r>
    </w:p>
    <w:p w:rsidR="00B74BB6" w:rsidRPr="00F65B78" w:rsidRDefault="00B74BB6" w:rsidP="008F1646">
      <w:pPr>
        <w:widowControl w:val="0"/>
        <w:jc w:val="both"/>
        <w:rPr>
          <w:rFonts w:cs="Arial"/>
          <w:szCs w:val="16"/>
        </w:rPr>
      </w:pPr>
      <w:r w:rsidRPr="00F65B78">
        <w:rPr>
          <w:rFonts w:cs="Arial"/>
          <w:kern w:val="1"/>
          <w:szCs w:val="16"/>
        </w:rPr>
        <w:t>9.1. Дія Договору припиняється та втрачає чинність за згодою Сторін, а також у разі</w:t>
      </w:r>
      <w:r w:rsidRPr="00F65B78">
        <w:rPr>
          <w:rFonts w:cs="Arial"/>
          <w:szCs w:val="16"/>
        </w:rPr>
        <w:t>:</w:t>
      </w:r>
    </w:p>
    <w:p w:rsidR="00B74BB6" w:rsidRPr="00F65B78" w:rsidRDefault="00B74BB6" w:rsidP="008F1646">
      <w:pPr>
        <w:widowControl w:val="0"/>
        <w:numPr>
          <w:ilvl w:val="2"/>
          <w:numId w:val="29"/>
        </w:numPr>
        <w:tabs>
          <w:tab w:val="clear" w:pos="720"/>
        </w:tabs>
        <w:ind w:left="0" w:firstLine="0"/>
        <w:jc w:val="both"/>
        <w:rPr>
          <w:rFonts w:cs="Arial"/>
          <w:szCs w:val="16"/>
        </w:rPr>
      </w:pPr>
      <w:r w:rsidRPr="00F65B78">
        <w:rPr>
          <w:rFonts w:cs="Arial"/>
          <w:szCs w:val="16"/>
        </w:rPr>
        <w:t>закінчення строку дії Договору;</w:t>
      </w:r>
    </w:p>
    <w:p w:rsidR="00B74BB6" w:rsidRPr="00F65B78" w:rsidRDefault="00B74BB6" w:rsidP="008F1646">
      <w:pPr>
        <w:widowControl w:val="0"/>
        <w:numPr>
          <w:ilvl w:val="2"/>
          <w:numId w:val="29"/>
        </w:numPr>
        <w:tabs>
          <w:tab w:val="clear" w:pos="720"/>
        </w:tabs>
        <w:ind w:left="0" w:firstLine="0"/>
        <w:jc w:val="both"/>
        <w:rPr>
          <w:rFonts w:cs="Arial"/>
          <w:szCs w:val="16"/>
        </w:rPr>
      </w:pPr>
      <w:r w:rsidRPr="00F65B78">
        <w:rPr>
          <w:rFonts w:cs="Arial"/>
          <w:szCs w:val="16"/>
        </w:rPr>
        <w:t>виконання Страховиком зобов’язань перед Страхувальником/Вигодонабувачем у повному обсязі;</w:t>
      </w:r>
    </w:p>
    <w:p w:rsidR="00B74BB6" w:rsidRPr="00F65B78" w:rsidRDefault="00B74BB6" w:rsidP="008F1646">
      <w:pPr>
        <w:widowControl w:val="0"/>
        <w:numPr>
          <w:ilvl w:val="2"/>
          <w:numId w:val="29"/>
        </w:numPr>
        <w:tabs>
          <w:tab w:val="clear" w:pos="720"/>
        </w:tabs>
        <w:ind w:left="0" w:firstLine="0"/>
        <w:jc w:val="both"/>
        <w:rPr>
          <w:rFonts w:cs="Arial"/>
          <w:szCs w:val="16"/>
        </w:rPr>
      </w:pPr>
      <w:r w:rsidRPr="00F65B78">
        <w:rPr>
          <w:rFonts w:cs="Arial"/>
          <w:szCs w:val="16"/>
        </w:rPr>
        <w:t>несплати Страхувальником страхового платежу у встановлені Договором строки. При цьому Договір вважається достроково припиненим у випадку, якщо страховий платіж не був сплачений за письмовою вимогою Страховика протягом 10 (десяти) робочих днів з дня пред’явлення такої вимоги Страхувальнику. Про свій намір достроково припинити дію Договору у зв’язку з несплатою Страхувальником страхового платежу в строк, зазначений в Договорі, Страховик повідомляє письмово Вигодонабувача (Банк);</w:t>
      </w:r>
    </w:p>
    <w:p w:rsidR="00B74BB6" w:rsidRPr="00F65B78" w:rsidRDefault="00B74BB6" w:rsidP="008F1646">
      <w:pPr>
        <w:widowControl w:val="0"/>
        <w:numPr>
          <w:ilvl w:val="2"/>
          <w:numId w:val="29"/>
        </w:numPr>
        <w:tabs>
          <w:tab w:val="clear" w:pos="720"/>
        </w:tabs>
        <w:ind w:left="0" w:firstLine="0"/>
        <w:jc w:val="both"/>
        <w:rPr>
          <w:rFonts w:cs="Arial"/>
          <w:szCs w:val="16"/>
        </w:rPr>
      </w:pPr>
      <w:r w:rsidRPr="00F65B78">
        <w:rPr>
          <w:rFonts w:cs="Arial"/>
          <w:szCs w:val="16"/>
        </w:rPr>
        <w:t>в інших випадках, передбачених чинним законодавством України.</w:t>
      </w:r>
    </w:p>
    <w:p w:rsidR="00B74BB6" w:rsidRPr="00F65B78" w:rsidRDefault="00B74BB6" w:rsidP="008F1646">
      <w:pPr>
        <w:widowControl w:val="0"/>
        <w:jc w:val="both"/>
        <w:rPr>
          <w:rFonts w:cs="Arial"/>
          <w:szCs w:val="16"/>
        </w:rPr>
      </w:pPr>
      <w:r w:rsidRPr="00F65B78">
        <w:rPr>
          <w:rFonts w:cs="Arial"/>
          <w:szCs w:val="16"/>
        </w:rPr>
        <w:t>9.2.</w:t>
      </w:r>
      <w:r w:rsidR="006D3E06" w:rsidRPr="00F65B78">
        <w:rPr>
          <w:rFonts w:cs="Arial"/>
          <w:szCs w:val="16"/>
          <w:lang w:val="ru-RU"/>
        </w:rPr>
        <w:t xml:space="preserve"> </w:t>
      </w:r>
      <w:r w:rsidRPr="00F65B78">
        <w:rPr>
          <w:rFonts w:cs="Arial"/>
          <w:szCs w:val="16"/>
        </w:rPr>
        <w:t>Дію Договору може бути достроково припинено за ініціативою Страховика або Страхувальника за письмовим погодженням Вигодонабувача.</w:t>
      </w:r>
    </w:p>
    <w:p w:rsidR="00B74BB6" w:rsidRPr="00F65B78" w:rsidRDefault="00B74BB6" w:rsidP="008F1646">
      <w:pPr>
        <w:pStyle w:val="afd"/>
        <w:widowControl w:val="0"/>
        <w:adjustRightInd w:val="0"/>
        <w:ind w:left="0"/>
        <w:jc w:val="both"/>
        <w:rPr>
          <w:rFonts w:cs="Arial"/>
          <w:szCs w:val="16"/>
        </w:rPr>
      </w:pPr>
      <w:r w:rsidRPr="00F65B78">
        <w:rPr>
          <w:rFonts w:cs="Arial"/>
          <w:szCs w:val="16"/>
        </w:rPr>
        <w:t>9.3.</w:t>
      </w:r>
      <w:r w:rsidR="006D3E06" w:rsidRPr="00F65B78">
        <w:rPr>
          <w:rFonts w:cs="Arial"/>
          <w:szCs w:val="16"/>
          <w:lang w:val="ru-RU"/>
        </w:rPr>
        <w:t xml:space="preserve"> </w:t>
      </w:r>
      <w:r w:rsidRPr="00F65B78">
        <w:rPr>
          <w:rFonts w:cs="Arial"/>
          <w:szCs w:val="16"/>
        </w:rPr>
        <w:t>Про намір достроково припинити дію Договору будь-яка Сторона зобов'язана повідомити іншу не пізніше, як за 30 (тридцять)</w:t>
      </w:r>
      <w:r w:rsidR="004470C2" w:rsidRPr="00F65B78">
        <w:rPr>
          <w:rFonts w:cs="Arial"/>
          <w:szCs w:val="16"/>
        </w:rPr>
        <w:t xml:space="preserve"> робочих</w:t>
      </w:r>
      <w:r w:rsidRPr="00F65B78">
        <w:rPr>
          <w:rFonts w:cs="Arial"/>
          <w:szCs w:val="16"/>
        </w:rPr>
        <w:t xml:space="preserve"> днів до </w:t>
      </w:r>
      <w:r w:rsidR="004343B7" w:rsidRPr="00F65B78">
        <w:rPr>
          <w:rFonts w:cs="Arial"/>
          <w:szCs w:val="16"/>
        </w:rPr>
        <w:t xml:space="preserve">передбачуваної </w:t>
      </w:r>
      <w:r w:rsidRPr="00F65B78">
        <w:rPr>
          <w:rFonts w:cs="Arial"/>
          <w:szCs w:val="16"/>
        </w:rPr>
        <w:t>дати припинення дії Договору. Сторона, яка ініціює дострокове припинення дії цього Договору (Страховик або Страхувальник), повинна отримати попередню письмову згоду Вигодонабувача. За умови дострокового припинення дії Договору не допускається повернення коштів готівкою, якщо платежі було здійснено в безготівковій формі.</w:t>
      </w:r>
    </w:p>
    <w:p w:rsidR="00B74BB6" w:rsidRPr="00F65B78" w:rsidRDefault="00B74BB6" w:rsidP="008F1646">
      <w:pPr>
        <w:widowControl w:val="0"/>
        <w:jc w:val="both"/>
        <w:rPr>
          <w:rFonts w:cs="Arial"/>
          <w:szCs w:val="16"/>
        </w:rPr>
      </w:pPr>
      <w:r w:rsidRPr="00F65B78">
        <w:rPr>
          <w:rFonts w:cs="Arial"/>
          <w:szCs w:val="16"/>
        </w:rPr>
        <w:t xml:space="preserve">9.4.У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страхування, з вирахуванням нормативних витрат на ведення справи, визначених </w:t>
      </w:r>
      <w:r w:rsidRPr="00F65B78">
        <w:rPr>
          <w:rFonts w:cs="Arial"/>
          <w:kern w:val="2"/>
          <w:szCs w:val="16"/>
        </w:rPr>
        <w:t>в розмірі 30% від суми страхового платежу</w:t>
      </w:r>
      <w:r w:rsidRPr="00F65B78">
        <w:rPr>
          <w:rFonts w:cs="Arial"/>
          <w:szCs w:val="16"/>
        </w:rPr>
        <w:t>, фактичних виплат страхового відшкодування, що були здійснені за цим Договором.</w:t>
      </w:r>
    </w:p>
    <w:p w:rsidR="00B74BB6" w:rsidRPr="00F65B78" w:rsidRDefault="00B74BB6" w:rsidP="008F1646">
      <w:pPr>
        <w:widowControl w:val="0"/>
        <w:jc w:val="both"/>
        <w:rPr>
          <w:rFonts w:cs="Arial"/>
          <w:szCs w:val="16"/>
        </w:rPr>
      </w:pPr>
      <w:r w:rsidRPr="00F65B78">
        <w:rPr>
          <w:rFonts w:cs="Arial"/>
          <w:szCs w:val="16"/>
        </w:rPr>
        <w:t>9.5.Якщо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p>
    <w:p w:rsidR="00B74BB6" w:rsidRPr="00F65B78" w:rsidRDefault="00B74BB6" w:rsidP="008F1646">
      <w:pPr>
        <w:widowControl w:val="0"/>
        <w:jc w:val="both"/>
        <w:rPr>
          <w:rFonts w:cs="Arial"/>
          <w:szCs w:val="16"/>
        </w:rPr>
      </w:pPr>
      <w:r w:rsidRPr="00F65B78">
        <w:rPr>
          <w:rFonts w:cs="Arial"/>
          <w:szCs w:val="16"/>
        </w:rPr>
        <w:t>9.6.При достроковому припиненні Договору за вимогою Страховика, що повинно бути письмово узгоджено з Вигодонабувачем, Страхувальнику повертаються повністю сплачені ним страхові платежі.</w:t>
      </w:r>
    </w:p>
    <w:p w:rsidR="00B74BB6" w:rsidRPr="00F65B78" w:rsidRDefault="00B74BB6" w:rsidP="008F1646">
      <w:pPr>
        <w:widowControl w:val="0"/>
        <w:jc w:val="both"/>
        <w:rPr>
          <w:rFonts w:cs="Arial"/>
          <w:szCs w:val="16"/>
        </w:rPr>
      </w:pPr>
      <w:r w:rsidRPr="00F65B78">
        <w:rPr>
          <w:rFonts w:cs="Arial"/>
          <w:szCs w:val="16"/>
        </w:rPr>
        <w:t xml:space="preserve">9.7.Якщо вимога Страховика зумовлена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страхування, з вирахуванням витрат на ведення справи, визначених </w:t>
      </w:r>
      <w:r w:rsidRPr="00F65B78">
        <w:rPr>
          <w:rFonts w:cs="Arial"/>
          <w:kern w:val="2"/>
          <w:szCs w:val="16"/>
        </w:rPr>
        <w:t>в розмірі 30% від суми страхового платежу</w:t>
      </w:r>
      <w:r w:rsidRPr="00F65B78">
        <w:rPr>
          <w:rFonts w:cs="Arial"/>
          <w:szCs w:val="16"/>
        </w:rPr>
        <w:t>, фактичних виплат страхового відшкодування, що були здійснені за цим Договором.</w:t>
      </w:r>
    </w:p>
    <w:p w:rsidR="00B74BB6" w:rsidRPr="00F65B78" w:rsidRDefault="00B74BB6" w:rsidP="008F1646">
      <w:pPr>
        <w:pStyle w:val="aa"/>
        <w:widowControl w:val="0"/>
        <w:tabs>
          <w:tab w:val="left" w:pos="540"/>
          <w:tab w:val="num" w:pos="720"/>
        </w:tabs>
        <w:spacing w:after="0"/>
        <w:ind w:left="0"/>
        <w:jc w:val="both"/>
        <w:rPr>
          <w:rFonts w:cs="Arial"/>
          <w:kern w:val="2"/>
          <w:szCs w:val="16"/>
        </w:rPr>
      </w:pPr>
      <w:r w:rsidRPr="00F65B78">
        <w:rPr>
          <w:rFonts w:cs="Arial"/>
          <w:szCs w:val="16"/>
        </w:rPr>
        <w:t>9.8.Якщо після зміни ступеня страхового ризику Страхувальник не погоджується на зміну умов Договору або у випадку неповідомлення Страховика Страхувальником про зміну ступеня страхового ризику до настання страхового випадку відповідно до умов Договору – дія Договору припиняється, та Договір втрачає чинність з моменту документального підтвердження настання змін в ступені ризику. Під зміною ступеня ризику розуміється зміна будь-якої інформації, що зазначена Страхувальником у Заяві на страхування або в цьому Договорі</w:t>
      </w:r>
      <w:r w:rsidRPr="00F65B78">
        <w:rPr>
          <w:rFonts w:cs="Arial"/>
          <w:noProof/>
          <w:kern w:val="2"/>
          <w:szCs w:val="16"/>
        </w:rPr>
        <w:t>.</w:t>
      </w:r>
    </w:p>
    <w:p w:rsidR="00B74BB6" w:rsidRPr="00F65B78" w:rsidRDefault="00B74BB6" w:rsidP="008F1646">
      <w:pPr>
        <w:widowControl w:val="0"/>
        <w:jc w:val="both"/>
        <w:rPr>
          <w:rFonts w:cs="Arial"/>
          <w:b/>
          <w:bCs/>
          <w:kern w:val="2"/>
          <w:szCs w:val="16"/>
        </w:rPr>
      </w:pPr>
      <w:r w:rsidRPr="00F65B78">
        <w:rPr>
          <w:rFonts w:cs="Arial"/>
          <w:szCs w:val="16"/>
        </w:rPr>
        <w:t>9.9. Всі зміни та доповнення здійснюється за взаємною письмовою згодою Страховика, Страхувальника та Вигодонабувача</w:t>
      </w:r>
      <w:r w:rsidR="00AF7A97" w:rsidRPr="00F65B78">
        <w:rPr>
          <w:rFonts w:cs="Arial"/>
          <w:szCs w:val="16"/>
        </w:rPr>
        <w:t xml:space="preserve"> </w:t>
      </w:r>
      <w:r w:rsidRPr="00F65B78">
        <w:rPr>
          <w:rFonts w:cs="Arial"/>
          <w:szCs w:val="16"/>
        </w:rPr>
        <w:t>на підставі письмової заяви од</w:t>
      </w:r>
      <w:r w:rsidR="004470C2" w:rsidRPr="00F65B78">
        <w:rPr>
          <w:rFonts w:cs="Arial"/>
          <w:szCs w:val="16"/>
        </w:rPr>
        <w:t>нієї зі Сторін та оформлюються д</w:t>
      </w:r>
      <w:r w:rsidRPr="00F65B78">
        <w:rPr>
          <w:rFonts w:cs="Arial"/>
          <w:szCs w:val="16"/>
        </w:rPr>
        <w:t>одатковою угодою,</w:t>
      </w:r>
      <w:r w:rsidRPr="00F65B78">
        <w:rPr>
          <w:rFonts w:cs="Arial"/>
          <w:kern w:val="1"/>
          <w:szCs w:val="16"/>
        </w:rPr>
        <w:t xml:space="preserve"> яка є невід'ємною частиною</w:t>
      </w:r>
      <w:r w:rsidRPr="00F65B78">
        <w:rPr>
          <w:rFonts w:cs="Arial"/>
          <w:szCs w:val="16"/>
        </w:rPr>
        <w:t xml:space="preserve"> Договору </w:t>
      </w:r>
      <w:r w:rsidRPr="00F65B78">
        <w:rPr>
          <w:rFonts w:cs="Arial"/>
          <w:kern w:val="1"/>
          <w:szCs w:val="16"/>
        </w:rPr>
        <w:t>з дати її підписання</w:t>
      </w:r>
      <w:r w:rsidRPr="00F65B78">
        <w:rPr>
          <w:rFonts w:cs="Arial"/>
          <w:szCs w:val="16"/>
        </w:rPr>
        <w:t>.</w:t>
      </w:r>
    </w:p>
    <w:p w:rsidR="00B74BB6" w:rsidRPr="00F65B78" w:rsidRDefault="00B74BB6" w:rsidP="008F1646">
      <w:pPr>
        <w:widowControl w:val="0"/>
        <w:jc w:val="both"/>
        <w:rPr>
          <w:rFonts w:cs="Arial"/>
          <w:szCs w:val="16"/>
        </w:rPr>
      </w:pPr>
      <w:r w:rsidRPr="00F65B78">
        <w:rPr>
          <w:rFonts w:cs="Arial"/>
          <w:bCs/>
          <w:kern w:val="2"/>
          <w:szCs w:val="16"/>
        </w:rPr>
        <w:t xml:space="preserve">9.10. </w:t>
      </w:r>
      <w:r w:rsidR="004343B7" w:rsidRPr="00F65B78">
        <w:rPr>
          <w:rFonts w:cs="Arial"/>
          <w:szCs w:val="16"/>
        </w:rPr>
        <w:t>П</w:t>
      </w:r>
      <w:r w:rsidRPr="00F65B78">
        <w:rPr>
          <w:rFonts w:cs="Arial"/>
          <w:szCs w:val="16"/>
        </w:rPr>
        <w:t>ісля припинення строку дії Кредитного договору або після дострокового розірвання Кредитного договору в результаті дострокового виконання Страхувальником</w:t>
      </w:r>
      <w:r w:rsidR="00CC330A" w:rsidRPr="00F65B78">
        <w:rPr>
          <w:rFonts w:cs="Arial"/>
          <w:szCs w:val="16"/>
        </w:rPr>
        <w:t>/Позичальником</w:t>
      </w:r>
      <w:r w:rsidRPr="00F65B78">
        <w:rPr>
          <w:rFonts w:cs="Arial"/>
          <w:szCs w:val="16"/>
        </w:rPr>
        <w:t xml:space="preserve"> всіх своїх зобов’язань за Кредитним договором, внесення змін до Договору або дострокове розірвання Договору можливе за взаємною письмовою згодою Страховика та Страхувальника.</w:t>
      </w:r>
    </w:p>
    <w:p w:rsidR="00B74BB6" w:rsidRPr="00F65B78" w:rsidRDefault="00413D70" w:rsidP="008F1646">
      <w:pPr>
        <w:widowControl w:val="0"/>
        <w:jc w:val="both"/>
        <w:rPr>
          <w:rFonts w:cs="Arial"/>
          <w:szCs w:val="16"/>
        </w:rPr>
      </w:pPr>
      <w:r w:rsidRPr="00F65B78">
        <w:rPr>
          <w:rFonts w:cs="Arial"/>
          <w:szCs w:val="16"/>
        </w:rPr>
        <w:t>9.11. Н</w:t>
      </w:r>
      <w:r w:rsidR="00B74BB6" w:rsidRPr="00F65B78">
        <w:rPr>
          <w:rFonts w:cs="Arial"/>
          <w:szCs w:val="16"/>
        </w:rPr>
        <w:t>алежним підтвердженням припинення д</w:t>
      </w:r>
      <w:r w:rsidRPr="00F65B78">
        <w:rPr>
          <w:rFonts w:cs="Arial"/>
          <w:szCs w:val="16"/>
        </w:rPr>
        <w:t xml:space="preserve">ії Кредитного договору </w:t>
      </w:r>
      <w:r w:rsidRPr="00F65B78">
        <w:rPr>
          <w:rFonts w:cs="Arial"/>
          <w:szCs w:val="16"/>
        </w:rPr>
        <w:lastRenderedPageBreak/>
        <w:t>є</w:t>
      </w:r>
      <w:r w:rsidR="00B74BB6" w:rsidRPr="00F65B78">
        <w:rPr>
          <w:rFonts w:cs="Arial"/>
          <w:szCs w:val="16"/>
        </w:rPr>
        <w:t xml:space="preserve"> підписаний двома уповноваженими особами Вигодонабувача та скріплений відбитком печатки Вигодонабувача лист Вигодонабувача Страхувальнику, що підтверджує повне виконання Страхувальником</w:t>
      </w:r>
      <w:r w:rsidR="00CC330A" w:rsidRPr="00F65B78">
        <w:rPr>
          <w:rFonts w:cs="Arial"/>
          <w:szCs w:val="16"/>
        </w:rPr>
        <w:t>/</w:t>
      </w:r>
      <w:r w:rsidR="000A0A78" w:rsidRPr="00F65B78">
        <w:rPr>
          <w:rFonts w:cs="Arial"/>
          <w:szCs w:val="16"/>
        </w:rPr>
        <w:t xml:space="preserve"> </w:t>
      </w:r>
      <w:r w:rsidR="00CC330A" w:rsidRPr="00F65B78">
        <w:rPr>
          <w:rFonts w:cs="Arial"/>
          <w:szCs w:val="16"/>
        </w:rPr>
        <w:t>Позичальником</w:t>
      </w:r>
      <w:r w:rsidR="00B74BB6" w:rsidRPr="00F65B78">
        <w:rPr>
          <w:rFonts w:cs="Arial"/>
          <w:szCs w:val="16"/>
        </w:rPr>
        <w:t xml:space="preserve"> зобов’язань перед Вигодонабувачем за Кредитним договором та припинення Кредитного договору.</w:t>
      </w:r>
    </w:p>
    <w:p w:rsidR="00B74BB6" w:rsidRPr="00F65B78" w:rsidRDefault="00B74BB6" w:rsidP="00643A2B">
      <w:pPr>
        <w:pStyle w:val="a9"/>
        <w:keepNext/>
        <w:widowControl w:val="0"/>
        <w:shd w:val="clear" w:color="auto" w:fill="FF9999"/>
        <w:spacing w:before="120" w:after="60"/>
        <w:ind w:left="0" w:firstLine="0"/>
        <w:jc w:val="center"/>
        <w:rPr>
          <w:rFonts w:cs="Arial"/>
          <w:b/>
          <w:bCs/>
          <w:kern w:val="2"/>
          <w:szCs w:val="16"/>
        </w:rPr>
      </w:pPr>
      <w:r w:rsidRPr="00F65B78">
        <w:rPr>
          <w:rFonts w:cs="Arial"/>
          <w:b/>
          <w:bCs/>
          <w:kern w:val="2"/>
          <w:szCs w:val="16"/>
        </w:rPr>
        <w:t>10. ПОРЯДОК ВИРІШЕННЯ СПОРІВ</w:t>
      </w:r>
    </w:p>
    <w:p w:rsidR="00B74BB6" w:rsidRPr="00F65B78" w:rsidRDefault="00B74BB6" w:rsidP="008F1646">
      <w:pPr>
        <w:widowControl w:val="0"/>
        <w:numPr>
          <w:ilvl w:val="1"/>
          <w:numId w:val="27"/>
        </w:numPr>
        <w:tabs>
          <w:tab w:val="clear" w:pos="360"/>
        </w:tabs>
        <w:ind w:left="0" w:right="-1" w:firstLine="0"/>
        <w:jc w:val="both"/>
        <w:rPr>
          <w:rFonts w:cs="Arial"/>
          <w:kern w:val="2"/>
          <w:szCs w:val="16"/>
        </w:rPr>
      </w:pPr>
      <w:r w:rsidRPr="00F65B78">
        <w:rPr>
          <w:rFonts w:cs="Arial"/>
          <w:kern w:val="2"/>
          <w:szCs w:val="16"/>
        </w:rPr>
        <w:t>Будь-які спори, які виникають між Сторонами Договору та Вигодонабувачем, підлягають врегулюванню шляхом переговорів.</w:t>
      </w:r>
    </w:p>
    <w:p w:rsidR="00B74BB6" w:rsidRPr="00F65B78" w:rsidRDefault="00B74BB6" w:rsidP="008F1646">
      <w:pPr>
        <w:widowControl w:val="0"/>
        <w:numPr>
          <w:ilvl w:val="1"/>
          <w:numId w:val="27"/>
        </w:numPr>
        <w:tabs>
          <w:tab w:val="clear" w:pos="360"/>
        </w:tabs>
        <w:ind w:left="0" w:right="-1" w:firstLine="0"/>
        <w:jc w:val="both"/>
        <w:rPr>
          <w:rFonts w:cs="Arial"/>
          <w:kern w:val="2"/>
          <w:szCs w:val="16"/>
        </w:rPr>
      </w:pPr>
      <w:r w:rsidRPr="00F65B78">
        <w:rPr>
          <w:rFonts w:cs="Arial"/>
          <w:kern w:val="2"/>
          <w:szCs w:val="16"/>
        </w:rPr>
        <w:t>У разі неможливості досягнення згоди між Сторонами у процесі переговорів, будь-які спори вирішуються згідно чинного законодавства України.</w:t>
      </w:r>
    </w:p>
    <w:p w:rsidR="00B74BB6" w:rsidRPr="00F65B78" w:rsidRDefault="001E0C89" w:rsidP="00643A2B">
      <w:pPr>
        <w:keepNext/>
        <w:widowControl w:val="0"/>
        <w:shd w:val="clear" w:color="auto" w:fill="FF9999"/>
        <w:tabs>
          <w:tab w:val="left" w:pos="284"/>
        </w:tabs>
        <w:spacing w:before="120" w:after="60"/>
        <w:jc w:val="center"/>
        <w:rPr>
          <w:rFonts w:cs="Arial"/>
          <w:b/>
          <w:kern w:val="2"/>
          <w:szCs w:val="16"/>
        </w:rPr>
      </w:pPr>
      <w:r w:rsidRPr="00F65B78">
        <w:rPr>
          <w:rFonts w:cs="Arial"/>
          <w:b/>
          <w:kern w:val="2"/>
          <w:szCs w:val="16"/>
        </w:rPr>
        <w:t>11. </w:t>
      </w:r>
      <w:r w:rsidR="00B74BB6" w:rsidRPr="00F65B78">
        <w:rPr>
          <w:rFonts w:cs="Arial"/>
          <w:b/>
          <w:kern w:val="2"/>
          <w:szCs w:val="16"/>
        </w:rPr>
        <w:t>ІНШІ УМОВИ ЗА ЗГОДОЮ СТОРІН</w:t>
      </w:r>
    </w:p>
    <w:p w:rsidR="00B74BB6" w:rsidRPr="00F65B78" w:rsidRDefault="00B74BB6" w:rsidP="008F1646">
      <w:pPr>
        <w:widowControl w:val="0"/>
        <w:autoSpaceDE w:val="0"/>
        <w:autoSpaceDN w:val="0"/>
        <w:adjustRightInd w:val="0"/>
        <w:jc w:val="both"/>
        <w:rPr>
          <w:rFonts w:cs="Arial"/>
          <w:szCs w:val="16"/>
          <w:lang w:eastAsia="uk-UA"/>
        </w:rPr>
      </w:pPr>
      <w:r w:rsidRPr="00F65B78">
        <w:rPr>
          <w:rFonts w:cs="Arial"/>
          <w:kern w:val="2"/>
          <w:szCs w:val="16"/>
        </w:rPr>
        <w:t xml:space="preserve">11.1. </w:t>
      </w:r>
      <w:r w:rsidRPr="00F65B78">
        <w:rPr>
          <w:rFonts w:cs="Arial"/>
          <w:szCs w:val="16"/>
          <w:lang w:eastAsia="uk-UA"/>
        </w:rPr>
        <w:t xml:space="preserve">В рамках цього Договору під </w:t>
      </w:r>
      <w:r w:rsidRPr="00F65B78">
        <w:rPr>
          <w:rFonts w:cs="Arial"/>
          <w:b/>
          <w:szCs w:val="16"/>
          <w:lang w:eastAsia="uk-UA"/>
        </w:rPr>
        <w:t>«будівлею»</w:t>
      </w:r>
      <w:r w:rsidRPr="00F65B78">
        <w:rPr>
          <w:rFonts w:cs="Arial"/>
          <w:szCs w:val="16"/>
          <w:lang w:eastAsia="uk-UA"/>
        </w:rPr>
        <w:t xml:space="preserve"> розуміють </w:t>
      </w:r>
      <w:r w:rsidRPr="00F65B78">
        <w:rPr>
          <w:rFonts w:cs="Arial"/>
          <w:szCs w:val="16"/>
        </w:rPr>
        <w:t>несучі та огороджувальні або сполучені (несучо-огороджувальні) конструкції (</w:t>
      </w:r>
      <w:r w:rsidRPr="00F65B78">
        <w:rPr>
          <w:rFonts w:cs="Arial"/>
          <w:szCs w:val="16"/>
          <w:lang w:eastAsia="uk-UA"/>
        </w:rPr>
        <w:t>фундамент, зовнішні стіни, перегородки, балки, перекриття, дах, покрівля, сходи, балкон, лоджія, цемен</w:t>
      </w:r>
      <w:r w:rsidR="0067333E" w:rsidRPr="00F65B78">
        <w:rPr>
          <w:rFonts w:cs="Arial"/>
          <w:szCs w:val="16"/>
          <w:lang w:eastAsia="uk-UA"/>
        </w:rPr>
        <w:t>тна стяжка, штукатурка і білення</w:t>
      </w:r>
      <w:r w:rsidRPr="00F65B78">
        <w:rPr>
          <w:rFonts w:cs="Arial"/>
          <w:szCs w:val="16"/>
          <w:lang w:eastAsia="uk-UA"/>
        </w:rPr>
        <w:t xml:space="preserve"> внутрішніх стін, заповнення віконних прорізів (дерево, пластик, метал), вхідні двері, інженерне забезпечення (центральне опалення, трубопроводи, водопроводи, вентиляція, каналізація, система енергопостачання, газові мережі тощо) і інші подібні конструктивні елементи), </w:t>
      </w:r>
      <w:r w:rsidRPr="00F65B78">
        <w:rPr>
          <w:rFonts w:cs="Arial"/>
          <w:szCs w:val="16"/>
        </w:rPr>
        <w:t>які утворюють наземні або підземні приміщення, призначені для проживання або перебування людей, розміщення устат</w:t>
      </w:r>
      <w:r w:rsidR="0067333E" w:rsidRPr="00F65B78">
        <w:rPr>
          <w:rFonts w:cs="Arial"/>
          <w:szCs w:val="16"/>
        </w:rPr>
        <w:t>кування, тварин, рослин,</w:t>
      </w:r>
      <w:r w:rsidRPr="00F65B78">
        <w:rPr>
          <w:rFonts w:cs="Arial"/>
          <w:szCs w:val="16"/>
        </w:rPr>
        <w:t xml:space="preserve"> предметів.</w:t>
      </w:r>
    </w:p>
    <w:p w:rsidR="00B74BB6" w:rsidRPr="00F65B78" w:rsidRDefault="00B74BB6" w:rsidP="008F1646">
      <w:pPr>
        <w:widowControl w:val="0"/>
        <w:autoSpaceDE w:val="0"/>
        <w:autoSpaceDN w:val="0"/>
        <w:adjustRightInd w:val="0"/>
        <w:jc w:val="both"/>
        <w:rPr>
          <w:rFonts w:cs="Arial"/>
          <w:szCs w:val="16"/>
          <w:lang w:eastAsia="uk-UA"/>
        </w:rPr>
      </w:pPr>
      <w:r w:rsidRPr="00F65B78">
        <w:rPr>
          <w:rFonts w:cs="Arial"/>
          <w:szCs w:val="16"/>
          <w:lang w:eastAsia="uk-UA"/>
        </w:rPr>
        <w:t xml:space="preserve">11.2. Під </w:t>
      </w:r>
      <w:r w:rsidRPr="00F65B78">
        <w:rPr>
          <w:rFonts w:cs="Arial"/>
          <w:b/>
          <w:szCs w:val="16"/>
          <w:lang w:eastAsia="uk-UA"/>
        </w:rPr>
        <w:t>«оздобленням»</w:t>
      </w:r>
      <w:r w:rsidRPr="00F65B78">
        <w:rPr>
          <w:rFonts w:cs="Arial"/>
          <w:szCs w:val="16"/>
          <w:lang w:eastAsia="uk-UA"/>
        </w:rPr>
        <w:t xml:space="preserve"> в рамках цього Договору розуміють поліпшення конструктивних елементів будівлі, зокрема: покриття внутрішніх стін (шпалери, вагонка, керамічна плитка тощо), навісні стелі, ліпнина, елементи декору, покриття підлоги (дошка, паркет, ламінат, лінолеум, плитка тощо), покриття зовнішніх стін (штукатурка, фарбування, облицювання деревом, пінопластом, природним каменем, плиткою, металопластиком тощо), міжкімнатні двері і інші поліпшення.</w:t>
      </w:r>
    </w:p>
    <w:p w:rsidR="00B74BB6" w:rsidRPr="00F65B78" w:rsidRDefault="00B74BB6" w:rsidP="008F1646">
      <w:pPr>
        <w:widowControl w:val="0"/>
        <w:jc w:val="both"/>
        <w:rPr>
          <w:rFonts w:cs="Arial"/>
          <w:kern w:val="2"/>
          <w:szCs w:val="16"/>
        </w:rPr>
      </w:pPr>
      <w:r w:rsidRPr="00F65B78">
        <w:rPr>
          <w:rFonts w:cs="Arial"/>
          <w:kern w:val="2"/>
          <w:szCs w:val="16"/>
        </w:rPr>
        <w:t xml:space="preserve">11.3. </w:t>
      </w:r>
      <w:r w:rsidRPr="00F65B78">
        <w:rPr>
          <w:rFonts w:cs="Arial"/>
          <w:b/>
          <w:kern w:val="2"/>
          <w:szCs w:val="16"/>
        </w:rPr>
        <w:t>Франшиза</w:t>
      </w:r>
      <w:r w:rsidRPr="00F65B78">
        <w:rPr>
          <w:rFonts w:cs="Arial"/>
          <w:kern w:val="2"/>
          <w:szCs w:val="16"/>
        </w:rPr>
        <w:t xml:space="preserve"> – </w:t>
      </w:r>
      <w:r w:rsidR="009B05AC" w:rsidRPr="00F65B78">
        <w:rPr>
          <w:rFonts w:cs="Arial"/>
          <w:kern w:val="2"/>
          <w:szCs w:val="16"/>
        </w:rPr>
        <w:t xml:space="preserve">розмір збитку, який не відшкодовується Страховиком </w:t>
      </w:r>
      <w:r w:rsidRPr="00F65B78">
        <w:rPr>
          <w:rFonts w:cs="Arial"/>
          <w:kern w:val="2"/>
          <w:szCs w:val="16"/>
        </w:rPr>
        <w:t>по кожному страховому випадку.</w:t>
      </w:r>
    </w:p>
    <w:p w:rsidR="00003A3E" w:rsidRPr="00F65B78" w:rsidRDefault="00413D70" w:rsidP="008F1646">
      <w:pPr>
        <w:pStyle w:val="afd"/>
        <w:widowControl w:val="0"/>
        <w:tabs>
          <w:tab w:val="left" w:pos="360"/>
        </w:tabs>
        <w:autoSpaceDE/>
        <w:autoSpaceDN/>
        <w:ind w:left="0"/>
        <w:jc w:val="both"/>
        <w:rPr>
          <w:rFonts w:cs="Arial"/>
          <w:szCs w:val="16"/>
        </w:rPr>
      </w:pPr>
      <w:r w:rsidRPr="00F65B78">
        <w:rPr>
          <w:rFonts w:cs="Arial"/>
          <w:kern w:val="2"/>
          <w:szCs w:val="16"/>
        </w:rPr>
        <w:t>11.4.</w:t>
      </w:r>
      <w:r w:rsidR="006778B6" w:rsidRPr="00F65B78">
        <w:rPr>
          <w:rFonts w:cs="Arial"/>
          <w:kern w:val="2"/>
          <w:szCs w:val="16"/>
        </w:rPr>
        <w:t xml:space="preserve"> Під </w:t>
      </w:r>
      <w:r w:rsidR="006778B6" w:rsidRPr="00F65B78">
        <w:rPr>
          <w:rFonts w:cs="Arial"/>
          <w:b/>
          <w:kern w:val="2"/>
          <w:szCs w:val="16"/>
        </w:rPr>
        <w:t xml:space="preserve">«зміною ступеню ризику» </w:t>
      </w:r>
      <w:r w:rsidR="006778B6" w:rsidRPr="00F65B78">
        <w:rPr>
          <w:rFonts w:cs="Arial"/>
          <w:kern w:val="2"/>
          <w:szCs w:val="16"/>
        </w:rPr>
        <w:t>в рамках цього Договору розуміють</w:t>
      </w:r>
      <w:r w:rsidR="00AF7A97" w:rsidRPr="00F65B78">
        <w:rPr>
          <w:rFonts w:cs="Arial"/>
          <w:szCs w:val="16"/>
        </w:rPr>
        <w:t xml:space="preserve"> </w:t>
      </w:r>
      <w:r w:rsidR="00003A3E" w:rsidRPr="00F65B78">
        <w:rPr>
          <w:rFonts w:cs="Arial"/>
          <w:szCs w:val="16"/>
        </w:rPr>
        <w:t xml:space="preserve">зміни даних або/та обставин, які надані Страхувальником в </w:t>
      </w:r>
      <w:r w:rsidR="00765998">
        <w:rPr>
          <w:rFonts w:cs="Arial"/>
          <w:szCs w:val="16"/>
        </w:rPr>
        <w:t>З</w:t>
      </w:r>
      <w:r w:rsidR="00003A3E" w:rsidRPr="00F65B78">
        <w:rPr>
          <w:rFonts w:cs="Arial"/>
          <w:szCs w:val="16"/>
        </w:rPr>
        <w:t xml:space="preserve">аяві на страхування, такі факти або події стосовно Страхувальника (Вигодонабувача) та майна, прийнятого на страхування, що мають вплив на характер володіння, користування або розпорядження майном, наприклад: </w:t>
      </w:r>
      <w:r w:rsidR="0067333E" w:rsidRPr="00F65B78">
        <w:rPr>
          <w:rFonts w:cs="Arial"/>
          <w:szCs w:val="16"/>
        </w:rPr>
        <w:t>зміна власника майна, передача застрахованого майна в оренду,</w:t>
      </w:r>
      <w:r w:rsidR="00003A3E" w:rsidRPr="00F65B78">
        <w:rPr>
          <w:rFonts w:cs="Arial"/>
          <w:szCs w:val="16"/>
        </w:rPr>
        <w:t xml:space="preserve"> знос, перебудова, капітальний ремонт, зупинення діяльності підприємства або істотну зміну її характеру, часткову або повну заміну обладнання, пошкодження або знищення майна незалежно від того, чи підлягають збитки відшкодуванню, та зміна іншої інформації (даних), </w:t>
      </w:r>
      <w:r w:rsidR="00420033" w:rsidRPr="00F65B78">
        <w:rPr>
          <w:rFonts w:cs="Arial"/>
          <w:szCs w:val="16"/>
        </w:rPr>
        <w:t xml:space="preserve">включаючи умови п.6.1.2.1 Договору, </w:t>
      </w:r>
      <w:r w:rsidR="00003A3E" w:rsidRPr="00F65B78">
        <w:rPr>
          <w:rFonts w:cs="Arial"/>
          <w:szCs w:val="16"/>
        </w:rPr>
        <w:t xml:space="preserve">що була зазначена в </w:t>
      </w:r>
      <w:r w:rsidR="00765998">
        <w:rPr>
          <w:rFonts w:cs="Arial"/>
          <w:szCs w:val="16"/>
        </w:rPr>
        <w:t>З</w:t>
      </w:r>
      <w:r w:rsidR="0067333E" w:rsidRPr="00F65B78">
        <w:rPr>
          <w:rFonts w:cs="Arial"/>
          <w:snapToGrid w:val="0"/>
          <w:szCs w:val="16"/>
        </w:rPr>
        <w:t>аяві</w:t>
      </w:r>
      <w:r w:rsidR="00765998">
        <w:rPr>
          <w:rFonts w:cs="Arial"/>
          <w:snapToGrid w:val="0"/>
          <w:szCs w:val="16"/>
        </w:rPr>
        <w:t xml:space="preserve"> на страхування</w:t>
      </w:r>
      <w:r w:rsidR="00003A3E" w:rsidRPr="00F65B78">
        <w:rPr>
          <w:rFonts w:cs="Arial"/>
          <w:snapToGrid w:val="0"/>
          <w:szCs w:val="16"/>
        </w:rPr>
        <w:t xml:space="preserve"> при укладанні Договору.</w:t>
      </w:r>
      <w:r w:rsidR="00003A3E" w:rsidRPr="00F65B78">
        <w:rPr>
          <w:rFonts w:cs="Arial"/>
          <w:szCs w:val="16"/>
        </w:rPr>
        <w:t xml:space="preserve"> </w:t>
      </w:r>
    </w:p>
    <w:p w:rsidR="00B74BB6" w:rsidRPr="00F65B78" w:rsidRDefault="0067333E" w:rsidP="008F1646">
      <w:pPr>
        <w:jc w:val="both"/>
        <w:rPr>
          <w:rFonts w:cs="Arial"/>
          <w:szCs w:val="16"/>
        </w:rPr>
      </w:pPr>
      <w:r w:rsidRPr="00F65B78">
        <w:rPr>
          <w:rFonts w:cs="Arial"/>
          <w:bCs/>
          <w:szCs w:val="16"/>
        </w:rPr>
        <w:lastRenderedPageBreak/>
        <w:t>11.5</w:t>
      </w:r>
      <w:r w:rsidR="00B74BB6" w:rsidRPr="00F65B78">
        <w:rPr>
          <w:rFonts w:cs="Arial"/>
          <w:bCs/>
          <w:szCs w:val="16"/>
        </w:rPr>
        <w:t>.</w:t>
      </w:r>
      <w:r w:rsidR="00413D70" w:rsidRPr="00F65B78">
        <w:rPr>
          <w:rFonts w:cs="Arial"/>
          <w:szCs w:val="16"/>
        </w:rPr>
        <w:t xml:space="preserve"> У разі, якщо умови Правил супереч</w:t>
      </w:r>
      <w:r w:rsidR="00DE72BD" w:rsidRPr="00F65B78">
        <w:rPr>
          <w:rFonts w:cs="Arial"/>
          <w:szCs w:val="16"/>
        </w:rPr>
        <w:t>а</w:t>
      </w:r>
      <w:r w:rsidR="00413D70" w:rsidRPr="00F65B78">
        <w:rPr>
          <w:rFonts w:cs="Arial"/>
          <w:szCs w:val="16"/>
        </w:rPr>
        <w:t>ть умовам цього Договору, то переважну силу будуть мати умови цього Договору</w:t>
      </w:r>
      <w:r w:rsidR="00B74BB6" w:rsidRPr="00F65B78">
        <w:rPr>
          <w:rFonts w:cs="Arial"/>
          <w:bCs/>
          <w:szCs w:val="16"/>
        </w:rPr>
        <w:t>.</w:t>
      </w:r>
    </w:p>
    <w:p w:rsidR="00B74BB6" w:rsidRPr="00F65B78" w:rsidRDefault="0067333E" w:rsidP="008F1646">
      <w:pPr>
        <w:pStyle w:val="afd"/>
        <w:autoSpaceDE/>
        <w:autoSpaceDN/>
        <w:ind w:left="0"/>
        <w:jc w:val="both"/>
        <w:rPr>
          <w:rFonts w:cs="Arial"/>
          <w:szCs w:val="16"/>
        </w:rPr>
      </w:pPr>
      <w:r w:rsidRPr="00F65B78">
        <w:rPr>
          <w:rFonts w:cs="Arial"/>
          <w:szCs w:val="16"/>
        </w:rPr>
        <w:t>11.6</w:t>
      </w:r>
      <w:r w:rsidR="00B74BB6" w:rsidRPr="00F65B78">
        <w:rPr>
          <w:rFonts w:cs="Arial"/>
          <w:szCs w:val="16"/>
        </w:rPr>
        <w:t>.Страховик, Страхувальник та Вигодонабувач заявляють та гарантують, що їх представники, які підписали Договір, належним чином уповноважені, та документи, що підтверджують їхні повноваження, належним чином видані, та на момент підписання Договору не були змінені та/або відкликані.</w:t>
      </w:r>
    </w:p>
    <w:p w:rsidR="00B74BB6" w:rsidRPr="00F65B78" w:rsidRDefault="0067333E" w:rsidP="008F1646">
      <w:pPr>
        <w:pStyle w:val="afd"/>
        <w:autoSpaceDE/>
        <w:autoSpaceDN/>
        <w:ind w:left="0"/>
        <w:jc w:val="both"/>
        <w:rPr>
          <w:rFonts w:cs="Arial"/>
          <w:szCs w:val="16"/>
        </w:rPr>
      </w:pPr>
      <w:r w:rsidRPr="00F65B78">
        <w:rPr>
          <w:rFonts w:cs="Arial"/>
          <w:szCs w:val="16"/>
        </w:rPr>
        <w:t>11.7</w:t>
      </w:r>
      <w:r w:rsidR="00B74BB6" w:rsidRPr="00F65B78">
        <w:rPr>
          <w:rFonts w:cs="Arial"/>
          <w:szCs w:val="16"/>
        </w:rPr>
        <w:t>. Страховик є платником податку на прибуток на умовах пункту 141.1 статті 141 Податкового кодексу України.</w:t>
      </w:r>
    </w:p>
    <w:p w:rsidR="00B74BB6" w:rsidRPr="00F65B78" w:rsidRDefault="0067333E" w:rsidP="008F1646">
      <w:pPr>
        <w:pStyle w:val="afd"/>
        <w:autoSpaceDE/>
        <w:autoSpaceDN/>
        <w:ind w:left="0"/>
        <w:jc w:val="both"/>
        <w:rPr>
          <w:rFonts w:cs="Arial"/>
          <w:szCs w:val="16"/>
        </w:rPr>
      </w:pPr>
      <w:r w:rsidRPr="00F65B78">
        <w:rPr>
          <w:rFonts w:cs="Arial"/>
          <w:szCs w:val="16"/>
        </w:rPr>
        <w:t>11.8</w:t>
      </w:r>
      <w:r w:rsidR="00B74BB6" w:rsidRPr="00F65B78">
        <w:rPr>
          <w:rFonts w:cs="Arial"/>
          <w:szCs w:val="16"/>
        </w:rPr>
        <w:t>. Вигодонабувач виступає платником податків на загальних умовах.</w:t>
      </w:r>
    </w:p>
    <w:p w:rsidR="00B74BB6" w:rsidRPr="00F65B78" w:rsidRDefault="0067333E" w:rsidP="008F1646">
      <w:pPr>
        <w:pStyle w:val="afd"/>
        <w:autoSpaceDE/>
        <w:autoSpaceDN/>
        <w:ind w:left="0"/>
        <w:jc w:val="both"/>
        <w:rPr>
          <w:rFonts w:cs="Arial"/>
          <w:szCs w:val="16"/>
        </w:rPr>
      </w:pPr>
      <w:r w:rsidRPr="00F65B78">
        <w:rPr>
          <w:rFonts w:cs="Arial"/>
          <w:szCs w:val="16"/>
        </w:rPr>
        <w:t>11.9</w:t>
      </w:r>
      <w:r w:rsidR="00B74BB6" w:rsidRPr="00F65B78">
        <w:rPr>
          <w:rFonts w:cs="Arial"/>
          <w:szCs w:val="16"/>
        </w:rPr>
        <w:t>. Будь-які повідомлення вважаються наданими належним чином, якщо вони відправлені рекомендованим листом, або доставлені кур’єром; факсимільним зв’язком чи сканкопією з обов’язковим наданням оригіналу Страховику протягом 7 (семи) робочих днів з дати настання події.</w:t>
      </w:r>
    </w:p>
    <w:p w:rsidR="00B74BB6" w:rsidRPr="00F65B78" w:rsidRDefault="0067333E" w:rsidP="008F1646">
      <w:pPr>
        <w:pStyle w:val="afd"/>
        <w:autoSpaceDE/>
        <w:autoSpaceDN/>
        <w:ind w:left="0"/>
        <w:jc w:val="both"/>
        <w:rPr>
          <w:rFonts w:cs="Arial"/>
          <w:szCs w:val="16"/>
        </w:rPr>
      </w:pPr>
      <w:r w:rsidRPr="00F65B78">
        <w:rPr>
          <w:rFonts w:cs="Arial"/>
          <w:szCs w:val="16"/>
        </w:rPr>
        <w:t>11.10</w:t>
      </w:r>
      <w:r w:rsidR="00B74BB6" w:rsidRPr="00F65B78">
        <w:rPr>
          <w:rFonts w:cs="Arial"/>
          <w:szCs w:val="16"/>
        </w:rPr>
        <w:t xml:space="preserve">. Договір укладається </w:t>
      </w:r>
      <w:r w:rsidR="00413D70" w:rsidRPr="00F65B78">
        <w:rPr>
          <w:rFonts w:cs="Arial"/>
          <w:szCs w:val="16"/>
        </w:rPr>
        <w:t xml:space="preserve">в трьох примірниках </w:t>
      </w:r>
      <w:r w:rsidR="00B74BB6" w:rsidRPr="00F65B78">
        <w:rPr>
          <w:rFonts w:cs="Arial"/>
          <w:szCs w:val="16"/>
        </w:rPr>
        <w:t xml:space="preserve">по одному примірнику для Страховика, Страхувальника та Вигодонабувача. Всі примірники мають однакову юридичну силу. </w:t>
      </w:r>
    </w:p>
    <w:p w:rsidR="00B74BB6" w:rsidRPr="00F65B78" w:rsidRDefault="0067333E" w:rsidP="008F1646">
      <w:pPr>
        <w:pStyle w:val="afd"/>
        <w:autoSpaceDE/>
        <w:autoSpaceDN/>
        <w:ind w:left="0"/>
        <w:jc w:val="both"/>
        <w:rPr>
          <w:rFonts w:cs="Arial"/>
          <w:szCs w:val="16"/>
        </w:rPr>
      </w:pPr>
      <w:r w:rsidRPr="00F65B78">
        <w:rPr>
          <w:rFonts w:cs="Arial"/>
          <w:szCs w:val="16"/>
        </w:rPr>
        <w:t>11.11</w:t>
      </w:r>
      <w:r w:rsidR="00B74BB6" w:rsidRPr="00F65B78">
        <w:rPr>
          <w:rFonts w:cs="Arial"/>
          <w:szCs w:val="16"/>
        </w:rPr>
        <w:t>. Заява на страхування</w:t>
      </w:r>
      <w:r w:rsidR="00413D70" w:rsidRPr="00F65B78">
        <w:rPr>
          <w:rFonts w:cs="Arial"/>
          <w:szCs w:val="16"/>
        </w:rPr>
        <w:t xml:space="preserve"> та акт огляду майна є невід'ємними частинами цього</w:t>
      </w:r>
      <w:r w:rsidR="00B74BB6" w:rsidRPr="00F65B78">
        <w:rPr>
          <w:rFonts w:cs="Arial"/>
          <w:szCs w:val="16"/>
        </w:rPr>
        <w:t xml:space="preserve"> Договору.</w:t>
      </w:r>
    </w:p>
    <w:p w:rsidR="00B74BB6" w:rsidRPr="00F65B78" w:rsidRDefault="0067333E" w:rsidP="008F1646">
      <w:pPr>
        <w:jc w:val="both"/>
        <w:rPr>
          <w:rFonts w:cs="Arial"/>
          <w:szCs w:val="16"/>
        </w:rPr>
      </w:pPr>
      <w:r w:rsidRPr="00F65B78">
        <w:rPr>
          <w:rFonts w:cs="Arial"/>
          <w:szCs w:val="16"/>
        </w:rPr>
        <w:t>11.12</w:t>
      </w:r>
      <w:r w:rsidR="00B74BB6" w:rsidRPr="00F65B78">
        <w:rPr>
          <w:rFonts w:cs="Arial"/>
          <w:szCs w:val="16"/>
        </w:rPr>
        <w:t xml:space="preserve">. </w:t>
      </w:r>
      <w:r w:rsidR="00413D70" w:rsidRPr="00F65B78">
        <w:rPr>
          <w:rFonts w:cs="Arial"/>
          <w:szCs w:val="16"/>
        </w:rPr>
        <w:t>Вигодонабувач є єдиним вигодонабувачем за Договором згідно з умовами Договору</w:t>
      </w:r>
      <w:r w:rsidR="00B74BB6" w:rsidRPr="00F65B78">
        <w:rPr>
          <w:rFonts w:cs="Arial"/>
          <w:szCs w:val="16"/>
        </w:rPr>
        <w:t>.</w:t>
      </w:r>
    </w:p>
    <w:p w:rsidR="00413D70" w:rsidRPr="00F65B78" w:rsidRDefault="0067333E" w:rsidP="008F1646">
      <w:pPr>
        <w:jc w:val="both"/>
        <w:rPr>
          <w:rFonts w:cs="Arial"/>
          <w:szCs w:val="16"/>
        </w:rPr>
      </w:pPr>
      <w:r w:rsidRPr="00F65B78">
        <w:rPr>
          <w:rFonts w:cs="Arial"/>
          <w:szCs w:val="16"/>
        </w:rPr>
        <w:t>11.13</w:t>
      </w:r>
      <w:r w:rsidR="00413D70" w:rsidRPr="00F65B78">
        <w:rPr>
          <w:rFonts w:cs="Arial"/>
          <w:szCs w:val="16"/>
        </w:rPr>
        <w:t>.</w:t>
      </w:r>
      <w:r w:rsidR="006D3E06" w:rsidRPr="00F65B78">
        <w:rPr>
          <w:rFonts w:cs="Arial"/>
          <w:szCs w:val="16"/>
          <w:lang w:val="ru-RU"/>
        </w:rPr>
        <w:t xml:space="preserve"> </w:t>
      </w:r>
      <w:r w:rsidR="00413D70" w:rsidRPr="00F65B78">
        <w:rPr>
          <w:rFonts w:cs="Arial"/>
          <w:szCs w:val="16"/>
        </w:rPr>
        <w:t>Підписанням цього Договору Страховик та Страхувальник підтверджують, що Страхувальник повідомив Страховика про інші договори страхування (в разі наявності), укладені щодо об'єкта, який страхується.</w:t>
      </w:r>
    </w:p>
    <w:p w:rsidR="00413D70" w:rsidRPr="00F65B78" w:rsidRDefault="0067333E" w:rsidP="008F1646">
      <w:pPr>
        <w:pStyle w:val="a3"/>
        <w:rPr>
          <w:rFonts w:cs="Arial"/>
          <w:sz w:val="16"/>
          <w:szCs w:val="16"/>
        </w:rPr>
      </w:pPr>
      <w:r w:rsidRPr="00F65B78">
        <w:rPr>
          <w:rFonts w:cs="Arial"/>
          <w:sz w:val="16"/>
          <w:szCs w:val="16"/>
        </w:rPr>
        <w:t>11.14</w:t>
      </w:r>
      <w:r w:rsidR="00413D70" w:rsidRPr="00F65B78">
        <w:rPr>
          <w:rFonts w:cs="Arial"/>
          <w:sz w:val="16"/>
          <w:szCs w:val="16"/>
        </w:rPr>
        <w:t>. Страхувальник (Вигодонабувач) зобов’язуються надавати представникам Страховика можливість проведення огляду майна до укладення цього Договору, в період його дії і після настання страхового випадку.</w:t>
      </w:r>
    </w:p>
    <w:p w:rsidR="00413D70" w:rsidRPr="00F65B78" w:rsidRDefault="0067333E" w:rsidP="008F1646">
      <w:pPr>
        <w:pStyle w:val="afd"/>
        <w:autoSpaceDE/>
        <w:autoSpaceDN/>
        <w:ind w:left="0"/>
        <w:jc w:val="both"/>
        <w:rPr>
          <w:rFonts w:cs="Arial"/>
          <w:szCs w:val="16"/>
        </w:rPr>
      </w:pPr>
      <w:r w:rsidRPr="00F65B78">
        <w:rPr>
          <w:rFonts w:cs="Arial"/>
          <w:szCs w:val="16"/>
        </w:rPr>
        <w:t>11.15</w:t>
      </w:r>
      <w:r w:rsidR="00413D70" w:rsidRPr="00F65B78">
        <w:rPr>
          <w:rFonts w:cs="Arial"/>
          <w:szCs w:val="16"/>
        </w:rPr>
        <w:t>.</w:t>
      </w:r>
      <w:r w:rsidR="006D3E06" w:rsidRPr="00F65B78">
        <w:rPr>
          <w:rFonts w:cs="Arial"/>
          <w:szCs w:val="16"/>
          <w:lang w:val="ru-RU"/>
        </w:rPr>
        <w:t xml:space="preserve"> </w:t>
      </w:r>
      <w:r w:rsidR="00413D70" w:rsidRPr="00F65B78">
        <w:rPr>
          <w:rFonts w:cs="Arial"/>
          <w:szCs w:val="16"/>
        </w:rPr>
        <w:t>Факт наявності</w:t>
      </w:r>
      <w:r w:rsidR="00AF7A97" w:rsidRPr="00F65B78">
        <w:rPr>
          <w:rFonts w:cs="Arial"/>
          <w:szCs w:val="16"/>
        </w:rPr>
        <w:t xml:space="preserve"> </w:t>
      </w:r>
      <w:r w:rsidR="00413D70" w:rsidRPr="00F65B78">
        <w:rPr>
          <w:rFonts w:cs="Arial"/>
          <w:szCs w:val="16"/>
        </w:rPr>
        <w:t>та належний стан застрахованого майна підтверджується актом огляду, який складається в трьох примірниках (для Страховика, Страхувальника та Вигодонабувача) та підписується Страховиком та Страхувальником. Такий акт</w:t>
      </w:r>
      <w:r w:rsidR="00413D70" w:rsidRPr="00F65B78">
        <w:rPr>
          <w:rFonts w:cs="Arial"/>
          <w:color w:val="FF0000"/>
          <w:szCs w:val="16"/>
        </w:rPr>
        <w:t xml:space="preserve"> </w:t>
      </w:r>
      <w:r w:rsidR="00413D70" w:rsidRPr="00F65B78">
        <w:rPr>
          <w:rFonts w:cs="Arial"/>
          <w:szCs w:val="16"/>
        </w:rPr>
        <w:t>огляду застрахованого майна складається на момент укладення Договору, а також кожного разу при пролонгації Договору на наступний рік (період) дії Договору, та надається Страховиком Вигодонабувачу при укладенні Договору та додаткового договору до Договору щодо пролонгації Договору на наступний рік (період) дії Договору</w:t>
      </w:r>
      <w:r w:rsidR="00163B6E" w:rsidRPr="00F65B78">
        <w:rPr>
          <w:rFonts w:cs="Arial"/>
          <w:szCs w:val="16"/>
        </w:rPr>
        <w:t>.</w:t>
      </w:r>
    </w:p>
    <w:p w:rsidR="00977D2B" w:rsidRPr="00F65B78" w:rsidRDefault="00E04B8F" w:rsidP="008F1646">
      <w:pPr>
        <w:widowControl w:val="0"/>
        <w:adjustRightInd w:val="0"/>
        <w:jc w:val="both"/>
        <w:rPr>
          <w:rFonts w:cs="Arial"/>
          <w:bCs/>
          <w:i/>
          <w:szCs w:val="16"/>
        </w:rPr>
      </w:pPr>
      <w:r w:rsidRPr="00F65B78">
        <w:rPr>
          <w:rFonts w:cs="Arial"/>
          <w:i/>
          <w:szCs w:val="16"/>
        </w:rPr>
        <w:t xml:space="preserve">11.16. </w:t>
      </w:r>
      <w:r w:rsidRPr="00F65B78">
        <w:rPr>
          <w:rFonts w:cs="Arial"/>
          <w:bCs/>
          <w:i/>
          <w:szCs w:val="16"/>
        </w:rPr>
        <w:t>Підписанням Договору Страхувальник приєднується до "Публічної пропозиції Приватного акціонерного товариства "Страхова компанія "Перша" щодо порядку укладення договорів страхування", що є невід’ємною частиною Договору, яка розміщена на веб-сайті Страховика www.persha.ua, та погоджується дотримуватися умов, викладених в ній.</w:t>
      </w:r>
    </w:p>
    <w:p w:rsidR="00C86F3C" w:rsidRPr="00F65B78" w:rsidRDefault="00C86F3C" w:rsidP="008F1646">
      <w:pPr>
        <w:keepNext/>
        <w:widowControl w:val="0"/>
        <w:shd w:val="clear" w:color="auto" w:fill="FF7C80"/>
        <w:spacing w:before="120" w:after="60"/>
        <w:jc w:val="center"/>
        <w:rPr>
          <w:rFonts w:cs="Arial"/>
          <w:b/>
          <w:szCs w:val="16"/>
        </w:rPr>
        <w:sectPr w:rsidR="00C86F3C" w:rsidRPr="00F65B78" w:rsidSect="00213BC6">
          <w:headerReference w:type="default" r:id="rId9"/>
          <w:type w:val="continuous"/>
          <w:pgSz w:w="11907" w:h="16840" w:code="9"/>
          <w:pgMar w:top="567" w:right="567" w:bottom="567" w:left="567" w:header="397" w:footer="284" w:gutter="0"/>
          <w:cols w:num="2" w:sep="1" w:space="284"/>
        </w:sectPr>
      </w:pPr>
    </w:p>
    <w:p w:rsidR="00637AA4" w:rsidRPr="00F65B78" w:rsidRDefault="00637AA4" w:rsidP="00643A2B">
      <w:pPr>
        <w:keepNext/>
        <w:widowControl w:val="0"/>
        <w:shd w:val="clear" w:color="auto" w:fill="FF9999"/>
        <w:spacing w:before="120" w:after="60"/>
        <w:jc w:val="center"/>
        <w:rPr>
          <w:rFonts w:cs="Arial"/>
          <w:b/>
          <w:szCs w:val="16"/>
        </w:rPr>
      </w:pPr>
      <w:r w:rsidRPr="00F65B78">
        <w:rPr>
          <w:rFonts w:cs="Arial"/>
          <w:b/>
          <w:szCs w:val="16"/>
        </w:rPr>
        <w:lastRenderedPageBreak/>
        <w:t>12. ПІДПИСИ СТОРІН ТА ВИГОДОНАБУВАЧА</w:t>
      </w:r>
    </w:p>
    <w:tbl>
      <w:tblPr>
        <w:tblW w:w="10774" w:type="dxa"/>
        <w:tblInd w:w="57" w:type="dxa"/>
        <w:tblLayout w:type="fixed"/>
        <w:tblCellMar>
          <w:left w:w="57" w:type="dxa"/>
          <w:right w:w="57" w:type="dxa"/>
        </w:tblCellMar>
        <w:tblLook w:val="0000"/>
      </w:tblPr>
      <w:tblGrid>
        <w:gridCol w:w="3544"/>
        <w:gridCol w:w="3686"/>
        <w:gridCol w:w="3544"/>
      </w:tblGrid>
      <w:tr w:rsidR="00637AA4" w:rsidRPr="00F65B78" w:rsidTr="00340554">
        <w:trPr>
          <w:cantSplit/>
          <w:trHeight w:val="102"/>
        </w:trPr>
        <w:tc>
          <w:tcPr>
            <w:tcW w:w="3544" w:type="dxa"/>
          </w:tcPr>
          <w:p w:rsidR="00637AA4" w:rsidRPr="00F65B78" w:rsidRDefault="00637AA4" w:rsidP="00340554">
            <w:pPr>
              <w:pStyle w:val="L"/>
              <w:tabs>
                <w:tab w:val="center" w:pos="1923"/>
                <w:tab w:val="center" w:pos="3543"/>
              </w:tabs>
              <w:spacing w:before="0" w:after="0"/>
              <w:rPr>
                <w:rFonts w:ascii="Arial" w:hAnsi="Arial"/>
                <w:b/>
                <w:sz w:val="16"/>
                <w:szCs w:val="16"/>
              </w:rPr>
            </w:pPr>
            <w:r w:rsidRPr="00F65B78">
              <w:rPr>
                <w:rFonts w:ascii="Arial" w:hAnsi="Arial"/>
                <w:b/>
                <w:sz w:val="16"/>
                <w:szCs w:val="16"/>
              </w:rPr>
              <w:t>СТРАХОВИК</w:t>
            </w:r>
          </w:p>
          <w:p w:rsidR="00637AA4" w:rsidRPr="00F65B78" w:rsidRDefault="00637AA4" w:rsidP="00340554">
            <w:pPr>
              <w:pStyle w:val="L"/>
              <w:tabs>
                <w:tab w:val="center" w:pos="794"/>
                <w:tab w:val="center" w:pos="2495"/>
              </w:tabs>
              <w:spacing w:before="780" w:after="0"/>
              <w:rPr>
                <w:rFonts w:ascii="Arial" w:hAnsi="Arial"/>
                <w:sz w:val="16"/>
                <w:szCs w:val="16"/>
              </w:rPr>
            </w:pPr>
            <w:r w:rsidRPr="00F65B78">
              <w:rPr>
                <w:rFonts w:ascii="Arial" w:hAnsi="Arial"/>
                <w:sz w:val="16"/>
                <w:szCs w:val="16"/>
              </w:rPr>
              <w:tab/>
            </w:r>
            <w:r w:rsidR="008E37AA" w:rsidRPr="00F65B78">
              <w:rPr>
                <w:rFonts w:ascii="Arial" w:hAnsi="Arial"/>
                <w:i/>
                <w:iCs/>
                <w:sz w:val="16"/>
                <w:szCs w:val="16"/>
                <w:u w:val="single"/>
              </w:rPr>
              <w:fldChar w:fldCharType="begin">
                <w:ffData>
                  <w:name w:val=""/>
                  <w:enabled/>
                  <w:calcOnExit w:val="0"/>
                  <w:textInput/>
                </w:ffData>
              </w:fldChar>
            </w:r>
            <w:r w:rsidRPr="00F65B78">
              <w:rPr>
                <w:rFonts w:ascii="Arial" w:hAnsi="Arial"/>
                <w:i/>
                <w:iCs/>
                <w:sz w:val="16"/>
                <w:szCs w:val="16"/>
                <w:u w:val="single"/>
              </w:rPr>
              <w:instrText xml:space="preserve"> FORMTEXT </w:instrText>
            </w:r>
            <w:r w:rsidR="008E37AA" w:rsidRPr="00F65B78">
              <w:rPr>
                <w:rFonts w:ascii="Arial" w:hAnsi="Arial"/>
                <w:i/>
                <w:iCs/>
                <w:sz w:val="16"/>
                <w:szCs w:val="16"/>
                <w:u w:val="single"/>
              </w:rPr>
            </w:r>
            <w:r w:rsidR="008E37AA" w:rsidRPr="00F65B78">
              <w:rPr>
                <w:rFonts w:ascii="Arial" w:hAnsi="Arial"/>
                <w:i/>
                <w:iCs/>
                <w:sz w:val="16"/>
                <w:szCs w:val="16"/>
                <w:u w:val="single"/>
              </w:rPr>
              <w:fldChar w:fldCharType="separate"/>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008E37AA" w:rsidRPr="00F65B78">
              <w:rPr>
                <w:rFonts w:ascii="Arial" w:hAnsi="Arial"/>
                <w:i/>
                <w:iCs/>
                <w:sz w:val="16"/>
                <w:szCs w:val="16"/>
                <w:u w:val="single"/>
              </w:rPr>
              <w:fldChar w:fldCharType="end"/>
            </w:r>
            <w:r w:rsidRPr="00F65B78">
              <w:rPr>
                <w:rFonts w:ascii="Arial" w:hAnsi="Arial"/>
                <w:sz w:val="16"/>
                <w:szCs w:val="16"/>
              </w:rPr>
              <w:tab/>
            </w:r>
            <w:r w:rsidRPr="00F65B78">
              <w:rPr>
                <w:rFonts w:ascii="Arial" w:hAnsi="Arial"/>
                <w:color w:val="808080"/>
                <w:sz w:val="16"/>
                <w:szCs w:val="16"/>
              </w:rPr>
              <w:t>__________________</w:t>
            </w:r>
          </w:p>
          <w:p w:rsidR="00637AA4" w:rsidRPr="00F65B78" w:rsidRDefault="00637AA4" w:rsidP="00340554">
            <w:pPr>
              <w:pStyle w:val="L"/>
              <w:tabs>
                <w:tab w:val="center" w:pos="794"/>
                <w:tab w:val="center" w:pos="1503"/>
                <w:tab w:val="center" w:pos="2637"/>
              </w:tabs>
              <w:spacing w:before="0" w:after="0"/>
              <w:rPr>
                <w:rFonts w:ascii="Arial" w:hAnsi="Arial"/>
                <w:sz w:val="16"/>
                <w:szCs w:val="16"/>
              </w:rPr>
            </w:pPr>
            <w:r w:rsidRPr="00F65B78">
              <w:rPr>
                <w:rFonts w:ascii="Arial" w:hAnsi="Arial"/>
                <w:i/>
                <w:iCs/>
                <w:color w:val="808080"/>
                <w:sz w:val="10"/>
                <w:szCs w:val="16"/>
              </w:rPr>
              <w:tab/>
              <w:t>П.І.Б.</w:t>
            </w:r>
            <w:r w:rsidRPr="00F65B78">
              <w:rPr>
                <w:rFonts w:ascii="Arial" w:hAnsi="Arial"/>
                <w:i/>
                <w:iCs/>
                <w:color w:val="808080"/>
                <w:sz w:val="10"/>
                <w:szCs w:val="16"/>
              </w:rPr>
              <w:tab/>
              <w:t>М.П.</w:t>
            </w:r>
            <w:r w:rsidRPr="00F65B78">
              <w:rPr>
                <w:rFonts w:ascii="Arial" w:hAnsi="Arial"/>
                <w:i/>
                <w:iCs/>
                <w:color w:val="808080"/>
                <w:sz w:val="10"/>
                <w:szCs w:val="16"/>
              </w:rPr>
              <w:tab/>
              <w:t>підпис</w:t>
            </w:r>
          </w:p>
        </w:tc>
        <w:tc>
          <w:tcPr>
            <w:tcW w:w="3686" w:type="dxa"/>
          </w:tcPr>
          <w:p w:rsidR="00637AA4" w:rsidRPr="00F65B78" w:rsidRDefault="00637AA4" w:rsidP="00340554">
            <w:pPr>
              <w:pStyle w:val="L"/>
              <w:tabs>
                <w:tab w:val="center" w:pos="1923"/>
                <w:tab w:val="center" w:pos="3543"/>
              </w:tabs>
              <w:spacing w:before="0" w:after="0"/>
              <w:rPr>
                <w:rFonts w:ascii="Arial" w:hAnsi="Arial"/>
                <w:b/>
                <w:sz w:val="16"/>
                <w:szCs w:val="16"/>
              </w:rPr>
            </w:pPr>
            <w:r w:rsidRPr="00F65B78">
              <w:rPr>
                <w:rFonts w:ascii="Arial" w:hAnsi="Arial"/>
                <w:b/>
                <w:sz w:val="16"/>
                <w:szCs w:val="16"/>
              </w:rPr>
              <w:t>ВИГОДОНАБУВАЧ</w:t>
            </w:r>
          </w:p>
          <w:p w:rsidR="00637AA4" w:rsidRPr="00F65B78" w:rsidRDefault="00637AA4" w:rsidP="000D6000">
            <w:pPr>
              <w:pStyle w:val="L"/>
              <w:tabs>
                <w:tab w:val="center" w:pos="794"/>
                <w:tab w:val="center" w:pos="2495"/>
              </w:tabs>
              <w:spacing w:before="780" w:after="0"/>
              <w:rPr>
                <w:rFonts w:ascii="Arial" w:hAnsi="Arial"/>
                <w:sz w:val="16"/>
                <w:szCs w:val="16"/>
              </w:rPr>
            </w:pPr>
            <w:r w:rsidRPr="00F65B78">
              <w:rPr>
                <w:rFonts w:ascii="Arial" w:hAnsi="Arial"/>
                <w:sz w:val="16"/>
                <w:szCs w:val="16"/>
              </w:rPr>
              <w:tab/>
            </w:r>
            <w:r w:rsidR="008E37AA" w:rsidRPr="00F65B78">
              <w:rPr>
                <w:rFonts w:ascii="Arial" w:hAnsi="Arial"/>
                <w:i/>
                <w:iCs/>
                <w:sz w:val="16"/>
                <w:szCs w:val="16"/>
                <w:u w:val="single"/>
              </w:rPr>
              <w:fldChar w:fldCharType="begin">
                <w:ffData>
                  <w:name w:val=""/>
                  <w:enabled/>
                  <w:calcOnExit w:val="0"/>
                  <w:textInput/>
                </w:ffData>
              </w:fldChar>
            </w:r>
            <w:r w:rsidRPr="00F65B78">
              <w:rPr>
                <w:rFonts w:ascii="Arial" w:hAnsi="Arial"/>
                <w:i/>
                <w:iCs/>
                <w:sz w:val="16"/>
                <w:szCs w:val="16"/>
                <w:u w:val="single"/>
              </w:rPr>
              <w:instrText xml:space="preserve"> FORMTEXT </w:instrText>
            </w:r>
            <w:r w:rsidR="008E37AA" w:rsidRPr="00F65B78">
              <w:rPr>
                <w:rFonts w:ascii="Arial" w:hAnsi="Arial"/>
                <w:i/>
                <w:iCs/>
                <w:sz w:val="16"/>
                <w:szCs w:val="16"/>
                <w:u w:val="single"/>
              </w:rPr>
            </w:r>
            <w:r w:rsidR="008E37AA" w:rsidRPr="00F65B78">
              <w:rPr>
                <w:rFonts w:ascii="Arial" w:hAnsi="Arial"/>
                <w:i/>
                <w:iCs/>
                <w:sz w:val="16"/>
                <w:szCs w:val="16"/>
                <w:u w:val="single"/>
              </w:rPr>
              <w:fldChar w:fldCharType="separate"/>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008E37AA" w:rsidRPr="00F65B78">
              <w:rPr>
                <w:rFonts w:ascii="Arial" w:hAnsi="Arial"/>
                <w:i/>
                <w:iCs/>
                <w:sz w:val="16"/>
                <w:szCs w:val="16"/>
                <w:u w:val="single"/>
              </w:rPr>
              <w:fldChar w:fldCharType="end"/>
            </w:r>
            <w:r w:rsidRPr="00F65B78">
              <w:rPr>
                <w:rFonts w:ascii="Arial" w:hAnsi="Arial"/>
                <w:sz w:val="16"/>
                <w:szCs w:val="16"/>
              </w:rPr>
              <w:tab/>
            </w:r>
            <w:r w:rsidRPr="00F65B78">
              <w:rPr>
                <w:rFonts w:ascii="Arial" w:hAnsi="Arial"/>
                <w:color w:val="808080"/>
                <w:sz w:val="16"/>
                <w:szCs w:val="16"/>
              </w:rPr>
              <w:t>__________________</w:t>
            </w:r>
          </w:p>
          <w:p w:rsidR="00637AA4" w:rsidRPr="00F65B78" w:rsidRDefault="00637AA4" w:rsidP="00340554">
            <w:pPr>
              <w:pStyle w:val="L"/>
              <w:tabs>
                <w:tab w:val="center" w:pos="794"/>
                <w:tab w:val="center" w:pos="1503"/>
                <w:tab w:val="center" w:pos="2637"/>
              </w:tabs>
              <w:spacing w:before="0" w:after="0"/>
              <w:rPr>
                <w:rFonts w:ascii="Arial" w:hAnsi="Arial"/>
                <w:sz w:val="16"/>
                <w:szCs w:val="16"/>
              </w:rPr>
            </w:pPr>
            <w:r w:rsidRPr="00F65B78">
              <w:rPr>
                <w:rFonts w:ascii="Arial" w:hAnsi="Arial"/>
                <w:i/>
                <w:iCs/>
                <w:color w:val="808080"/>
                <w:sz w:val="10"/>
                <w:szCs w:val="16"/>
              </w:rPr>
              <w:tab/>
              <w:t>П.І.Б.</w:t>
            </w:r>
            <w:r w:rsidRPr="00F65B78">
              <w:rPr>
                <w:rFonts w:ascii="Arial" w:hAnsi="Arial"/>
                <w:i/>
                <w:iCs/>
                <w:color w:val="808080"/>
                <w:sz w:val="10"/>
                <w:szCs w:val="16"/>
              </w:rPr>
              <w:tab/>
              <w:t>М.П.</w:t>
            </w:r>
            <w:r w:rsidRPr="00F65B78">
              <w:rPr>
                <w:rFonts w:ascii="Arial" w:hAnsi="Arial"/>
                <w:i/>
                <w:iCs/>
                <w:color w:val="808080"/>
                <w:sz w:val="10"/>
                <w:szCs w:val="16"/>
              </w:rPr>
              <w:tab/>
              <w:t>підпис</w:t>
            </w:r>
          </w:p>
        </w:tc>
        <w:tc>
          <w:tcPr>
            <w:tcW w:w="3544" w:type="dxa"/>
          </w:tcPr>
          <w:p w:rsidR="00637AA4" w:rsidRPr="00F65B78" w:rsidRDefault="00637AA4" w:rsidP="00340554">
            <w:pPr>
              <w:pStyle w:val="L"/>
              <w:tabs>
                <w:tab w:val="center" w:pos="1923"/>
                <w:tab w:val="center" w:pos="3543"/>
              </w:tabs>
              <w:spacing w:before="0" w:after="0"/>
              <w:rPr>
                <w:rFonts w:ascii="Arial" w:hAnsi="Arial"/>
                <w:b/>
                <w:sz w:val="16"/>
                <w:szCs w:val="16"/>
              </w:rPr>
            </w:pPr>
            <w:r w:rsidRPr="00F65B78">
              <w:rPr>
                <w:rFonts w:ascii="Arial" w:hAnsi="Arial"/>
                <w:b/>
                <w:sz w:val="16"/>
                <w:szCs w:val="16"/>
              </w:rPr>
              <w:t>СТРАХУВАЛЬНИК</w:t>
            </w:r>
          </w:p>
          <w:p w:rsidR="00637AA4" w:rsidRPr="00F65B78" w:rsidRDefault="00637AA4" w:rsidP="00340554">
            <w:pPr>
              <w:pStyle w:val="L"/>
              <w:tabs>
                <w:tab w:val="center" w:pos="794"/>
                <w:tab w:val="center" w:pos="2495"/>
              </w:tabs>
              <w:spacing w:before="0" w:after="0"/>
              <w:rPr>
                <w:rFonts w:ascii="Arial" w:hAnsi="Arial"/>
                <w:i/>
                <w:sz w:val="12"/>
                <w:szCs w:val="14"/>
                <w:lang w:val="ru-RU"/>
              </w:rPr>
            </w:pPr>
            <w:r w:rsidRPr="00F65B78">
              <w:rPr>
                <w:rFonts w:ascii="Arial" w:hAnsi="Arial"/>
                <w:i/>
                <w:sz w:val="12"/>
                <w:szCs w:val="14"/>
              </w:rPr>
              <w:t>З умовами Договору та Правилами страхування ознайомлений та згідний.</w:t>
            </w:r>
          </w:p>
          <w:p w:rsidR="00827725" w:rsidRPr="00F65B78" w:rsidRDefault="00827725" w:rsidP="00340554">
            <w:pPr>
              <w:pStyle w:val="L"/>
              <w:tabs>
                <w:tab w:val="center" w:pos="794"/>
                <w:tab w:val="center" w:pos="2495"/>
              </w:tabs>
              <w:spacing w:before="0" w:after="0"/>
              <w:rPr>
                <w:rFonts w:ascii="Arial" w:hAnsi="Arial"/>
                <w:i/>
                <w:sz w:val="12"/>
                <w:szCs w:val="14"/>
                <w:lang w:val="ru-RU"/>
              </w:rPr>
            </w:pPr>
          </w:p>
          <w:p w:rsidR="00827725" w:rsidRPr="00F65B78" w:rsidRDefault="00827725" w:rsidP="00340554">
            <w:pPr>
              <w:pStyle w:val="L"/>
              <w:tabs>
                <w:tab w:val="center" w:pos="794"/>
                <w:tab w:val="center" w:pos="2495"/>
              </w:tabs>
              <w:spacing w:before="0" w:after="0"/>
              <w:rPr>
                <w:rFonts w:ascii="Arial" w:hAnsi="Arial"/>
                <w:i/>
                <w:sz w:val="12"/>
                <w:szCs w:val="14"/>
                <w:lang w:val="ru-RU"/>
              </w:rPr>
            </w:pPr>
          </w:p>
          <w:p w:rsidR="00637AA4" w:rsidRPr="00F65B78" w:rsidRDefault="00637AA4" w:rsidP="00340554">
            <w:pPr>
              <w:pStyle w:val="L"/>
              <w:tabs>
                <w:tab w:val="center" w:pos="794"/>
                <w:tab w:val="center" w:pos="2495"/>
              </w:tabs>
              <w:spacing w:before="240" w:after="0"/>
              <w:rPr>
                <w:rFonts w:ascii="Arial" w:hAnsi="Arial"/>
                <w:sz w:val="16"/>
                <w:szCs w:val="16"/>
              </w:rPr>
            </w:pPr>
            <w:r w:rsidRPr="00F65B78">
              <w:rPr>
                <w:rFonts w:ascii="Arial" w:hAnsi="Arial"/>
                <w:sz w:val="16"/>
                <w:szCs w:val="16"/>
              </w:rPr>
              <w:tab/>
            </w:r>
            <w:r w:rsidR="008E37AA" w:rsidRPr="00F65B78">
              <w:rPr>
                <w:rFonts w:ascii="Arial" w:hAnsi="Arial"/>
                <w:i/>
                <w:iCs/>
                <w:sz w:val="16"/>
                <w:szCs w:val="16"/>
                <w:u w:val="single"/>
              </w:rPr>
              <w:fldChar w:fldCharType="begin">
                <w:ffData>
                  <w:name w:val=""/>
                  <w:enabled/>
                  <w:calcOnExit w:val="0"/>
                  <w:textInput/>
                </w:ffData>
              </w:fldChar>
            </w:r>
            <w:r w:rsidRPr="00F65B78">
              <w:rPr>
                <w:rFonts w:ascii="Arial" w:hAnsi="Arial"/>
                <w:i/>
                <w:iCs/>
                <w:sz w:val="16"/>
                <w:szCs w:val="16"/>
                <w:u w:val="single"/>
              </w:rPr>
              <w:instrText xml:space="preserve"> FORMTEXT </w:instrText>
            </w:r>
            <w:r w:rsidR="008E37AA" w:rsidRPr="00F65B78">
              <w:rPr>
                <w:rFonts w:ascii="Arial" w:hAnsi="Arial"/>
                <w:i/>
                <w:iCs/>
                <w:sz w:val="16"/>
                <w:szCs w:val="16"/>
                <w:u w:val="single"/>
              </w:rPr>
            </w:r>
            <w:r w:rsidR="008E37AA" w:rsidRPr="00F65B78">
              <w:rPr>
                <w:rFonts w:ascii="Arial" w:hAnsi="Arial"/>
                <w:i/>
                <w:iCs/>
                <w:sz w:val="16"/>
                <w:szCs w:val="16"/>
                <w:u w:val="single"/>
              </w:rPr>
              <w:fldChar w:fldCharType="separate"/>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Pr="00F65B78">
              <w:rPr>
                <w:rFonts w:ascii="Arial" w:hAnsi="Arial"/>
                <w:i/>
                <w:iCs/>
                <w:noProof/>
                <w:sz w:val="16"/>
                <w:szCs w:val="16"/>
                <w:u w:val="single"/>
              </w:rPr>
              <w:t> </w:t>
            </w:r>
            <w:r w:rsidR="008E37AA" w:rsidRPr="00F65B78">
              <w:rPr>
                <w:rFonts w:ascii="Arial" w:hAnsi="Arial"/>
                <w:i/>
                <w:iCs/>
                <w:sz w:val="16"/>
                <w:szCs w:val="16"/>
                <w:u w:val="single"/>
              </w:rPr>
              <w:fldChar w:fldCharType="end"/>
            </w:r>
            <w:r w:rsidRPr="00F65B78">
              <w:rPr>
                <w:rFonts w:ascii="Arial" w:hAnsi="Arial"/>
                <w:sz w:val="16"/>
                <w:szCs w:val="16"/>
              </w:rPr>
              <w:tab/>
            </w:r>
            <w:r w:rsidRPr="00F65B78">
              <w:rPr>
                <w:rFonts w:ascii="Arial" w:hAnsi="Arial"/>
                <w:color w:val="808080"/>
                <w:sz w:val="16"/>
                <w:szCs w:val="16"/>
              </w:rPr>
              <w:t>__________________</w:t>
            </w:r>
          </w:p>
          <w:p w:rsidR="00637AA4" w:rsidRPr="00F65B78" w:rsidRDefault="00637AA4" w:rsidP="00340554">
            <w:pPr>
              <w:pStyle w:val="L"/>
              <w:tabs>
                <w:tab w:val="center" w:pos="794"/>
                <w:tab w:val="center" w:pos="1503"/>
                <w:tab w:val="center" w:pos="2637"/>
              </w:tabs>
              <w:spacing w:before="0" w:after="0"/>
              <w:rPr>
                <w:rFonts w:ascii="Arial" w:hAnsi="Arial"/>
                <w:sz w:val="16"/>
                <w:szCs w:val="16"/>
              </w:rPr>
            </w:pPr>
            <w:r w:rsidRPr="00F65B78">
              <w:rPr>
                <w:rFonts w:ascii="Arial" w:hAnsi="Arial"/>
                <w:i/>
                <w:iCs/>
                <w:color w:val="808080"/>
                <w:sz w:val="10"/>
                <w:szCs w:val="16"/>
              </w:rPr>
              <w:tab/>
              <w:t>П.І.Б.</w:t>
            </w:r>
            <w:r w:rsidRPr="00F65B78">
              <w:rPr>
                <w:rFonts w:ascii="Arial" w:hAnsi="Arial"/>
                <w:i/>
                <w:iCs/>
                <w:color w:val="808080"/>
                <w:sz w:val="10"/>
                <w:szCs w:val="16"/>
              </w:rPr>
              <w:tab/>
              <w:t>М.П.</w:t>
            </w:r>
            <w:r w:rsidRPr="00F65B78">
              <w:rPr>
                <w:rFonts w:ascii="Arial" w:hAnsi="Arial"/>
                <w:i/>
                <w:iCs/>
                <w:color w:val="808080"/>
                <w:sz w:val="10"/>
                <w:szCs w:val="16"/>
              </w:rPr>
              <w:tab/>
              <w:t>підпис</w:t>
            </w:r>
          </w:p>
        </w:tc>
      </w:tr>
    </w:tbl>
    <w:p w:rsidR="00206F2C" w:rsidRPr="006D18A5" w:rsidRDefault="008E37AA" w:rsidP="006D18A5">
      <w:pPr>
        <w:rPr>
          <w:rFonts w:cs="Arial"/>
          <w:sz w:val="2"/>
          <w:szCs w:val="2"/>
        </w:rPr>
      </w:pPr>
      <w:r w:rsidRPr="008E37AA">
        <w:rPr>
          <w:rFonts w:cs="Arial"/>
          <w:noProof/>
          <w:sz w:val="2"/>
          <w:szCs w:val="2"/>
          <w:lang w:val="ru-RU"/>
        </w:rPr>
        <w:pict>
          <v:rect id="Rectangle 2" o:spid="_x0000_s1026" style="position:absolute;margin-left:-1.05pt;margin-top:614.9pt;width:524.65pt;height:25.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hQfA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" stroked="f"/>
        </w:pict>
      </w:r>
    </w:p>
    <w:sectPr w:rsidR="00206F2C" w:rsidRPr="006D18A5" w:rsidSect="00C86F3C">
      <w:type w:val="continuous"/>
      <w:pgSz w:w="11907" w:h="16840" w:code="9"/>
      <w:pgMar w:top="567" w:right="567" w:bottom="567" w:left="567" w:header="397" w:footer="284" w:gutter="0"/>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CF" w:rsidRDefault="00EE42CF" w:rsidP="00AB6C95">
      <w:r>
        <w:separator/>
      </w:r>
    </w:p>
  </w:endnote>
  <w:endnote w:type="continuationSeparator" w:id="0">
    <w:p w:rsidR="00EE42CF" w:rsidRDefault="00EE42CF" w:rsidP="00AB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12" w:rsidRPr="00ED0A34" w:rsidRDefault="00CB2912" w:rsidP="00930387">
    <w:pPr>
      <w:pStyle w:val="Default"/>
      <w:jc w:val="right"/>
      <w:rPr>
        <w:szCs w:val="16"/>
        <w:lang w:val="uk-UA"/>
      </w:rPr>
    </w:pPr>
    <w:r w:rsidRPr="00336668">
      <w:rPr>
        <w:rFonts w:ascii="Arial" w:hAnsi="Arial" w:cs="Arial"/>
        <w:sz w:val="16"/>
        <w:szCs w:val="16"/>
        <w:lang w:val="uk-UA"/>
      </w:rPr>
      <w:t>Страховик</w:t>
    </w:r>
    <w:r>
      <w:rPr>
        <w:rFonts w:ascii="Arial" w:hAnsi="Arial" w:cs="Arial"/>
        <w:sz w:val="16"/>
        <w:szCs w:val="16"/>
        <w:lang w:val="uk-UA"/>
      </w:rPr>
      <w:t xml:space="preserve">                                  </w:t>
    </w:r>
    <w:r w:rsidRPr="00336668">
      <w:rPr>
        <w:rFonts w:ascii="Arial" w:hAnsi="Arial" w:cs="Arial"/>
        <w:sz w:val="16"/>
        <w:szCs w:val="16"/>
        <w:lang w:val="uk-UA"/>
      </w:rPr>
      <w:t xml:space="preserve">Вигодонабувач </w:t>
    </w:r>
    <w:r>
      <w:rPr>
        <w:rFonts w:ascii="Arial" w:hAnsi="Arial" w:cs="Arial"/>
        <w:sz w:val="16"/>
        <w:szCs w:val="16"/>
        <w:lang w:val="uk-UA"/>
      </w:rPr>
      <w:t xml:space="preserve">                                       </w:t>
    </w:r>
    <w:r w:rsidRPr="00336668">
      <w:rPr>
        <w:rFonts w:ascii="Arial" w:hAnsi="Arial" w:cs="Arial"/>
        <w:sz w:val="16"/>
        <w:szCs w:val="16"/>
        <w:lang w:val="uk-UA"/>
      </w:rPr>
      <w:t>Страху</w:t>
    </w:r>
    <w:r>
      <w:rPr>
        <w:rFonts w:ascii="Arial" w:hAnsi="Arial" w:cs="Arial"/>
        <w:sz w:val="16"/>
        <w:szCs w:val="16"/>
        <w:lang w:val="uk-UA"/>
      </w:rPr>
      <w:t xml:space="preserve">вальник                                      </w:t>
    </w:r>
    <w:r>
      <w:rPr>
        <w:rFonts w:ascii="Arial" w:hAnsi="Arial" w:cs="Arial"/>
        <w:sz w:val="14"/>
        <w:szCs w:val="14"/>
        <w:lang w:val="uk-UA"/>
      </w:rPr>
      <w:t xml:space="preserve"> </w:t>
    </w:r>
    <w:r w:rsidRPr="00244DB9">
      <w:rPr>
        <w:rFonts w:ascii="Arial" w:hAnsi="Arial" w:cs="Arial"/>
        <w:sz w:val="14"/>
        <w:szCs w:val="14"/>
        <w:lang w:val="uk-UA"/>
      </w:rPr>
      <w:t xml:space="preserve">    стор. </w:t>
    </w:r>
    <w:r w:rsidR="008E37AA" w:rsidRPr="00244DB9">
      <w:rPr>
        <w:rFonts w:ascii="Arial" w:hAnsi="Arial" w:cs="Arial"/>
        <w:sz w:val="14"/>
        <w:szCs w:val="14"/>
        <w:lang w:val="uk-UA"/>
      </w:rPr>
      <w:fldChar w:fldCharType="begin"/>
    </w:r>
    <w:r w:rsidRPr="00244DB9">
      <w:rPr>
        <w:rFonts w:ascii="Arial" w:hAnsi="Arial" w:cs="Arial"/>
        <w:sz w:val="14"/>
        <w:szCs w:val="14"/>
        <w:lang w:val="uk-UA"/>
      </w:rPr>
      <w:instrText xml:space="preserve"> PAGE   \* MERGEFORMAT </w:instrText>
    </w:r>
    <w:r w:rsidR="008E37AA" w:rsidRPr="00244DB9">
      <w:rPr>
        <w:rFonts w:ascii="Arial" w:hAnsi="Arial" w:cs="Arial"/>
        <w:sz w:val="14"/>
        <w:szCs w:val="14"/>
        <w:lang w:val="uk-UA"/>
      </w:rPr>
      <w:fldChar w:fldCharType="separate"/>
    </w:r>
    <w:r w:rsidR="00E411CB">
      <w:rPr>
        <w:rFonts w:ascii="Arial" w:hAnsi="Arial" w:cs="Arial"/>
        <w:noProof/>
        <w:sz w:val="14"/>
        <w:szCs w:val="14"/>
        <w:lang w:val="uk-UA"/>
      </w:rPr>
      <w:t>7</w:t>
    </w:r>
    <w:r w:rsidR="008E37AA" w:rsidRPr="00244DB9">
      <w:rPr>
        <w:rFonts w:ascii="Arial" w:hAnsi="Arial" w:cs="Arial"/>
        <w:sz w:val="14"/>
        <w:szCs w:val="14"/>
        <w:lang w:val="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CF" w:rsidRDefault="00EE42CF" w:rsidP="00AB6C95">
      <w:r>
        <w:separator/>
      </w:r>
    </w:p>
  </w:footnote>
  <w:footnote w:type="continuationSeparator" w:id="0">
    <w:p w:rsidR="00EE42CF" w:rsidRDefault="00EE42CF" w:rsidP="00AB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F8" w:rsidRPr="00EA66F8" w:rsidRDefault="00EA66F8" w:rsidP="00EA66F8">
    <w:pPr>
      <w:pStyle w:val="a7"/>
    </w:pPr>
    <w:r w:rsidRPr="00EA66F8">
      <w:rPr>
        <w:noProof/>
        <w:lang w:eastAsia="uk-UA"/>
      </w:rPr>
      <w:drawing>
        <wp:anchor distT="0" distB="0" distL="114300" distR="114300" simplePos="0" relativeHeight="251659264" behindDoc="0" locked="0" layoutInCell="1" allowOverlap="1">
          <wp:simplePos x="0" y="0"/>
          <wp:positionH relativeFrom="page">
            <wp:posOffset>2221</wp:posOffset>
          </wp:positionH>
          <wp:positionV relativeFrom="page">
            <wp:posOffset>129026</wp:posOffset>
          </wp:positionV>
          <wp:extent cx="7559176" cy="807813"/>
          <wp:effectExtent l="19050" t="0" r="1239" b="0"/>
          <wp:wrapNone/>
          <wp:docPr id="3"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print-29"/>
                  <pic:cNvPicPr>
                    <a:picLocks noChangeAspect="1" noChangeArrowheads="1"/>
                  </pic:cNvPicPr>
                </pic:nvPicPr>
                <pic:blipFill>
                  <a:blip r:embed="rId1" cstate="print"/>
                  <a:srcRect/>
                  <a:stretch>
                    <a:fillRect/>
                  </a:stretch>
                </pic:blipFill>
                <pic:spPr bwMode="auto">
                  <a:xfrm>
                    <a:off x="0" y="0"/>
                    <a:ext cx="7561611" cy="807814"/>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57" w:type="dxa"/>
      <w:tblLayout w:type="fixed"/>
      <w:tblCellMar>
        <w:left w:w="57" w:type="dxa"/>
        <w:right w:w="57" w:type="dxa"/>
      </w:tblCellMar>
      <w:tblLook w:val="0000"/>
    </w:tblPr>
    <w:tblGrid>
      <w:gridCol w:w="1418"/>
      <w:gridCol w:w="2694"/>
      <w:gridCol w:w="6661"/>
    </w:tblGrid>
    <w:tr w:rsidR="00E83A11" w:rsidRPr="006A63E5" w:rsidTr="000344DA">
      <w:trPr>
        <w:cantSplit/>
        <w:trHeight w:val="20"/>
      </w:trPr>
      <w:tc>
        <w:tcPr>
          <w:tcW w:w="1418" w:type="dxa"/>
        </w:tcPr>
        <w:p w:rsidR="00E83A11" w:rsidRPr="00673F46" w:rsidRDefault="00E83A11" w:rsidP="000344DA">
          <w:pPr>
            <w:rPr>
              <w:i/>
              <w:sz w:val="14"/>
              <w:lang w:eastAsia="uk-UA"/>
            </w:rPr>
          </w:pPr>
          <w:r w:rsidRPr="00673F46">
            <w:rPr>
              <w:i/>
              <w:noProof/>
              <w:sz w:val="14"/>
              <w:szCs w:val="22"/>
              <w:lang w:eastAsia="uk-UA"/>
            </w:rPr>
            <w:drawing>
              <wp:inline distT="0" distB="0" distL="0" distR="0">
                <wp:extent cx="786259" cy="252000"/>
                <wp:effectExtent l="19050" t="0" r="0" b="0"/>
                <wp:docPr id="2"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print-29"/>
                        <pic:cNvPicPr>
                          <a:picLocks noChangeAspect="1" noChangeArrowheads="1"/>
                        </pic:cNvPicPr>
                      </pic:nvPicPr>
                      <pic:blipFill>
                        <a:blip r:embed="rId1" cstate="print"/>
                        <a:srcRect/>
                        <a:stretch>
                          <a:fillRect/>
                        </a:stretch>
                      </pic:blipFill>
                      <pic:spPr bwMode="auto">
                        <a:xfrm>
                          <a:off x="0" y="0"/>
                          <a:ext cx="786259" cy="252000"/>
                        </a:xfrm>
                        <a:prstGeom prst="rect">
                          <a:avLst/>
                        </a:prstGeom>
                        <a:noFill/>
                        <a:ln w="9525">
                          <a:noFill/>
                          <a:miter lim="800000"/>
                          <a:headEnd/>
                          <a:tailEnd/>
                        </a:ln>
                      </pic:spPr>
                    </pic:pic>
                  </a:graphicData>
                </a:graphic>
              </wp:inline>
            </w:drawing>
          </w:r>
        </w:p>
      </w:tc>
      <w:tc>
        <w:tcPr>
          <w:tcW w:w="2694" w:type="dxa"/>
        </w:tcPr>
        <w:p w:rsidR="00E83A11" w:rsidRPr="00673F46" w:rsidRDefault="00E83A11" w:rsidP="000344DA">
          <w:pPr>
            <w:jc w:val="center"/>
            <w:rPr>
              <w:i/>
              <w:sz w:val="14"/>
              <w:lang w:eastAsia="uk-UA"/>
            </w:rPr>
          </w:pPr>
          <w:r w:rsidRPr="00673F46">
            <w:rPr>
              <w:i/>
              <w:sz w:val="14"/>
              <w:szCs w:val="22"/>
              <w:lang w:eastAsia="uk-UA"/>
            </w:rPr>
            <w:t xml:space="preserve">сторінка </w:t>
          </w:r>
          <w:r w:rsidR="008E37AA" w:rsidRPr="00673F46">
            <w:rPr>
              <w:i/>
              <w:sz w:val="14"/>
              <w:szCs w:val="22"/>
              <w:lang w:eastAsia="uk-UA"/>
            </w:rPr>
            <w:fldChar w:fldCharType="begin"/>
          </w:r>
          <w:r w:rsidRPr="00673F46">
            <w:rPr>
              <w:i/>
              <w:sz w:val="14"/>
              <w:szCs w:val="22"/>
              <w:lang w:eastAsia="uk-UA"/>
            </w:rPr>
            <w:instrText xml:space="preserve"> PAGE   \* MERGEFORMAT </w:instrText>
          </w:r>
          <w:r w:rsidR="008E37AA" w:rsidRPr="00673F46">
            <w:rPr>
              <w:i/>
              <w:sz w:val="14"/>
              <w:szCs w:val="22"/>
              <w:lang w:eastAsia="uk-UA"/>
            </w:rPr>
            <w:fldChar w:fldCharType="separate"/>
          </w:r>
          <w:r w:rsidR="00E411CB" w:rsidRPr="00E411CB">
            <w:rPr>
              <w:i/>
              <w:noProof/>
              <w:sz w:val="14"/>
              <w:lang w:eastAsia="uk-UA"/>
            </w:rPr>
            <w:t>7</w:t>
          </w:r>
          <w:r w:rsidR="008E37AA" w:rsidRPr="00673F46">
            <w:rPr>
              <w:i/>
              <w:sz w:val="14"/>
              <w:szCs w:val="22"/>
              <w:lang w:eastAsia="uk-UA"/>
            </w:rPr>
            <w:fldChar w:fldCharType="end"/>
          </w:r>
          <w:r w:rsidRPr="00673F46">
            <w:rPr>
              <w:i/>
              <w:sz w:val="14"/>
              <w:szCs w:val="22"/>
              <w:lang w:eastAsia="uk-UA"/>
            </w:rPr>
            <w:t xml:space="preserve"> з </w:t>
          </w:r>
          <w:r w:rsidR="008E37AA" w:rsidRPr="00673F46">
            <w:rPr>
              <w:i/>
              <w:sz w:val="14"/>
              <w:szCs w:val="22"/>
              <w:lang w:eastAsia="uk-UA"/>
            </w:rPr>
            <w:fldChar w:fldCharType="begin"/>
          </w:r>
          <w:r w:rsidRPr="00673F46">
            <w:rPr>
              <w:i/>
              <w:sz w:val="14"/>
              <w:szCs w:val="22"/>
              <w:lang w:eastAsia="uk-UA"/>
            </w:rPr>
            <w:instrText>NUMPAGES</w:instrText>
          </w:r>
          <w:r w:rsidR="008E37AA" w:rsidRPr="00673F46">
            <w:rPr>
              <w:i/>
              <w:sz w:val="14"/>
              <w:szCs w:val="22"/>
              <w:lang w:eastAsia="uk-UA"/>
            </w:rPr>
            <w:fldChar w:fldCharType="separate"/>
          </w:r>
          <w:r w:rsidR="00E411CB">
            <w:rPr>
              <w:i/>
              <w:noProof/>
              <w:sz w:val="14"/>
              <w:szCs w:val="22"/>
              <w:lang w:eastAsia="uk-UA"/>
            </w:rPr>
            <w:t>7</w:t>
          </w:r>
          <w:r w:rsidR="008E37AA" w:rsidRPr="00673F46">
            <w:rPr>
              <w:i/>
              <w:sz w:val="14"/>
              <w:szCs w:val="22"/>
              <w:lang w:eastAsia="uk-UA"/>
            </w:rPr>
            <w:fldChar w:fldCharType="end"/>
          </w:r>
        </w:p>
      </w:tc>
      <w:tc>
        <w:tcPr>
          <w:tcW w:w="6661" w:type="dxa"/>
        </w:tcPr>
        <w:p w:rsidR="00E83A11" w:rsidRPr="00220255" w:rsidRDefault="00E83A11" w:rsidP="00E83A11">
          <w:pPr>
            <w:jc w:val="right"/>
            <w:rPr>
              <w:i/>
              <w:sz w:val="14"/>
              <w:lang w:eastAsia="uk-UA"/>
            </w:rPr>
          </w:pPr>
          <w:r w:rsidRPr="00220255">
            <w:rPr>
              <w:i/>
              <w:sz w:val="14"/>
              <w:szCs w:val="22"/>
              <w:lang w:eastAsia="uk-UA"/>
            </w:rPr>
            <w:t>Договір добровільного страхування майна (</w:t>
          </w:r>
          <w:r>
            <w:rPr>
              <w:i/>
              <w:sz w:val="14"/>
              <w:szCs w:val="22"/>
              <w:lang w:eastAsia="uk-UA"/>
            </w:rPr>
            <w:t>фізичних</w:t>
          </w:r>
          <w:r w:rsidRPr="00220255">
            <w:rPr>
              <w:i/>
              <w:sz w:val="14"/>
              <w:szCs w:val="22"/>
              <w:lang w:eastAsia="uk-UA"/>
            </w:rPr>
            <w:t xml:space="preserve"> осіб), переданого в заставу</w:t>
          </w:r>
          <w:r>
            <w:rPr>
              <w:i/>
              <w:sz w:val="14"/>
              <w:szCs w:val="22"/>
              <w:lang w:eastAsia="uk-UA"/>
            </w:rPr>
            <w:t>/іпотеку</w:t>
          </w:r>
          <w:r w:rsidRPr="00220255">
            <w:rPr>
              <w:i/>
              <w:sz w:val="14"/>
              <w:szCs w:val="22"/>
              <w:lang w:eastAsia="uk-UA"/>
            </w:rPr>
            <w:br/>
          </w:r>
          <w:r>
            <w:rPr>
              <w:i/>
              <w:sz w:val="14"/>
              <w:szCs w:val="22"/>
              <w:lang w:eastAsia="uk-UA"/>
            </w:rPr>
            <w:t>ТАСКОМБАНК</w:t>
          </w:r>
        </w:p>
      </w:tc>
    </w:tr>
  </w:tbl>
  <w:p w:rsidR="00CB2912" w:rsidRPr="00E83A11" w:rsidRDefault="00CB2912" w:rsidP="00E83A11">
    <w:pPr>
      <w:pStyle w:val="a7"/>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DFE"/>
    <w:multiLevelType w:val="multilevel"/>
    <w:tmpl w:val="59628DA0"/>
    <w:lvl w:ilvl="0">
      <w:start w:val="6"/>
      <w:numFmt w:val="decimal"/>
      <w:lvlText w:val="%1."/>
      <w:lvlJc w:val="left"/>
      <w:pPr>
        <w:tabs>
          <w:tab w:val="num" w:pos="405"/>
        </w:tabs>
        <w:ind w:left="405" w:hanging="405"/>
      </w:pPr>
      <w:rPr>
        <w:rFonts w:hint="default"/>
        <w:sz w:val="16"/>
        <w:szCs w:val="16"/>
      </w:rPr>
    </w:lvl>
    <w:lvl w:ilvl="1">
      <w:start w:val="4"/>
      <w:numFmt w:val="decimal"/>
      <w:lvlText w:val="%1.%2."/>
      <w:lvlJc w:val="left"/>
      <w:pPr>
        <w:tabs>
          <w:tab w:val="num" w:pos="405"/>
        </w:tabs>
        <w:ind w:left="405" w:hanging="405"/>
      </w:pPr>
      <w:rPr>
        <w:rFonts w:hint="default"/>
        <w:sz w:val="16"/>
        <w:szCs w:val="16"/>
      </w:rPr>
    </w:lvl>
    <w:lvl w:ilvl="2">
      <w:start w:val="1"/>
      <w:numFmt w:val="decimal"/>
      <w:lvlText w:val="%1.%2.%3."/>
      <w:lvlJc w:val="left"/>
      <w:pPr>
        <w:tabs>
          <w:tab w:val="num" w:pos="720"/>
        </w:tabs>
        <w:ind w:left="720" w:hanging="720"/>
      </w:pPr>
      <w:rPr>
        <w:rFonts w:hint="default"/>
        <w:b w:val="0"/>
        <w:sz w:val="16"/>
        <w:szCs w:val="16"/>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1">
    <w:nsid w:val="02C56223"/>
    <w:multiLevelType w:val="hybridMultilevel"/>
    <w:tmpl w:val="83665B10"/>
    <w:lvl w:ilvl="0" w:tplc="0F7C7398">
      <w:start w:val="1"/>
      <w:numFmt w:val="bullet"/>
      <w:pStyle w:val="5"/>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877BFA"/>
    <w:multiLevelType w:val="multilevel"/>
    <w:tmpl w:val="D786DA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8978CF"/>
    <w:multiLevelType w:val="multilevel"/>
    <w:tmpl w:val="D77415A6"/>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nsid w:val="072E1CA6"/>
    <w:multiLevelType w:val="hybridMultilevel"/>
    <w:tmpl w:val="9AF8A090"/>
    <w:lvl w:ilvl="0" w:tplc="1BD4F3B4">
      <w:start w:val="14"/>
      <w:numFmt w:val="decimal"/>
      <w:lvlText w:val="%1."/>
      <w:lvlJc w:val="left"/>
      <w:pPr>
        <w:tabs>
          <w:tab w:val="num" w:pos="900"/>
        </w:tabs>
        <w:ind w:left="900" w:hanging="360"/>
      </w:pPr>
      <w:rPr>
        <w:rFonts w:cs="Helv" w:hint="default"/>
        <w:b/>
      </w:rPr>
    </w:lvl>
    <w:lvl w:ilvl="1" w:tplc="06DEB3A4">
      <w:numFmt w:val="none"/>
      <w:lvlText w:val=""/>
      <w:lvlJc w:val="left"/>
      <w:pPr>
        <w:tabs>
          <w:tab w:val="num" w:pos="360"/>
        </w:tabs>
      </w:pPr>
    </w:lvl>
    <w:lvl w:ilvl="2" w:tplc="11D8C9F6">
      <w:numFmt w:val="none"/>
      <w:lvlText w:val=""/>
      <w:lvlJc w:val="left"/>
      <w:pPr>
        <w:tabs>
          <w:tab w:val="num" w:pos="360"/>
        </w:tabs>
      </w:pPr>
    </w:lvl>
    <w:lvl w:ilvl="3" w:tplc="8D3CBAEC">
      <w:numFmt w:val="none"/>
      <w:lvlText w:val=""/>
      <w:lvlJc w:val="left"/>
      <w:pPr>
        <w:tabs>
          <w:tab w:val="num" w:pos="360"/>
        </w:tabs>
      </w:pPr>
    </w:lvl>
    <w:lvl w:ilvl="4" w:tplc="996AFA22">
      <w:numFmt w:val="none"/>
      <w:lvlText w:val=""/>
      <w:lvlJc w:val="left"/>
      <w:pPr>
        <w:tabs>
          <w:tab w:val="num" w:pos="360"/>
        </w:tabs>
      </w:pPr>
    </w:lvl>
    <w:lvl w:ilvl="5" w:tplc="9E64DDE8">
      <w:numFmt w:val="none"/>
      <w:lvlText w:val=""/>
      <w:lvlJc w:val="left"/>
      <w:pPr>
        <w:tabs>
          <w:tab w:val="num" w:pos="360"/>
        </w:tabs>
      </w:pPr>
    </w:lvl>
    <w:lvl w:ilvl="6" w:tplc="86EC8086">
      <w:numFmt w:val="none"/>
      <w:lvlText w:val=""/>
      <w:lvlJc w:val="left"/>
      <w:pPr>
        <w:tabs>
          <w:tab w:val="num" w:pos="360"/>
        </w:tabs>
      </w:pPr>
    </w:lvl>
    <w:lvl w:ilvl="7" w:tplc="F8B4C964">
      <w:numFmt w:val="none"/>
      <w:lvlText w:val=""/>
      <w:lvlJc w:val="left"/>
      <w:pPr>
        <w:tabs>
          <w:tab w:val="num" w:pos="360"/>
        </w:tabs>
      </w:pPr>
    </w:lvl>
    <w:lvl w:ilvl="8" w:tplc="A3FEE0DA">
      <w:numFmt w:val="none"/>
      <w:lvlText w:val=""/>
      <w:lvlJc w:val="left"/>
      <w:pPr>
        <w:tabs>
          <w:tab w:val="num" w:pos="360"/>
        </w:tabs>
      </w:pPr>
    </w:lvl>
  </w:abstractNum>
  <w:abstractNum w:abstractNumId="5">
    <w:nsid w:val="08AB3DFD"/>
    <w:multiLevelType w:val="multilevel"/>
    <w:tmpl w:val="3F72522E"/>
    <w:lvl w:ilvl="0">
      <w:start w:val="14"/>
      <w:numFmt w:val="decimal"/>
      <w:lvlText w:val="%1."/>
      <w:lvlJc w:val="left"/>
      <w:pPr>
        <w:tabs>
          <w:tab w:val="num" w:pos="480"/>
        </w:tabs>
        <w:ind w:left="480" w:hanging="480"/>
      </w:pPr>
      <w:rPr>
        <w:rFonts w:hint="default"/>
      </w:rPr>
    </w:lvl>
    <w:lvl w:ilvl="1">
      <w:start w:val="2"/>
      <w:numFmt w:val="decimal"/>
      <w:lvlText w:val="9.%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1213C8"/>
    <w:multiLevelType w:val="multilevel"/>
    <w:tmpl w:val="36468F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0B0A2787"/>
    <w:multiLevelType w:val="multilevel"/>
    <w:tmpl w:val="1F461EE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9.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13EDD"/>
    <w:multiLevelType w:val="multilevel"/>
    <w:tmpl w:val="A698AC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93"/>
        </w:tabs>
        <w:ind w:left="493" w:hanging="360"/>
      </w:pPr>
      <w:rPr>
        <w:rFonts w:hint="default"/>
      </w:rPr>
    </w:lvl>
    <w:lvl w:ilvl="2">
      <w:start w:val="2"/>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9">
    <w:nsid w:val="0F347AA7"/>
    <w:multiLevelType w:val="multilevel"/>
    <w:tmpl w:val="FAF64B4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AA3944"/>
    <w:multiLevelType w:val="multilevel"/>
    <w:tmpl w:val="A4EA1EBE"/>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2E6FCA"/>
    <w:multiLevelType w:val="multilevel"/>
    <w:tmpl w:val="BE182CB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1FCB5CBC"/>
    <w:multiLevelType w:val="multilevel"/>
    <w:tmpl w:val="C12071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20297176"/>
    <w:multiLevelType w:val="multilevel"/>
    <w:tmpl w:val="261A301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322"/>
        </w:tabs>
        <w:ind w:left="2322" w:hanging="72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14">
    <w:nsid w:val="22E30ECF"/>
    <w:multiLevelType w:val="multilevel"/>
    <w:tmpl w:val="892CEE8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493"/>
        </w:tabs>
        <w:ind w:left="493" w:hanging="360"/>
      </w:pPr>
      <w:rPr>
        <w:rFonts w:hint="default"/>
      </w:rPr>
    </w:lvl>
    <w:lvl w:ilvl="2">
      <w:start w:val="3"/>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15">
    <w:nsid w:val="25310900"/>
    <w:multiLevelType w:val="multilevel"/>
    <w:tmpl w:val="06EA8C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85"/>
        </w:tabs>
        <w:ind w:left="485" w:hanging="360"/>
      </w:pPr>
      <w:rPr>
        <w:rFonts w:hint="default"/>
      </w:rPr>
    </w:lvl>
    <w:lvl w:ilvl="2">
      <w:start w:val="8"/>
      <w:numFmt w:val="decimal"/>
      <w:lvlText w:val="%1.%2.%3."/>
      <w:lvlJc w:val="left"/>
      <w:pPr>
        <w:tabs>
          <w:tab w:val="num" w:pos="610"/>
        </w:tabs>
        <w:ind w:left="610" w:hanging="360"/>
      </w:pPr>
      <w:rPr>
        <w:rFonts w:hint="default"/>
      </w:rPr>
    </w:lvl>
    <w:lvl w:ilvl="3">
      <w:start w:val="1"/>
      <w:numFmt w:val="decimal"/>
      <w:lvlText w:val="%1.%2.%3.%4."/>
      <w:lvlJc w:val="left"/>
      <w:pPr>
        <w:tabs>
          <w:tab w:val="num" w:pos="1095"/>
        </w:tabs>
        <w:ind w:left="1095" w:hanging="720"/>
      </w:pPr>
      <w:rPr>
        <w:rFonts w:hint="default"/>
      </w:rPr>
    </w:lvl>
    <w:lvl w:ilvl="4">
      <w:start w:val="1"/>
      <w:numFmt w:val="decimal"/>
      <w:lvlText w:val="%1.%2.%3.%4.%5."/>
      <w:lvlJc w:val="left"/>
      <w:pPr>
        <w:tabs>
          <w:tab w:val="num" w:pos="1220"/>
        </w:tabs>
        <w:ind w:left="1220" w:hanging="720"/>
      </w:pPr>
      <w:rPr>
        <w:rFonts w:hint="default"/>
      </w:rPr>
    </w:lvl>
    <w:lvl w:ilvl="5">
      <w:start w:val="1"/>
      <w:numFmt w:val="decimal"/>
      <w:lvlText w:val="%1.%2.%3.%4.%5.%6."/>
      <w:lvlJc w:val="left"/>
      <w:pPr>
        <w:tabs>
          <w:tab w:val="num" w:pos="1345"/>
        </w:tabs>
        <w:ind w:left="1345" w:hanging="720"/>
      </w:pPr>
      <w:rPr>
        <w:rFonts w:hint="default"/>
      </w:rPr>
    </w:lvl>
    <w:lvl w:ilvl="6">
      <w:start w:val="1"/>
      <w:numFmt w:val="decimal"/>
      <w:lvlText w:val="%1.%2.%3.%4.%5.%6.%7."/>
      <w:lvlJc w:val="left"/>
      <w:pPr>
        <w:tabs>
          <w:tab w:val="num" w:pos="1830"/>
        </w:tabs>
        <w:ind w:left="1830" w:hanging="1080"/>
      </w:pPr>
      <w:rPr>
        <w:rFonts w:hint="default"/>
      </w:rPr>
    </w:lvl>
    <w:lvl w:ilvl="7">
      <w:start w:val="1"/>
      <w:numFmt w:val="decimal"/>
      <w:lvlText w:val="%1.%2.%3.%4.%5.%6.%7.%8."/>
      <w:lvlJc w:val="left"/>
      <w:pPr>
        <w:tabs>
          <w:tab w:val="num" w:pos="1955"/>
        </w:tabs>
        <w:ind w:left="1955" w:hanging="1080"/>
      </w:pPr>
      <w:rPr>
        <w:rFonts w:hint="default"/>
      </w:rPr>
    </w:lvl>
    <w:lvl w:ilvl="8">
      <w:start w:val="1"/>
      <w:numFmt w:val="decimal"/>
      <w:lvlText w:val="%1.%2.%3.%4.%5.%6.%7.%8.%9."/>
      <w:lvlJc w:val="left"/>
      <w:pPr>
        <w:tabs>
          <w:tab w:val="num" w:pos="2080"/>
        </w:tabs>
        <w:ind w:left="2080" w:hanging="1080"/>
      </w:pPr>
      <w:rPr>
        <w:rFonts w:hint="default"/>
      </w:rPr>
    </w:lvl>
  </w:abstractNum>
  <w:abstractNum w:abstractNumId="16">
    <w:nsid w:val="261650D4"/>
    <w:multiLevelType w:val="multilevel"/>
    <w:tmpl w:val="4D24D9AC"/>
    <w:lvl w:ilvl="0">
      <w:start w:val="8"/>
      <w:numFmt w:val="decimal"/>
      <w:lvlText w:val="%1."/>
      <w:lvlJc w:val="left"/>
      <w:pPr>
        <w:tabs>
          <w:tab w:val="num" w:pos="360"/>
        </w:tabs>
        <w:ind w:left="360" w:hanging="360"/>
      </w:pPr>
      <w:rPr>
        <w:rFonts w:hint="default"/>
      </w:rPr>
    </w:lvl>
    <w:lvl w:ilvl="1">
      <w:start w:val="14"/>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322"/>
        </w:tabs>
        <w:ind w:left="2322" w:hanging="72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17">
    <w:nsid w:val="2A2871EC"/>
    <w:multiLevelType w:val="multilevel"/>
    <w:tmpl w:val="6298B8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E5123FB"/>
    <w:multiLevelType w:val="multilevel"/>
    <w:tmpl w:val="7910CF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3963FBD"/>
    <w:multiLevelType w:val="multilevel"/>
    <w:tmpl w:val="E7C2A1E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322"/>
        </w:tabs>
        <w:ind w:left="2322" w:hanging="72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20">
    <w:nsid w:val="3BCA6FE0"/>
    <w:multiLevelType w:val="multilevel"/>
    <w:tmpl w:val="4F46ACE4"/>
    <w:lvl w:ilvl="0">
      <w:start w:val="1"/>
      <w:numFmt w:val="decimal"/>
      <w:lvlText w:val="%1."/>
      <w:lvlJc w:val="left"/>
      <w:pPr>
        <w:tabs>
          <w:tab w:val="num" w:pos="426"/>
        </w:tabs>
        <w:ind w:left="142" w:firstLine="0"/>
      </w:pPr>
      <w:rPr>
        <w:rFonts w:ascii="Arial" w:hAnsi="Arial" w:hint="default"/>
        <w:b/>
        <w:i w:val="0"/>
        <w:sz w:val="16"/>
        <w:szCs w:val="12"/>
      </w:rPr>
    </w:lvl>
    <w:lvl w:ilvl="1">
      <w:start w:val="1"/>
      <w:numFmt w:val="decimal"/>
      <w:lvlText w:val="%1.%2."/>
      <w:lvlJc w:val="left"/>
      <w:pPr>
        <w:tabs>
          <w:tab w:val="num" w:pos="567"/>
        </w:tabs>
        <w:ind w:left="0" w:firstLine="0"/>
      </w:pPr>
      <w:rPr>
        <w:rFonts w:hint="default"/>
        <w:b/>
        <w:i w:val="0"/>
        <w:color w:val="auto"/>
        <w:sz w:val="16"/>
        <w:szCs w:val="14"/>
      </w:rPr>
    </w:lvl>
    <w:lvl w:ilvl="2">
      <w:start w:val="1"/>
      <w:numFmt w:val="decimal"/>
      <w:lvlText w:val="%1.%2.%3."/>
      <w:lvlJc w:val="left"/>
      <w:pPr>
        <w:tabs>
          <w:tab w:val="num" w:pos="567"/>
        </w:tabs>
        <w:ind w:left="0" w:firstLine="0"/>
      </w:pPr>
      <w:rPr>
        <w:rFonts w:hint="default"/>
        <w:b w:val="0"/>
        <w:sz w:val="16"/>
        <w:szCs w:val="14"/>
      </w:rPr>
    </w:lvl>
    <w:lvl w:ilvl="3">
      <w:start w:val="1"/>
      <w:numFmt w:val="decimal"/>
      <w:lvlText w:val="%1.%2.%3.%4."/>
      <w:lvlJc w:val="left"/>
      <w:pPr>
        <w:tabs>
          <w:tab w:val="num" w:pos="567"/>
        </w:tabs>
        <w:ind w:left="0" w:firstLine="0"/>
      </w:pPr>
      <w:rPr>
        <w:rFonts w:hint="default"/>
        <w:i w:val="0"/>
        <w:sz w:val="16"/>
        <w:szCs w:val="14"/>
      </w:rPr>
    </w:lvl>
    <w:lvl w:ilvl="4">
      <w:start w:val="1"/>
      <w:numFmt w:val="russianLower"/>
      <w:lvlText w:val="%5)"/>
      <w:lvlJc w:val="left"/>
      <w:pPr>
        <w:tabs>
          <w:tab w:val="num" w:pos="284"/>
        </w:tabs>
        <w:ind w:left="0" w:firstLine="0"/>
      </w:pPr>
      <w:rPr>
        <w:rFonts w:hint="default"/>
        <w:sz w:val="16"/>
      </w:rPr>
    </w:lvl>
    <w:lvl w:ilvl="5">
      <w:start w:val="1"/>
      <w:numFmt w:val="none"/>
      <w:lvlText w:val="–"/>
      <w:lvlJc w:val="left"/>
      <w:pPr>
        <w:tabs>
          <w:tab w:val="num" w:pos="284"/>
        </w:tabs>
        <w:ind w:left="0" w:firstLine="0"/>
      </w:pPr>
      <w:rPr>
        <w:rFonts w:hint="default"/>
        <w:sz w:val="16"/>
      </w:rPr>
    </w:lvl>
    <w:lvl w:ilvl="6">
      <w:start w:val="1"/>
      <w:numFmt w:val="decimal"/>
      <w:lvlText w:val="%7)"/>
      <w:lvlJc w:val="left"/>
      <w:pPr>
        <w:tabs>
          <w:tab w:val="num" w:pos="284"/>
        </w:tabs>
        <w:ind w:left="0" w:firstLine="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nsid w:val="3DC73B1E"/>
    <w:multiLevelType w:val="multilevel"/>
    <w:tmpl w:val="DA5446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1.%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1AA4F17"/>
    <w:multiLevelType w:val="hybridMultilevel"/>
    <w:tmpl w:val="C37C03E2"/>
    <w:lvl w:ilvl="0" w:tplc="309E867C">
      <w:start w:val="9"/>
      <w:numFmt w:val="decimal"/>
      <w:lvlText w:val="%1."/>
      <w:lvlJc w:val="left"/>
      <w:pPr>
        <w:tabs>
          <w:tab w:val="num" w:pos="1914"/>
        </w:tabs>
        <w:ind w:left="1914" w:hanging="567"/>
      </w:pPr>
      <w:rPr>
        <w:rFonts w:hint="default"/>
      </w:rPr>
    </w:lvl>
    <w:lvl w:ilvl="1" w:tplc="BA7004E6">
      <w:numFmt w:val="none"/>
      <w:lvlText w:val=""/>
      <w:lvlJc w:val="left"/>
      <w:pPr>
        <w:tabs>
          <w:tab w:val="num" w:pos="360"/>
        </w:tabs>
      </w:pPr>
    </w:lvl>
    <w:lvl w:ilvl="2" w:tplc="59E4E45E">
      <w:numFmt w:val="none"/>
      <w:lvlText w:val=""/>
      <w:lvlJc w:val="left"/>
      <w:pPr>
        <w:tabs>
          <w:tab w:val="num" w:pos="360"/>
        </w:tabs>
      </w:pPr>
    </w:lvl>
    <w:lvl w:ilvl="3" w:tplc="91B40952">
      <w:numFmt w:val="none"/>
      <w:lvlText w:val=""/>
      <w:lvlJc w:val="left"/>
      <w:pPr>
        <w:tabs>
          <w:tab w:val="num" w:pos="360"/>
        </w:tabs>
      </w:pPr>
    </w:lvl>
    <w:lvl w:ilvl="4" w:tplc="FAA4F352">
      <w:numFmt w:val="none"/>
      <w:lvlText w:val=""/>
      <w:lvlJc w:val="left"/>
      <w:pPr>
        <w:tabs>
          <w:tab w:val="num" w:pos="360"/>
        </w:tabs>
      </w:pPr>
    </w:lvl>
    <w:lvl w:ilvl="5" w:tplc="5A10B47A">
      <w:numFmt w:val="none"/>
      <w:lvlText w:val=""/>
      <w:lvlJc w:val="left"/>
      <w:pPr>
        <w:tabs>
          <w:tab w:val="num" w:pos="360"/>
        </w:tabs>
      </w:pPr>
    </w:lvl>
    <w:lvl w:ilvl="6" w:tplc="1C6E131A">
      <w:numFmt w:val="none"/>
      <w:lvlText w:val=""/>
      <w:lvlJc w:val="left"/>
      <w:pPr>
        <w:tabs>
          <w:tab w:val="num" w:pos="360"/>
        </w:tabs>
      </w:pPr>
    </w:lvl>
    <w:lvl w:ilvl="7" w:tplc="3E581150">
      <w:numFmt w:val="none"/>
      <w:lvlText w:val=""/>
      <w:lvlJc w:val="left"/>
      <w:pPr>
        <w:tabs>
          <w:tab w:val="num" w:pos="360"/>
        </w:tabs>
      </w:pPr>
    </w:lvl>
    <w:lvl w:ilvl="8" w:tplc="90A23C68">
      <w:numFmt w:val="none"/>
      <w:lvlText w:val=""/>
      <w:lvlJc w:val="left"/>
      <w:pPr>
        <w:tabs>
          <w:tab w:val="num" w:pos="360"/>
        </w:tabs>
      </w:pPr>
    </w:lvl>
  </w:abstractNum>
  <w:abstractNum w:abstractNumId="23">
    <w:nsid w:val="42312323"/>
    <w:multiLevelType w:val="multilevel"/>
    <w:tmpl w:val="714E5930"/>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4E7136"/>
    <w:multiLevelType w:val="multilevel"/>
    <w:tmpl w:val="CEC4C256"/>
    <w:lvl w:ilvl="0">
      <w:start w:val="7"/>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D369C3"/>
    <w:multiLevelType w:val="multilevel"/>
    <w:tmpl w:val="38BE2FF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43316CC0"/>
    <w:multiLevelType w:val="multilevel"/>
    <w:tmpl w:val="E8663810"/>
    <w:lvl w:ilvl="0">
      <w:start w:val="4"/>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val="0"/>
      </w:rPr>
    </w:lvl>
    <w:lvl w:ilvl="2">
      <w:start w:val="1"/>
      <w:numFmt w:val="decimal"/>
      <w:lvlText w:val="6.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39B5A88"/>
    <w:multiLevelType w:val="hybridMultilevel"/>
    <w:tmpl w:val="6F42960E"/>
    <w:lvl w:ilvl="0" w:tplc="2B34EECE">
      <w:start w:val="1"/>
      <w:numFmt w:val="decimal"/>
      <w:lvlText w:val="%1."/>
      <w:lvlJc w:val="left"/>
      <w:pPr>
        <w:tabs>
          <w:tab w:val="num" w:pos="1440"/>
        </w:tabs>
        <w:ind w:left="1440" w:hanging="360"/>
      </w:pPr>
      <w:rPr>
        <w:rFonts w:ascii="Arial" w:eastAsia="Times New Roman" w:hAnsi="Arial" w:cs="Arial"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85352D5"/>
    <w:multiLevelType w:val="multilevel"/>
    <w:tmpl w:val="F2E0253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493"/>
        </w:tabs>
        <w:ind w:left="493" w:hanging="360"/>
      </w:pPr>
      <w:rPr>
        <w:rFonts w:hint="default"/>
      </w:rPr>
    </w:lvl>
    <w:lvl w:ilvl="2">
      <w:start w:val="2"/>
      <w:numFmt w:val="decimal"/>
      <w:lvlText w:val="%1.%2.%3"/>
      <w:lvlJc w:val="left"/>
      <w:pPr>
        <w:tabs>
          <w:tab w:val="num" w:pos="626"/>
        </w:tabs>
        <w:ind w:left="626" w:hanging="360"/>
      </w:pPr>
      <w:rPr>
        <w:rFonts w:hint="default"/>
      </w:rPr>
    </w:lvl>
    <w:lvl w:ilvl="3">
      <w:start w:val="1"/>
      <w:numFmt w:val="decimal"/>
      <w:lvlText w:val="%1.%2.%3.%4"/>
      <w:lvlJc w:val="left"/>
      <w:pPr>
        <w:tabs>
          <w:tab w:val="num" w:pos="759"/>
        </w:tabs>
        <w:ind w:left="759" w:hanging="36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29">
    <w:nsid w:val="4CFC2F37"/>
    <w:multiLevelType w:val="multilevel"/>
    <w:tmpl w:val="38EAC3BA"/>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682"/>
        </w:tabs>
        <w:ind w:left="2682" w:hanging="108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30">
    <w:nsid w:val="55C10F3B"/>
    <w:multiLevelType w:val="hybridMultilevel"/>
    <w:tmpl w:val="773CAC4A"/>
    <w:lvl w:ilvl="0" w:tplc="F940AA56">
      <w:start w:val="5"/>
      <w:numFmt w:val="decimal"/>
      <w:lvlText w:val="%1."/>
      <w:lvlJc w:val="left"/>
      <w:pPr>
        <w:tabs>
          <w:tab w:val="num" w:pos="990"/>
        </w:tabs>
        <w:ind w:left="990" w:hanging="630"/>
      </w:pPr>
      <w:rPr>
        <w:rFonts w:hint="default"/>
        <w:b/>
      </w:rPr>
    </w:lvl>
    <w:lvl w:ilvl="1" w:tplc="1F403D74" w:tentative="1">
      <w:start w:val="1"/>
      <w:numFmt w:val="lowerLetter"/>
      <w:lvlText w:val="%2."/>
      <w:lvlJc w:val="left"/>
      <w:pPr>
        <w:tabs>
          <w:tab w:val="num" w:pos="1440"/>
        </w:tabs>
        <w:ind w:left="1440" w:hanging="360"/>
      </w:pPr>
    </w:lvl>
    <w:lvl w:ilvl="2" w:tplc="D42E9CB0" w:tentative="1">
      <w:start w:val="1"/>
      <w:numFmt w:val="lowerRoman"/>
      <w:lvlText w:val="%3."/>
      <w:lvlJc w:val="right"/>
      <w:pPr>
        <w:tabs>
          <w:tab w:val="num" w:pos="2160"/>
        </w:tabs>
        <w:ind w:left="2160" w:hanging="180"/>
      </w:pPr>
    </w:lvl>
    <w:lvl w:ilvl="3" w:tplc="792A9D92" w:tentative="1">
      <w:start w:val="1"/>
      <w:numFmt w:val="decimal"/>
      <w:lvlText w:val="%4."/>
      <w:lvlJc w:val="left"/>
      <w:pPr>
        <w:tabs>
          <w:tab w:val="num" w:pos="2880"/>
        </w:tabs>
        <w:ind w:left="2880" w:hanging="360"/>
      </w:pPr>
    </w:lvl>
    <w:lvl w:ilvl="4" w:tplc="9B7A28EE" w:tentative="1">
      <w:start w:val="1"/>
      <w:numFmt w:val="lowerLetter"/>
      <w:lvlText w:val="%5."/>
      <w:lvlJc w:val="left"/>
      <w:pPr>
        <w:tabs>
          <w:tab w:val="num" w:pos="3600"/>
        </w:tabs>
        <w:ind w:left="3600" w:hanging="360"/>
      </w:pPr>
    </w:lvl>
    <w:lvl w:ilvl="5" w:tplc="902A1F22" w:tentative="1">
      <w:start w:val="1"/>
      <w:numFmt w:val="lowerRoman"/>
      <w:lvlText w:val="%6."/>
      <w:lvlJc w:val="right"/>
      <w:pPr>
        <w:tabs>
          <w:tab w:val="num" w:pos="4320"/>
        </w:tabs>
        <w:ind w:left="4320" w:hanging="180"/>
      </w:pPr>
    </w:lvl>
    <w:lvl w:ilvl="6" w:tplc="CE484FEE" w:tentative="1">
      <w:start w:val="1"/>
      <w:numFmt w:val="decimal"/>
      <w:lvlText w:val="%7."/>
      <w:lvlJc w:val="left"/>
      <w:pPr>
        <w:tabs>
          <w:tab w:val="num" w:pos="5040"/>
        </w:tabs>
        <w:ind w:left="5040" w:hanging="360"/>
      </w:pPr>
    </w:lvl>
    <w:lvl w:ilvl="7" w:tplc="E2489262" w:tentative="1">
      <w:start w:val="1"/>
      <w:numFmt w:val="lowerLetter"/>
      <w:lvlText w:val="%8."/>
      <w:lvlJc w:val="left"/>
      <w:pPr>
        <w:tabs>
          <w:tab w:val="num" w:pos="5760"/>
        </w:tabs>
        <w:ind w:left="5760" w:hanging="360"/>
      </w:pPr>
    </w:lvl>
    <w:lvl w:ilvl="8" w:tplc="520862C2" w:tentative="1">
      <w:start w:val="1"/>
      <w:numFmt w:val="lowerRoman"/>
      <w:lvlText w:val="%9."/>
      <w:lvlJc w:val="right"/>
      <w:pPr>
        <w:tabs>
          <w:tab w:val="num" w:pos="6480"/>
        </w:tabs>
        <w:ind w:left="6480" w:hanging="180"/>
      </w:pPr>
    </w:lvl>
  </w:abstractNum>
  <w:abstractNum w:abstractNumId="31">
    <w:nsid w:val="5AF40DFA"/>
    <w:multiLevelType w:val="multilevel"/>
    <w:tmpl w:val="D0DE5F78"/>
    <w:lvl w:ilvl="0">
      <w:start w:val="1"/>
      <w:numFmt w:val="decimal"/>
      <w:suff w:val="space"/>
      <w:lvlText w:val="%1."/>
      <w:lvlJc w:val="left"/>
      <w:pPr>
        <w:ind w:left="360" w:hanging="360"/>
      </w:pPr>
      <w:rPr>
        <w:rFonts w:hint="default"/>
      </w:rPr>
    </w:lvl>
    <w:lvl w:ilvl="1">
      <w:start w:val="1"/>
      <w:numFmt w:val="decimal"/>
      <w:isLgl/>
      <w:suff w:val="space"/>
      <w:lvlText w:val="13.%2."/>
      <w:lvlJc w:val="left"/>
      <w:pPr>
        <w:ind w:left="420" w:hanging="420"/>
      </w:pPr>
      <w:rPr>
        <w:rFonts w:hint="default"/>
        <w:b w:val="0"/>
        <w:bCs w:val="0"/>
        <w:i w:val="0"/>
        <w:iCs w:val="0"/>
      </w:rPr>
    </w:lvl>
    <w:lvl w:ilvl="2">
      <w:start w:val="1"/>
      <w:numFmt w:val="decimal"/>
      <w:isLgl/>
      <w:lvlText w:val="8.%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D986095"/>
    <w:multiLevelType w:val="multilevel"/>
    <w:tmpl w:val="E9A6312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493"/>
        </w:tabs>
        <w:ind w:left="493" w:hanging="360"/>
      </w:pPr>
      <w:rPr>
        <w:rFonts w:hint="default"/>
      </w:rPr>
    </w:lvl>
    <w:lvl w:ilvl="2">
      <w:start w:val="1"/>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33">
    <w:nsid w:val="68624A9A"/>
    <w:multiLevelType w:val="hybridMultilevel"/>
    <w:tmpl w:val="E12ABD6C"/>
    <w:lvl w:ilvl="0" w:tplc="80909CF4">
      <w:start w:val="11"/>
      <w:numFmt w:val="bullet"/>
      <w:lvlText w:val="-"/>
      <w:lvlJc w:val="left"/>
      <w:pPr>
        <w:ind w:left="720" w:hanging="360"/>
      </w:pPr>
      <w:rPr>
        <w:rFonts w:ascii="Times New Roman" w:eastAsia="Times New Roman" w:hAnsi="Times New Roman" w:cs="Times New Roman" w:hint="default"/>
      </w:rPr>
    </w:lvl>
    <w:lvl w:ilvl="1" w:tplc="B1F2478C" w:tentative="1">
      <w:start w:val="1"/>
      <w:numFmt w:val="bullet"/>
      <w:lvlText w:val="o"/>
      <w:lvlJc w:val="left"/>
      <w:pPr>
        <w:ind w:left="1440" w:hanging="360"/>
      </w:pPr>
      <w:rPr>
        <w:rFonts w:ascii="Courier New" w:hAnsi="Courier New" w:cs="Courier New" w:hint="default"/>
      </w:rPr>
    </w:lvl>
    <w:lvl w:ilvl="2" w:tplc="55AAD582" w:tentative="1">
      <w:start w:val="1"/>
      <w:numFmt w:val="bullet"/>
      <w:lvlText w:val=""/>
      <w:lvlJc w:val="left"/>
      <w:pPr>
        <w:ind w:left="2160" w:hanging="360"/>
      </w:pPr>
      <w:rPr>
        <w:rFonts w:ascii="Wingdings" w:hAnsi="Wingdings" w:hint="default"/>
      </w:rPr>
    </w:lvl>
    <w:lvl w:ilvl="3" w:tplc="93FE2074" w:tentative="1">
      <w:start w:val="1"/>
      <w:numFmt w:val="bullet"/>
      <w:lvlText w:val=""/>
      <w:lvlJc w:val="left"/>
      <w:pPr>
        <w:ind w:left="2880" w:hanging="360"/>
      </w:pPr>
      <w:rPr>
        <w:rFonts w:ascii="Symbol" w:hAnsi="Symbol" w:hint="default"/>
      </w:rPr>
    </w:lvl>
    <w:lvl w:ilvl="4" w:tplc="7F9284BA" w:tentative="1">
      <w:start w:val="1"/>
      <w:numFmt w:val="bullet"/>
      <w:lvlText w:val="o"/>
      <w:lvlJc w:val="left"/>
      <w:pPr>
        <w:ind w:left="3600" w:hanging="360"/>
      </w:pPr>
      <w:rPr>
        <w:rFonts w:ascii="Courier New" w:hAnsi="Courier New" w:cs="Courier New" w:hint="default"/>
      </w:rPr>
    </w:lvl>
    <w:lvl w:ilvl="5" w:tplc="37869C64" w:tentative="1">
      <w:start w:val="1"/>
      <w:numFmt w:val="bullet"/>
      <w:lvlText w:val=""/>
      <w:lvlJc w:val="left"/>
      <w:pPr>
        <w:ind w:left="4320" w:hanging="360"/>
      </w:pPr>
      <w:rPr>
        <w:rFonts w:ascii="Wingdings" w:hAnsi="Wingdings" w:hint="default"/>
      </w:rPr>
    </w:lvl>
    <w:lvl w:ilvl="6" w:tplc="552E4358" w:tentative="1">
      <w:start w:val="1"/>
      <w:numFmt w:val="bullet"/>
      <w:lvlText w:val=""/>
      <w:lvlJc w:val="left"/>
      <w:pPr>
        <w:ind w:left="5040" w:hanging="360"/>
      </w:pPr>
      <w:rPr>
        <w:rFonts w:ascii="Symbol" w:hAnsi="Symbol" w:hint="default"/>
      </w:rPr>
    </w:lvl>
    <w:lvl w:ilvl="7" w:tplc="D9D41374" w:tentative="1">
      <w:start w:val="1"/>
      <w:numFmt w:val="bullet"/>
      <w:lvlText w:val="o"/>
      <w:lvlJc w:val="left"/>
      <w:pPr>
        <w:ind w:left="5760" w:hanging="360"/>
      </w:pPr>
      <w:rPr>
        <w:rFonts w:ascii="Courier New" w:hAnsi="Courier New" w:cs="Courier New" w:hint="default"/>
      </w:rPr>
    </w:lvl>
    <w:lvl w:ilvl="8" w:tplc="C8D41490" w:tentative="1">
      <w:start w:val="1"/>
      <w:numFmt w:val="bullet"/>
      <w:lvlText w:val=""/>
      <w:lvlJc w:val="left"/>
      <w:pPr>
        <w:ind w:left="6480" w:hanging="360"/>
      </w:pPr>
      <w:rPr>
        <w:rFonts w:ascii="Wingdings" w:hAnsi="Wingdings" w:hint="default"/>
      </w:rPr>
    </w:lvl>
  </w:abstractNum>
  <w:abstractNum w:abstractNumId="34">
    <w:nsid w:val="69BF029A"/>
    <w:multiLevelType w:val="multilevel"/>
    <w:tmpl w:val="66646C9A"/>
    <w:lvl w:ilvl="0">
      <w:start w:val="1"/>
      <w:numFmt w:val="decimal"/>
      <w:lvlText w:val="%1."/>
      <w:lvlJc w:val="left"/>
      <w:pPr>
        <w:tabs>
          <w:tab w:val="num" w:pos="0"/>
        </w:tabs>
        <w:ind w:left="720" w:hanging="360"/>
      </w:pPr>
      <w:rPr>
        <w:rFonts w:hint="default"/>
        <w:b/>
        <w:sz w:val="16"/>
        <w:szCs w:val="16"/>
      </w:rPr>
    </w:lvl>
    <w:lvl w:ilvl="1">
      <w:start w:val="1"/>
      <w:numFmt w:val="decimal"/>
      <w:isLgl/>
      <w:lvlText w:val="%1.%2."/>
      <w:lvlJc w:val="left"/>
      <w:pPr>
        <w:tabs>
          <w:tab w:val="num" w:pos="-360"/>
        </w:tabs>
        <w:ind w:left="360" w:hanging="360"/>
      </w:pPr>
      <w:rPr>
        <w:rFonts w:hint="default"/>
        <w:b w:val="0"/>
        <w:sz w:val="16"/>
        <w:szCs w:val="16"/>
      </w:rPr>
    </w:lvl>
    <w:lvl w:ilvl="2">
      <w:start w:val="1"/>
      <w:numFmt w:val="decimal"/>
      <w:isLgl/>
      <w:lvlText w:val="%1.%2.%3."/>
      <w:lvlJc w:val="left"/>
      <w:pPr>
        <w:tabs>
          <w:tab w:val="num" w:pos="0"/>
        </w:tabs>
        <w:ind w:left="1080" w:hanging="720"/>
      </w:pPr>
      <w:rPr>
        <w:rFonts w:hint="default"/>
        <w:strike w:val="0"/>
        <w:dstrike w:val="0"/>
      </w:rPr>
    </w:lvl>
    <w:lvl w:ilvl="3">
      <w:start w:val="1"/>
      <w:numFmt w:val="decimal"/>
      <w:isLgl/>
      <w:lvlText w:val="%1.%2.%3.%4."/>
      <w:lvlJc w:val="left"/>
      <w:pPr>
        <w:tabs>
          <w:tab w:val="num" w:pos="0"/>
        </w:tabs>
        <w:ind w:left="1080" w:hanging="720"/>
      </w:pPr>
      <w:rPr>
        <w:rFonts w:hint="default"/>
        <w:strike w:val="0"/>
        <w:dstrike w:val="0"/>
      </w:rPr>
    </w:lvl>
    <w:lvl w:ilvl="4">
      <w:start w:val="1"/>
      <w:numFmt w:val="decimal"/>
      <w:isLgl/>
      <w:lvlText w:val="%1.%2.%3.%4.%5."/>
      <w:lvlJc w:val="left"/>
      <w:pPr>
        <w:tabs>
          <w:tab w:val="num" w:pos="0"/>
        </w:tabs>
        <w:ind w:left="1440" w:hanging="1080"/>
      </w:pPr>
      <w:rPr>
        <w:rFonts w:hint="default"/>
        <w:b/>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5">
    <w:nsid w:val="74AE7BB6"/>
    <w:multiLevelType w:val="hybridMultilevel"/>
    <w:tmpl w:val="5296D0FC"/>
    <w:lvl w:ilvl="0" w:tplc="1C66E886">
      <w:start w:val="13"/>
      <w:numFmt w:val="decimal"/>
      <w:pStyle w:val="9"/>
      <w:lvlText w:val="%1"/>
      <w:lvlJc w:val="left"/>
      <w:pPr>
        <w:tabs>
          <w:tab w:val="num" w:pos="1065"/>
        </w:tabs>
        <w:ind w:left="1065" w:hanging="705"/>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6">
    <w:nsid w:val="76AD125F"/>
    <w:multiLevelType w:val="multilevel"/>
    <w:tmpl w:val="F804581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6C4C98"/>
    <w:multiLevelType w:val="multilevel"/>
    <w:tmpl w:val="62BE91F2"/>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1.5.%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B430882"/>
    <w:multiLevelType w:val="multilevel"/>
    <w:tmpl w:val="0DCC8A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493"/>
        </w:tabs>
        <w:ind w:left="493" w:hanging="360"/>
      </w:pPr>
      <w:rPr>
        <w:rFonts w:hint="default"/>
      </w:rPr>
    </w:lvl>
    <w:lvl w:ilvl="2">
      <w:start w:val="4"/>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num w:numId="1">
    <w:abstractNumId w:val="1"/>
  </w:num>
  <w:num w:numId="2">
    <w:abstractNumId w:val="25"/>
  </w:num>
  <w:num w:numId="3">
    <w:abstractNumId w:val="12"/>
  </w:num>
  <w:num w:numId="4">
    <w:abstractNumId w:val="35"/>
  </w:num>
  <w:num w:numId="5">
    <w:abstractNumId w:val="30"/>
  </w:num>
  <w:num w:numId="6">
    <w:abstractNumId w:val="19"/>
  </w:num>
  <w:num w:numId="7">
    <w:abstractNumId w:val="15"/>
  </w:num>
  <w:num w:numId="8">
    <w:abstractNumId w:val="29"/>
  </w:num>
  <w:num w:numId="9">
    <w:abstractNumId w:val="32"/>
  </w:num>
  <w:num w:numId="10">
    <w:abstractNumId w:val="22"/>
  </w:num>
  <w:num w:numId="11">
    <w:abstractNumId w:val="13"/>
  </w:num>
  <w:num w:numId="12">
    <w:abstractNumId w:val="8"/>
  </w:num>
  <w:num w:numId="13">
    <w:abstractNumId w:val="38"/>
  </w:num>
  <w:num w:numId="14">
    <w:abstractNumId w:val="28"/>
  </w:num>
  <w:num w:numId="15">
    <w:abstractNumId w:val="14"/>
  </w:num>
  <w:num w:numId="16">
    <w:abstractNumId w:val="16"/>
  </w:num>
  <w:num w:numId="17">
    <w:abstractNumId w:val="27"/>
  </w:num>
  <w:num w:numId="18">
    <w:abstractNumId w:val="18"/>
  </w:num>
  <w:num w:numId="19">
    <w:abstractNumId w:val="2"/>
  </w:num>
  <w:num w:numId="20">
    <w:abstractNumId w:val="10"/>
  </w:num>
  <w:num w:numId="21">
    <w:abstractNumId w:val="0"/>
  </w:num>
  <w:num w:numId="22">
    <w:abstractNumId w:val="26"/>
  </w:num>
  <w:num w:numId="23">
    <w:abstractNumId w:val="37"/>
  </w:num>
  <w:num w:numId="24">
    <w:abstractNumId w:val="9"/>
  </w:num>
  <w:num w:numId="25">
    <w:abstractNumId w:val="24"/>
  </w:num>
  <w:num w:numId="26">
    <w:abstractNumId w:val="11"/>
  </w:num>
  <w:num w:numId="27">
    <w:abstractNumId w:val="6"/>
  </w:num>
  <w:num w:numId="28">
    <w:abstractNumId w:val="31"/>
  </w:num>
  <w:num w:numId="29">
    <w:abstractNumId w:val="7"/>
  </w:num>
  <w:num w:numId="30">
    <w:abstractNumId w:val="4"/>
  </w:num>
  <w:num w:numId="31">
    <w:abstractNumId w:val="5"/>
  </w:num>
  <w:num w:numId="32">
    <w:abstractNumId w:val="21"/>
  </w:num>
  <w:num w:numId="33">
    <w:abstractNumId w:val="36"/>
  </w:num>
  <w:num w:numId="34">
    <w:abstractNumId w:val="23"/>
  </w:num>
  <w:num w:numId="35">
    <w:abstractNumId w:val="17"/>
  </w:num>
  <w:num w:numId="36">
    <w:abstractNumId w:val="3"/>
  </w:num>
  <w:num w:numId="37">
    <w:abstractNumId w:val="34"/>
  </w:num>
  <w:num w:numId="38">
    <w:abstractNumId w:val="2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cumentProtection w:edit="forms" w:enforcement="1"/>
  <w:defaultTabStop w:val="708"/>
  <w:hyphenationZone w:val="425"/>
  <w:characterSpacingControl w:val="doNotCompress"/>
  <w:hdrShapeDefaults>
    <o:shapedefaults v:ext="edit" spidmax="70657"/>
  </w:hdrShapeDefaults>
  <w:footnotePr>
    <w:footnote w:id="-1"/>
    <w:footnote w:id="0"/>
  </w:footnotePr>
  <w:endnotePr>
    <w:endnote w:id="-1"/>
    <w:endnote w:id="0"/>
  </w:endnotePr>
  <w:compat/>
  <w:rsids>
    <w:rsidRoot w:val="00B74BB6"/>
    <w:rsid w:val="00000125"/>
    <w:rsid w:val="00001E55"/>
    <w:rsid w:val="0000202E"/>
    <w:rsid w:val="00003A3E"/>
    <w:rsid w:val="00006B48"/>
    <w:rsid w:val="0000737A"/>
    <w:rsid w:val="000120DF"/>
    <w:rsid w:val="00017DFD"/>
    <w:rsid w:val="00017FE6"/>
    <w:rsid w:val="000217BA"/>
    <w:rsid w:val="00033334"/>
    <w:rsid w:val="00033DF8"/>
    <w:rsid w:val="0005048C"/>
    <w:rsid w:val="0005619B"/>
    <w:rsid w:val="00057B5C"/>
    <w:rsid w:val="00057E29"/>
    <w:rsid w:val="00063595"/>
    <w:rsid w:val="00070A48"/>
    <w:rsid w:val="00071642"/>
    <w:rsid w:val="00075CE9"/>
    <w:rsid w:val="00077C6E"/>
    <w:rsid w:val="00085AD2"/>
    <w:rsid w:val="00092E0D"/>
    <w:rsid w:val="000950AB"/>
    <w:rsid w:val="000A0A78"/>
    <w:rsid w:val="000C2FC2"/>
    <w:rsid w:val="000C4733"/>
    <w:rsid w:val="000C4C78"/>
    <w:rsid w:val="000D2E55"/>
    <w:rsid w:val="000D5190"/>
    <w:rsid w:val="000D5450"/>
    <w:rsid w:val="000D6000"/>
    <w:rsid w:val="000E266C"/>
    <w:rsid w:val="000E2E7E"/>
    <w:rsid w:val="000F0BBD"/>
    <w:rsid w:val="000F347C"/>
    <w:rsid w:val="000F489E"/>
    <w:rsid w:val="000F502C"/>
    <w:rsid w:val="000F6B95"/>
    <w:rsid w:val="000F7009"/>
    <w:rsid w:val="000F787F"/>
    <w:rsid w:val="000F7A1D"/>
    <w:rsid w:val="001058DF"/>
    <w:rsid w:val="001067FE"/>
    <w:rsid w:val="00114A79"/>
    <w:rsid w:val="00121BCD"/>
    <w:rsid w:val="00123767"/>
    <w:rsid w:val="00126B2A"/>
    <w:rsid w:val="00130366"/>
    <w:rsid w:val="001323CB"/>
    <w:rsid w:val="00135DC3"/>
    <w:rsid w:val="0014422A"/>
    <w:rsid w:val="00156663"/>
    <w:rsid w:val="00156912"/>
    <w:rsid w:val="0016010A"/>
    <w:rsid w:val="00161479"/>
    <w:rsid w:val="00163B6E"/>
    <w:rsid w:val="001647F9"/>
    <w:rsid w:val="0017410F"/>
    <w:rsid w:val="00177A0B"/>
    <w:rsid w:val="00184329"/>
    <w:rsid w:val="00185C97"/>
    <w:rsid w:val="0019409B"/>
    <w:rsid w:val="001A6DA1"/>
    <w:rsid w:val="001A73FE"/>
    <w:rsid w:val="001B10AE"/>
    <w:rsid w:val="001B3A49"/>
    <w:rsid w:val="001C3EBC"/>
    <w:rsid w:val="001E04AA"/>
    <w:rsid w:val="001E0C89"/>
    <w:rsid w:val="001E6B17"/>
    <w:rsid w:val="001E7FBD"/>
    <w:rsid w:val="001F119B"/>
    <w:rsid w:val="001F3D65"/>
    <w:rsid w:val="001F4E7E"/>
    <w:rsid w:val="001F6740"/>
    <w:rsid w:val="001F6F67"/>
    <w:rsid w:val="00206F2C"/>
    <w:rsid w:val="00211146"/>
    <w:rsid w:val="00213BC6"/>
    <w:rsid w:val="00213FF2"/>
    <w:rsid w:val="002165FB"/>
    <w:rsid w:val="0022180E"/>
    <w:rsid w:val="00221AEE"/>
    <w:rsid w:val="002222ED"/>
    <w:rsid w:val="00225974"/>
    <w:rsid w:val="002371EE"/>
    <w:rsid w:val="00240FA8"/>
    <w:rsid w:val="0024406C"/>
    <w:rsid w:val="0025041C"/>
    <w:rsid w:val="00250FFA"/>
    <w:rsid w:val="00253838"/>
    <w:rsid w:val="00254130"/>
    <w:rsid w:val="002570D0"/>
    <w:rsid w:val="0027268B"/>
    <w:rsid w:val="00272C2F"/>
    <w:rsid w:val="00286838"/>
    <w:rsid w:val="00292D05"/>
    <w:rsid w:val="002A1DB9"/>
    <w:rsid w:val="002B4FCE"/>
    <w:rsid w:val="002B74AF"/>
    <w:rsid w:val="002C25A0"/>
    <w:rsid w:val="002C45F8"/>
    <w:rsid w:val="002D05EB"/>
    <w:rsid w:val="002D63B3"/>
    <w:rsid w:val="002E5B11"/>
    <w:rsid w:val="002F10EB"/>
    <w:rsid w:val="002F30AA"/>
    <w:rsid w:val="00303FAC"/>
    <w:rsid w:val="00307590"/>
    <w:rsid w:val="003126FE"/>
    <w:rsid w:val="003132B0"/>
    <w:rsid w:val="0031791F"/>
    <w:rsid w:val="003272EB"/>
    <w:rsid w:val="0033665F"/>
    <w:rsid w:val="00336668"/>
    <w:rsid w:val="00340554"/>
    <w:rsid w:val="00343C66"/>
    <w:rsid w:val="0034623C"/>
    <w:rsid w:val="00354865"/>
    <w:rsid w:val="00363939"/>
    <w:rsid w:val="00364F3C"/>
    <w:rsid w:val="00373F1E"/>
    <w:rsid w:val="00374E5C"/>
    <w:rsid w:val="00375AA9"/>
    <w:rsid w:val="00376D50"/>
    <w:rsid w:val="00396480"/>
    <w:rsid w:val="003A0A7B"/>
    <w:rsid w:val="003C1818"/>
    <w:rsid w:val="003C3C6A"/>
    <w:rsid w:val="003C6FCD"/>
    <w:rsid w:val="003C71FC"/>
    <w:rsid w:val="003C7560"/>
    <w:rsid w:val="003D3604"/>
    <w:rsid w:val="003D4A59"/>
    <w:rsid w:val="003D4C15"/>
    <w:rsid w:val="003D609A"/>
    <w:rsid w:val="003E7DEC"/>
    <w:rsid w:val="003F44B4"/>
    <w:rsid w:val="003F665C"/>
    <w:rsid w:val="004119C0"/>
    <w:rsid w:val="00413D70"/>
    <w:rsid w:val="0041470B"/>
    <w:rsid w:val="0041512D"/>
    <w:rsid w:val="00420033"/>
    <w:rsid w:val="00421E9B"/>
    <w:rsid w:val="004253FD"/>
    <w:rsid w:val="004343B7"/>
    <w:rsid w:val="0043639B"/>
    <w:rsid w:val="004400E7"/>
    <w:rsid w:val="00440807"/>
    <w:rsid w:val="004470C2"/>
    <w:rsid w:val="0046368A"/>
    <w:rsid w:val="004652F6"/>
    <w:rsid w:val="00466B44"/>
    <w:rsid w:val="00476290"/>
    <w:rsid w:val="0047656D"/>
    <w:rsid w:val="004770E8"/>
    <w:rsid w:val="00483242"/>
    <w:rsid w:val="00484A5E"/>
    <w:rsid w:val="00484A73"/>
    <w:rsid w:val="00486B75"/>
    <w:rsid w:val="00491DED"/>
    <w:rsid w:val="00497391"/>
    <w:rsid w:val="00497CA3"/>
    <w:rsid w:val="004A76C5"/>
    <w:rsid w:val="004B055B"/>
    <w:rsid w:val="004B3410"/>
    <w:rsid w:val="004C0166"/>
    <w:rsid w:val="004C1002"/>
    <w:rsid w:val="004C45DB"/>
    <w:rsid w:val="004C6C53"/>
    <w:rsid w:val="004D79AD"/>
    <w:rsid w:val="004D7A13"/>
    <w:rsid w:val="004E1935"/>
    <w:rsid w:val="004E2269"/>
    <w:rsid w:val="004E23B9"/>
    <w:rsid w:val="004E4D6A"/>
    <w:rsid w:val="004E58E2"/>
    <w:rsid w:val="004E6EE5"/>
    <w:rsid w:val="004E6EE7"/>
    <w:rsid w:val="004E7B27"/>
    <w:rsid w:val="004F6B66"/>
    <w:rsid w:val="0050286D"/>
    <w:rsid w:val="00512ECB"/>
    <w:rsid w:val="00515E79"/>
    <w:rsid w:val="00517AC5"/>
    <w:rsid w:val="00522EBD"/>
    <w:rsid w:val="005268B2"/>
    <w:rsid w:val="00552FD2"/>
    <w:rsid w:val="00554F71"/>
    <w:rsid w:val="0056695B"/>
    <w:rsid w:val="00567A78"/>
    <w:rsid w:val="0057337F"/>
    <w:rsid w:val="005749B8"/>
    <w:rsid w:val="0058761F"/>
    <w:rsid w:val="00594A66"/>
    <w:rsid w:val="00596EAE"/>
    <w:rsid w:val="005A55A6"/>
    <w:rsid w:val="005A70B4"/>
    <w:rsid w:val="005B288B"/>
    <w:rsid w:val="005C17EF"/>
    <w:rsid w:val="005C7586"/>
    <w:rsid w:val="005D6508"/>
    <w:rsid w:val="00605142"/>
    <w:rsid w:val="0061011F"/>
    <w:rsid w:val="00621739"/>
    <w:rsid w:val="00621D03"/>
    <w:rsid w:val="00624A8F"/>
    <w:rsid w:val="00624D0F"/>
    <w:rsid w:val="006254CA"/>
    <w:rsid w:val="006269E7"/>
    <w:rsid w:val="0063149F"/>
    <w:rsid w:val="00637AA4"/>
    <w:rsid w:val="00643A2B"/>
    <w:rsid w:val="006501DA"/>
    <w:rsid w:val="006530FF"/>
    <w:rsid w:val="00660EFD"/>
    <w:rsid w:val="006632DB"/>
    <w:rsid w:val="006639DD"/>
    <w:rsid w:val="00667E15"/>
    <w:rsid w:val="0067137A"/>
    <w:rsid w:val="0067333E"/>
    <w:rsid w:val="00673F2E"/>
    <w:rsid w:val="00675BB7"/>
    <w:rsid w:val="006778B6"/>
    <w:rsid w:val="006816F7"/>
    <w:rsid w:val="006829DF"/>
    <w:rsid w:val="00685419"/>
    <w:rsid w:val="00690606"/>
    <w:rsid w:val="00691918"/>
    <w:rsid w:val="00693533"/>
    <w:rsid w:val="006952F6"/>
    <w:rsid w:val="0069700F"/>
    <w:rsid w:val="006A07D0"/>
    <w:rsid w:val="006A0C43"/>
    <w:rsid w:val="006A668D"/>
    <w:rsid w:val="006C599E"/>
    <w:rsid w:val="006D18A5"/>
    <w:rsid w:val="006D3E06"/>
    <w:rsid w:val="006D44C9"/>
    <w:rsid w:val="006D4F35"/>
    <w:rsid w:val="006E14DB"/>
    <w:rsid w:val="006E32A1"/>
    <w:rsid w:val="006E3E66"/>
    <w:rsid w:val="006E4AF3"/>
    <w:rsid w:val="006F0203"/>
    <w:rsid w:val="007009DC"/>
    <w:rsid w:val="00702E8A"/>
    <w:rsid w:val="007069F9"/>
    <w:rsid w:val="007076A3"/>
    <w:rsid w:val="00712DDA"/>
    <w:rsid w:val="00714C2B"/>
    <w:rsid w:val="007230BB"/>
    <w:rsid w:val="007266D4"/>
    <w:rsid w:val="00730A3F"/>
    <w:rsid w:val="00736B8A"/>
    <w:rsid w:val="00737158"/>
    <w:rsid w:val="00740989"/>
    <w:rsid w:val="00745110"/>
    <w:rsid w:val="00746B7F"/>
    <w:rsid w:val="00746BC4"/>
    <w:rsid w:val="0075583D"/>
    <w:rsid w:val="007610F5"/>
    <w:rsid w:val="00761697"/>
    <w:rsid w:val="00763A96"/>
    <w:rsid w:val="00763C77"/>
    <w:rsid w:val="00765998"/>
    <w:rsid w:val="00780E56"/>
    <w:rsid w:val="0078145D"/>
    <w:rsid w:val="007845F2"/>
    <w:rsid w:val="00784774"/>
    <w:rsid w:val="007878C5"/>
    <w:rsid w:val="00787EED"/>
    <w:rsid w:val="00787F5B"/>
    <w:rsid w:val="0079096E"/>
    <w:rsid w:val="007A0178"/>
    <w:rsid w:val="007A35A0"/>
    <w:rsid w:val="007A3714"/>
    <w:rsid w:val="007A738A"/>
    <w:rsid w:val="007B212F"/>
    <w:rsid w:val="007B58A5"/>
    <w:rsid w:val="007B6519"/>
    <w:rsid w:val="007B7D17"/>
    <w:rsid w:val="007C2B4C"/>
    <w:rsid w:val="007C7F41"/>
    <w:rsid w:val="007D0C42"/>
    <w:rsid w:val="007D2975"/>
    <w:rsid w:val="007D3E3A"/>
    <w:rsid w:val="007D5632"/>
    <w:rsid w:val="007D5BF2"/>
    <w:rsid w:val="007D72D5"/>
    <w:rsid w:val="007E4B18"/>
    <w:rsid w:val="007F1AFB"/>
    <w:rsid w:val="007F66BA"/>
    <w:rsid w:val="00803962"/>
    <w:rsid w:val="00811509"/>
    <w:rsid w:val="00811A7B"/>
    <w:rsid w:val="0081377B"/>
    <w:rsid w:val="00813CD7"/>
    <w:rsid w:val="00813CFD"/>
    <w:rsid w:val="008144BC"/>
    <w:rsid w:val="008147F2"/>
    <w:rsid w:val="00826E0D"/>
    <w:rsid w:val="00827725"/>
    <w:rsid w:val="008333BC"/>
    <w:rsid w:val="00841674"/>
    <w:rsid w:val="0084297E"/>
    <w:rsid w:val="008468D8"/>
    <w:rsid w:val="008539CA"/>
    <w:rsid w:val="0086188B"/>
    <w:rsid w:val="0086488A"/>
    <w:rsid w:val="00865624"/>
    <w:rsid w:val="00890B54"/>
    <w:rsid w:val="0089582B"/>
    <w:rsid w:val="008A7FAA"/>
    <w:rsid w:val="008B02EB"/>
    <w:rsid w:val="008B21EF"/>
    <w:rsid w:val="008B22B6"/>
    <w:rsid w:val="008D0BDA"/>
    <w:rsid w:val="008D5476"/>
    <w:rsid w:val="008E016F"/>
    <w:rsid w:val="008E37AA"/>
    <w:rsid w:val="008E6FB1"/>
    <w:rsid w:val="008F1646"/>
    <w:rsid w:val="008F4E50"/>
    <w:rsid w:val="008F5345"/>
    <w:rsid w:val="008F553D"/>
    <w:rsid w:val="008F58C2"/>
    <w:rsid w:val="00906BEB"/>
    <w:rsid w:val="0091431E"/>
    <w:rsid w:val="00917BBF"/>
    <w:rsid w:val="0092006F"/>
    <w:rsid w:val="009233B9"/>
    <w:rsid w:val="00930387"/>
    <w:rsid w:val="00942343"/>
    <w:rsid w:val="009462E2"/>
    <w:rsid w:val="009604DC"/>
    <w:rsid w:val="009626D3"/>
    <w:rsid w:val="00962B81"/>
    <w:rsid w:val="00972D6D"/>
    <w:rsid w:val="009779D6"/>
    <w:rsid w:val="00977D2B"/>
    <w:rsid w:val="00983F5F"/>
    <w:rsid w:val="00987DFB"/>
    <w:rsid w:val="00993977"/>
    <w:rsid w:val="009948CB"/>
    <w:rsid w:val="009A54E5"/>
    <w:rsid w:val="009A6520"/>
    <w:rsid w:val="009B05AC"/>
    <w:rsid w:val="009C007F"/>
    <w:rsid w:val="009C02FA"/>
    <w:rsid w:val="009C3F36"/>
    <w:rsid w:val="009C4CD4"/>
    <w:rsid w:val="009D4955"/>
    <w:rsid w:val="009D7F25"/>
    <w:rsid w:val="009E1702"/>
    <w:rsid w:val="009E2F01"/>
    <w:rsid w:val="009E70D6"/>
    <w:rsid w:val="009F2586"/>
    <w:rsid w:val="00A17A19"/>
    <w:rsid w:val="00A201E8"/>
    <w:rsid w:val="00A248F1"/>
    <w:rsid w:val="00A31582"/>
    <w:rsid w:val="00A33C05"/>
    <w:rsid w:val="00A34944"/>
    <w:rsid w:val="00A4086F"/>
    <w:rsid w:val="00A40EF5"/>
    <w:rsid w:val="00A41B30"/>
    <w:rsid w:val="00A42E7B"/>
    <w:rsid w:val="00A465C8"/>
    <w:rsid w:val="00A47B0F"/>
    <w:rsid w:val="00A55783"/>
    <w:rsid w:val="00A61FBD"/>
    <w:rsid w:val="00A664DE"/>
    <w:rsid w:val="00A71D8C"/>
    <w:rsid w:val="00A76A15"/>
    <w:rsid w:val="00A81664"/>
    <w:rsid w:val="00A90A14"/>
    <w:rsid w:val="00A95E4B"/>
    <w:rsid w:val="00A96E1A"/>
    <w:rsid w:val="00A972DB"/>
    <w:rsid w:val="00AA5AC1"/>
    <w:rsid w:val="00AA79EC"/>
    <w:rsid w:val="00AB339D"/>
    <w:rsid w:val="00AB573E"/>
    <w:rsid w:val="00AB66D1"/>
    <w:rsid w:val="00AB6C95"/>
    <w:rsid w:val="00AD0EE5"/>
    <w:rsid w:val="00AE24B6"/>
    <w:rsid w:val="00AE2A87"/>
    <w:rsid w:val="00AE303C"/>
    <w:rsid w:val="00AE3B80"/>
    <w:rsid w:val="00AE5E83"/>
    <w:rsid w:val="00AE6345"/>
    <w:rsid w:val="00AE642C"/>
    <w:rsid w:val="00AE7200"/>
    <w:rsid w:val="00AF04F0"/>
    <w:rsid w:val="00AF7A97"/>
    <w:rsid w:val="00B00CE7"/>
    <w:rsid w:val="00B308F4"/>
    <w:rsid w:val="00B34D77"/>
    <w:rsid w:val="00B35456"/>
    <w:rsid w:val="00B376F7"/>
    <w:rsid w:val="00B44E01"/>
    <w:rsid w:val="00B45741"/>
    <w:rsid w:val="00B46475"/>
    <w:rsid w:val="00B47A98"/>
    <w:rsid w:val="00B52A95"/>
    <w:rsid w:val="00B532D2"/>
    <w:rsid w:val="00B5460F"/>
    <w:rsid w:val="00B71A7E"/>
    <w:rsid w:val="00B74BB6"/>
    <w:rsid w:val="00B7753A"/>
    <w:rsid w:val="00B77FC4"/>
    <w:rsid w:val="00B8294B"/>
    <w:rsid w:val="00B94C1D"/>
    <w:rsid w:val="00B96983"/>
    <w:rsid w:val="00BA0E23"/>
    <w:rsid w:val="00BB2290"/>
    <w:rsid w:val="00BB670C"/>
    <w:rsid w:val="00BC1EEA"/>
    <w:rsid w:val="00BC2C68"/>
    <w:rsid w:val="00BC4744"/>
    <w:rsid w:val="00BC4B93"/>
    <w:rsid w:val="00BC7ABF"/>
    <w:rsid w:val="00BD3A73"/>
    <w:rsid w:val="00BD3B84"/>
    <w:rsid w:val="00BE0C35"/>
    <w:rsid w:val="00BF23AB"/>
    <w:rsid w:val="00C019FF"/>
    <w:rsid w:val="00C025E2"/>
    <w:rsid w:val="00C035F8"/>
    <w:rsid w:val="00C05BE8"/>
    <w:rsid w:val="00C11212"/>
    <w:rsid w:val="00C14065"/>
    <w:rsid w:val="00C159A2"/>
    <w:rsid w:val="00C21A0D"/>
    <w:rsid w:val="00C23CAF"/>
    <w:rsid w:val="00C26469"/>
    <w:rsid w:val="00C314A1"/>
    <w:rsid w:val="00C32822"/>
    <w:rsid w:val="00C331D8"/>
    <w:rsid w:val="00C365CD"/>
    <w:rsid w:val="00C42BCC"/>
    <w:rsid w:val="00C44A1F"/>
    <w:rsid w:val="00C47599"/>
    <w:rsid w:val="00C5144C"/>
    <w:rsid w:val="00C53C80"/>
    <w:rsid w:val="00C54736"/>
    <w:rsid w:val="00C566C6"/>
    <w:rsid w:val="00C56D94"/>
    <w:rsid w:val="00C57B0A"/>
    <w:rsid w:val="00C61E14"/>
    <w:rsid w:val="00C62F02"/>
    <w:rsid w:val="00C6448F"/>
    <w:rsid w:val="00C75FCD"/>
    <w:rsid w:val="00C77098"/>
    <w:rsid w:val="00C819AC"/>
    <w:rsid w:val="00C81EC4"/>
    <w:rsid w:val="00C865DB"/>
    <w:rsid w:val="00C86F3C"/>
    <w:rsid w:val="00C90718"/>
    <w:rsid w:val="00C97D8A"/>
    <w:rsid w:val="00CA7CF1"/>
    <w:rsid w:val="00CB2912"/>
    <w:rsid w:val="00CB466B"/>
    <w:rsid w:val="00CB5E2B"/>
    <w:rsid w:val="00CC0E42"/>
    <w:rsid w:val="00CC1F8B"/>
    <w:rsid w:val="00CC330A"/>
    <w:rsid w:val="00CD3EC8"/>
    <w:rsid w:val="00CD56F8"/>
    <w:rsid w:val="00CE39C4"/>
    <w:rsid w:val="00CE4F2E"/>
    <w:rsid w:val="00CE6B82"/>
    <w:rsid w:val="00CF5249"/>
    <w:rsid w:val="00CF686D"/>
    <w:rsid w:val="00D01478"/>
    <w:rsid w:val="00D0636D"/>
    <w:rsid w:val="00D130BC"/>
    <w:rsid w:val="00D22741"/>
    <w:rsid w:val="00D3124A"/>
    <w:rsid w:val="00D378C8"/>
    <w:rsid w:val="00D43AFB"/>
    <w:rsid w:val="00D4510E"/>
    <w:rsid w:val="00D51B78"/>
    <w:rsid w:val="00D57660"/>
    <w:rsid w:val="00D62D79"/>
    <w:rsid w:val="00D674C9"/>
    <w:rsid w:val="00D67CA6"/>
    <w:rsid w:val="00D7058B"/>
    <w:rsid w:val="00D70746"/>
    <w:rsid w:val="00D821AD"/>
    <w:rsid w:val="00D86FA8"/>
    <w:rsid w:val="00D942ED"/>
    <w:rsid w:val="00DA4AF3"/>
    <w:rsid w:val="00DA6710"/>
    <w:rsid w:val="00DB103D"/>
    <w:rsid w:val="00DB46F7"/>
    <w:rsid w:val="00DB54A6"/>
    <w:rsid w:val="00DB5983"/>
    <w:rsid w:val="00DB6E39"/>
    <w:rsid w:val="00DC3DBA"/>
    <w:rsid w:val="00DD306D"/>
    <w:rsid w:val="00DD5E27"/>
    <w:rsid w:val="00DE72BD"/>
    <w:rsid w:val="00DF4D68"/>
    <w:rsid w:val="00DF5122"/>
    <w:rsid w:val="00DF7172"/>
    <w:rsid w:val="00E004DC"/>
    <w:rsid w:val="00E04B8F"/>
    <w:rsid w:val="00E22D61"/>
    <w:rsid w:val="00E27077"/>
    <w:rsid w:val="00E27A91"/>
    <w:rsid w:val="00E411CB"/>
    <w:rsid w:val="00E46D1E"/>
    <w:rsid w:val="00E50157"/>
    <w:rsid w:val="00E510F3"/>
    <w:rsid w:val="00E52E6A"/>
    <w:rsid w:val="00E547DB"/>
    <w:rsid w:val="00E608E2"/>
    <w:rsid w:val="00E61B9F"/>
    <w:rsid w:val="00E61C72"/>
    <w:rsid w:val="00E648D5"/>
    <w:rsid w:val="00E65704"/>
    <w:rsid w:val="00E6737D"/>
    <w:rsid w:val="00E71F71"/>
    <w:rsid w:val="00E72BC9"/>
    <w:rsid w:val="00E83A11"/>
    <w:rsid w:val="00E8425D"/>
    <w:rsid w:val="00E94F6B"/>
    <w:rsid w:val="00EA66F8"/>
    <w:rsid w:val="00EA7089"/>
    <w:rsid w:val="00EB238F"/>
    <w:rsid w:val="00EB6D7D"/>
    <w:rsid w:val="00EC163F"/>
    <w:rsid w:val="00EC2652"/>
    <w:rsid w:val="00EC4188"/>
    <w:rsid w:val="00EC4FDC"/>
    <w:rsid w:val="00ED0A34"/>
    <w:rsid w:val="00ED64C7"/>
    <w:rsid w:val="00EE42CF"/>
    <w:rsid w:val="00EE5195"/>
    <w:rsid w:val="00EE723A"/>
    <w:rsid w:val="00F05132"/>
    <w:rsid w:val="00F05ECF"/>
    <w:rsid w:val="00F068C2"/>
    <w:rsid w:val="00F12833"/>
    <w:rsid w:val="00F144AF"/>
    <w:rsid w:val="00F201A2"/>
    <w:rsid w:val="00F2050A"/>
    <w:rsid w:val="00F225DB"/>
    <w:rsid w:val="00F2521F"/>
    <w:rsid w:val="00F424E6"/>
    <w:rsid w:val="00F435E7"/>
    <w:rsid w:val="00F5199B"/>
    <w:rsid w:val="00F556B8"/>
    <w:rsid w:val="00F563C8"/>
    <w:rsid w:val="00F651DB"/>
    <w:rsid w:val="00F6556C"/>
    <w:rsid w:val="00F65B78"/>
    <w:rsid w:val="00F715B8"/>
    <w:rsid w:val="00F80E8F"/>
    <w:rsid w:val="00F823D1"/>
    <w:rsid w:val="00F84547"/>
    <w:rsid w:val="00F92BFF"/>
    <w:rsid w:val="00FB25D4"/>
    <w:rsid w:val="00FB6709"/>
    <w:rsid w:val="00FB7DDB"/>
    <w:rsid w:val="00FC66AA"/>
    <w:rsid w:val="00FF0D72"/>
    <w:rsid w:val="00FF52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0A"/>
    <w:pPr>
      <w:spacing w:after="0" w:line="240" w:lineRule="auto"/>
    </w:pPr>
    <w:rPr>
      <w:rFonts w:ascii="Arial" w:eastAsia="Times New Roman" w:hAnsi="Arial" w:cs="Times New Roman"/>
      <w:sz w:val="16"/>
      <w:szCs w:val="24"/>
      <w:lang w:val="uk-UA" w:eastAsia="ru-RU"/>
    </w:rPr>
  </w:style>
  <w:style w:type="paragraph" w:styleId="1">
    <w:name w:val="heading 1"/>
    <w:basedOn w:val="a"/>
    <w:next w:val="a"/>
    <w:link w:val="10"/>
    <w:qFormat/>
    <w:rsid w:val="00B74BB6"/>
    <w:pPr>
      <w:keepNext/>
      <w:jc w:val="center"/>
      <w:outlineLvl w:val="0"/>
    </w:pPr>
    <w:rPr>
      <w:b/>
      <w:bCs/>
      <w:sz w:val="32"/>
    </w:rPr>
  </w:style>
  <w:style w:type="paragraph" w:styleId="2">
    <w:name w:val="heading 2"/>
    <w:basedOn w:val="a"/>
    <w:next w:val="a"/>
    <w:link w:val="20"/>
    <w:qFormat/>
    <w:rsid w:val="00B74BB6"/>
    <w:pPr>
      <w:keepNext/>
      <w:spacing w:after="120"/>
      <w:jc w:val="center"/>
      <w:outlineLvl w:val="1"/>
    </w:pPr>
    <w:rPr>
      <w:rFonts w:ascii="Tahoma" w:hAnsi="Tahoma"/>
      <w:b/>
      <w:sz w:val="44"/>
      <w:szCs w:val="20"/>
    </w:rPr>
  </w:style>
  <w:style w:type="paragraph" w:styleId="3">
    <w:name w:val="heading 3"/>
    <w:basedOn w:val="a"/>
    <w:next w:val="a"/>
    <w:link w:val="30"/>
    <w:qFormat/>
    <w:rsid w:val="00B74BB6"/>
    <w:pPr>
      <w:keepNext/>
      <w:outlineLvl w:val="2"/>
    </w:pPr>
    <w:rPr>
      <w:b/>
      <w:szCs w:val="16"/>
    </w:rPr>
  </w:style>
  <w:style w:type="paragraph" w:styleId="4">
    <w:name w:val="heading 4"/>
    <w:basedOn w:val="a"/>
    <w:next w:val="a"/>
    <w:link w:val="40"/>
    <w:qFormat/>
    <w:rsid w:val="00B74BB6"/>
    <w:pPr>
      <w:keepNext/>
      <w:jc w:val="both"/>
      <w:outlineLvl w:val="3"/>
    </w:pPr>
    <w:rPr>
      <w:b/>
      <w:bCs/>
    </w:rPr>
  </w:style>
  <w:style w:type="paragraph" w:styleId="50">
    <w:name w:val="heading 5"/>
    <w:basedOn w:val="a"/>
    <w:next w:val="a"/>
    <w:link w:val="51"/>
    <w:qFormat/>
    <w:rsid w:val="00B74BB6"/>
    <w:pPr>
      <w:keepNext/>
      <w:tabs>
        <w:tab w:val="left" w:pos="284"/>
      </w:tabs>
      <w:ind w:firstLine="284"/>
      <w:jc w:val="center"/>
      <w:outlineLvl w:val="4"/>
    </w:pPr>
    <w:rPr>
      <w:b/>
      <w:noProof/>
      <w:sz w:val="18"/>
      <w:szCs w:val="20"/>
    </w:rPr>
  </w:style>
  <w:style w:type="paragraph" w:styleId="6">
    <w:name w:val="heading 6"/>
    <w:basedOn w:val="a"/>
    <w:next w:val="a"/>
    <w:link w:val="60"/>
    <w:qFormat/>
    <w:rsid w:val="00B74BB6"/>
    <w:pPr>
      <w:keepNext/>
      <w:tabs>
        <w:tab w:val="left" w:pos="709"/>
      </w:tabs>
      <w:spacing w:after="60"/>
      <w:jc w:val="center"/>
      <w:outlineLvl w:val="5"/>
    </w:pPr>
    <w:rPr>
      <w:b/>
      <w:bCs/>
      <w:i/>
      <w:iCs/>
    </w:rPr>
  </w:style>
  <w:style w:type="paragraph" w:styleId="7">
    <w:name w:val="heading 7"/>
    <w:basedOn w:val="a"/>
    <w:next w:val="a"/>
    <w:link w:val="70"/>
    <w:qFormat/>
    <w:rsid w:val="00B74BB6"/>
    <w:pPr>
      <w:keepNext/>
      <w:jc w:val="center"/>
      <w:outlineLvl w:val="6"/>
    </w:pPr>
    <w:rPr>
      <w:b/>
      <w:szCs w:val="16"/>
    </w:rPr>
  </w:style>
  <w:style w:type="paragraph" w:styleId="8">
    <w:name w:val="heading 8"/>
    <w:basedOn w:val="a"/>
    <w:next w:val="a"/>
    <w:link w:val="80"/>
    <w:qFormat/>
    <w:rsid w:val="00B74BB6"/>
    <w:pPr>
      <w:keepNext/>
      <w:jc w:val="center"/>
      <w:outlineLvl w:val="7"/>
    </w:pPr>
    <w:rPr>
      <w:b/>
      <w:color w:val="FF0000"/>
    </w:rPr>
  </w:style>
  <w:style w:type="paragraph" w:styleId="9">
    <w:name w:val="heading 9"/>
    <w:basedOn w:val="a"/>
    <w:next w:val="a"/>
    <w:link w:val="90"/>
    <w:qFormat/>
    <w:rsid w:val="00B74BB6"/>
    <w:pPr>
      <w:keepNext/>
      <w:numPr>
        <w:numId w:val="4"/>
      </w:numPr>
      <w:tabs>
        <w:tab w:val="clear" w:pos="1065"/>
        <w:tab w:val="num" w:pos="720"/>
      </w:tabs>
      <w:ind w:left="703" w:hanging="703"/>
      <w:outlineLvl w:val="8"/>
    </w:pPr>
    <w:rPr>
      <w:b/>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BB6"/>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B74BB6"/>
    <w:rPr>
      <w:rFonts w:ascii="Tahoma" w:eastAsia="Times New Roman" w:hAnsi="Tahoma" w:cs="Times New Roman"/>
      <w:b/>
      <w:sz w:val="44"/>
      <w:szCs w:val="20"/>
      <w:lang w:val="uk-UA" w:eastAsia="ru-RU"/>
    </w:rPr>
  </w:style>
  <w:style w:type="character" w:customStyle="1" w:styleId="30">
    <w:name w:val="Заголовок 3 Знак"/>
    <w:basedOn w:val="a0"/>
    <w:link w:val="3"/>
    <w:rsid w:val="00B74BB6"/>
    <w:rPr>
      <w:rFonts w:ascii="Times New Roman" w:eastAsia="Times New Roman" w:hAnsi="Times New Roman" w:cs="Times New Roman"/>
      <w:b/>
      <w:sz w:val="16"/>
      <w:szCs w:val="16"/>
      <w:lang w:val="uk-UA" w:eastAsia="ru-RU"/>
    </w:rPr>
  </w:style>
  <w:style w:type="character" w:customStyle="1" w:styleId="40">
    <w:name w:val="Заголовок 4 Знак"/>
    <w:basedOn w:val="a0"/>
    <w:link w:val="4"/>
    <w:rsid w:val="00B74BB6"/>
    <w:rPr>
      <w:rFonts w:ascii="Times New Roman" w:eastAsia="Times New Roman" w:hAnsi="Times New Roman" w:cs="Times New Roman"/>
      <w:b/>
      <w:bCs/>
      <w:sz w:val="24"/>
      <w:szCs w:val="24"/>
      <w:lang w:val="uk-UA" w:eastAsia="ru-RU"/>
    </w:rPr>
  </w:style>
  <w:style w:type="character" w:customStyle="1" w:styleId="51">
    <w:name w:val="Заголовок 5 Знак"/>
    <w:basedOn w:val="a0"/>
    <w:link w:val="50"/>
    <w:rsid w:val="00B74BB6"/>
    <w:rPr>
      <w:rFonts w:ascii="Arial" w:eastAsia="Times New Roman" w:hAnsi="Arial" w:cs="Times New Roman"/>
      <w:b/>
      <w:noProof/>
      <w:sz w:val="18"/>
      <w:szCs w:val="20"/>
      <w:lang w:val="uk-UA" w:eastAsia="ru-RU"/>
    </w:rPr>
  </w:style>
  <w:style w:type="character" w:customStyle="1" w:styleId="60">
    <w:name w:val="Заголовок 6 Знак"/>
    <w:basedOn w:val="a0"/>
    <w:link w:val="6"/>
    <w:rsid w:val="00B74BB6"/>
    <w:rPr>
      <w:rFonts w:ascii="Times New Roman" w:eastAsia="Times New Roman" w:hAnsi="Times New Roman" w:cs="Times New Roman"/>
      <w:b/>
      <w:bCs/>
      <w:i/>
      <w:iCs/>
      <w:sz w:val="16"/>
      <w:szCs w:val="24"/>
      <w:lang w:val="uk-UA" w:eastAsia="ru-RU"/>
    </w:rPr>
  </w:style>
  <w:style w:type="character" w:customStyle="1" w:styleId="70">
    <w:name w:val="Заголовок 7 Знак"/>
    <w:basedOn w:val="a0"/>
    <w:link w:val="7"/>
    <w:rsid w:val="00B74BB6"/>
    <w:rPr>
      <w:rFonts w:ascii="Times New Roman" w:eastAsia="Times New Roman" w:hAnsi="Times New Roman" w:cs="Times New Roman"/>
      <w:b/>
      <w:sz w:val="16"/>
      <w:szCs w:val="16"/>
      <w:lang w:val="uk-UA" w:eastAsia="ru-RU"/>
    </w:rPr>
  </w:style>
  <w:style w:type="character" w:customStyle="1" w:styleId="80">
    <w:name w:val="Заголовок 8 Знак"/>
    <w:basedOn w:val="a0"/>
    <w:link w:val="8"/>
    <w:rsid w:val="00B74BB6"/>
    <w:rPr>
      <w:rFonts w:ascii="Times New Roman" w:eastAsia="Times New Roman" w:hAnsi="Times New Roman" w:cs="Times New Roman"/>
      <w:b/>
      <w:color w:val="FF0000"/>
      <w:sz w:val="16"/>
      <w:szCs w:val="24"/>
      <w:lang w:val="uk-UA" w:eastAsia="ru-RU"/>
    </w:rPr>
  </w:style>
  <w:style w:type="character" w:customStyle="1" w:styleId="90">
    <w:name w:val="Заголовок 9 Знак"/>
    <w:basedOn w:val="a0"/>
    <w:link w:val="9"/>
    <w:rsid w:val="00B74BB6"/>
    <w:rPr>
      <w:rFonts w:ascii="Times New Roman" w:eastAsia="Times New Roman" w:hAnsi="Times New Roman" w:cs="Times New Roman"/>
      <w:b/>
      <w:sz w:val="16"/>
      <w:szCs w:val="16"/>
      <w:lang w:val="uk-UA" w:eastAsia="ru-RU"/>
    </w:rPr>
  </w:style>
  <w:style w:type="paragraph" w:customStyle="1" w:styleId="Normal1">
    <w:name w:val="Normal1"/>
    <w:rsid w:val="00B74BB6"/>
    <w:pPr>
      <w:spacing w:after="0" w:line="240" w:lineRule="auto"/>
    </w:pPr>
    <w:rPr>
      <w:rFonts w:ascii="Times New Roman" w:eastAsia="Times New Roman" w:hAnsi="Times New Roman" w:cs="Times New Roman"/>
      <w:snapToGrid w:val="0"/>
      <w:sz w:val="20"/>
      <w:szCs w:val="20"/>
      <w:lang w:eastAsia="ru-RU"/>
    </w:rPr>
  </w:style>
  <w:style w:type="paragraph" w:styleId="a3">
    <w:name w:val="Body Text"/>
    <w:basedOn w:val="a"/>
    <w:link w:val="a4"/>
    <w:rsid w:val="00B74BB6"/>
    <w:pPr>
      <w:jc w:val="both"/>
    </w:pPr>
    <w:rPr>
      <w:sz w:val="17"/>
      <w:szCs w:val="20"/>
    </w:rPr>
  </w:style>
  <w:style w:type="character" w:customStyle="1" w:styleId="a4">
    <w:name w:val="Основной текст Знак"/>
    <w:basedOn w:val="a0"/>
    <w:link w:val="a3"/>
    <w:rsid w:val="00B74BB6"/>
    <w:rPr>
      <w:rFonts w:ascii="Arial" w:eastAsia="Times New Roman" w:hAnsi="Arial" w:cs="Times New Roman"/>
      <w:sz w:val="17"/>
      <w:szCs w:val="20"/>
      <w:lang w:val="uk-UA" w:eastAsia="ru-RU"/>
    </w:rPr>
  </w:style>
  <w:style w:type="paragraph" w:styleId="a5">
    <w:name w:val="Body Text Indent"/>
    <w:basedOn w:val="a"/>
    <w:link w:val="a6"/>
    <w:rsid w:val="00B74BB6"/>
    <w:pPr>
      <w:ind w:firstLine="567"/>
      <w:jc w:val="both"/>
    </w:pPr>
    <w:rPr>
      <w:sz w:val="17"/>
      <w:szCs w:val="20"/>
    </w:rPr>
  </w:style>
  <w:style w:type="character" w:customStyle="1" w:styleId="a6">
    <w:name w:val="Основной текст с отступом Знак"/>
    <w:basedOn w:val="a0"/>
    <w:link w:val="a5"/>
    <w:rsid w:val="00B74BB6"/>
    <w:rPr>
      <w:rFonts w:ascii="Arial" w:eastAsia="Times New Roman" w:hAnsi="Arial" w:cs="Times New Roman"/>
      <w:sz w:val="17"/>
      <w:szCs w:val="20"/>
      <w:lang w:val="uk-UA" w:eastAsia="ru-RU"/>
    </w:rPr>
  </w:style>
  <w:style w:type="paragraph" w:styleId="21">
    <w:name w:val="Body Text Indent 2"/>
    <w:basedOn w:val="a"/>
    <w:link w:val="22"/>
    <w:rsid w:val="00B74BB6"/>
    <w:pPr>
      <w:ind w:firstLine="540"/>
      <w:jc w:val="both"/>
    </w:pPr>
    <w:rPr>
      <w:sz w:val="22"/>
    </w:rPr>
  </w:style>
  <w:style w:type="character" w:customStyle="1" w:styleId="22">
    <w:name w:val="Основной текст с отступом 2 Знак"/>
    <w:basedOn w:val="a0"/>
    <w:link w:val="21"/>
    <w:rsid w:val="00B74BB6"/>
    <w:rPr>
      <w:rFonts w:ascii="Times New Roman" w:eastAsia="Times New Roman" w:hAnsi="Times New Roman" w:cs="Times New Roman"/>
      <w:szCs w:val="24"/>
      <w:lang w:val="uk-UA" w:eastAsia="ru-RU"/>
    </w:rPr>
  </w:style>
  <w:style w:type="paragraph" w:styleId="a7">
    <w:name w:val="header"/>
    <w:basedOn w:val="a"/>
    <w:link w:val="a8"/>
    <w:uiPriority w:val="99"/>
    <w:rsid w:val="00B74BB6"/>
    <w:pPr>
      <w:tabs>
        <w:tab w:val="center" w:pos="4153"/>
        <w:tab w:val="right" w:pos="8306"/>
      </w:tabs>
    </w:pPr>
    <w:rPr>
      <w:sz w:val="20"/>
      <w:szCs w:val="20"/>
    </w:rPr>
  </w:style>
  <w:style w:type="character" w:customStyle="1" w:styleId="a8">
    <w:name w:val="Верхний колонтитул Знак"/>
    <w:basedOn w:val="a0"/>
    <w:link w:val="a7"/>
    <w:uiPriority w:val="99"/>
    <w:rsid w:val="00B74BB6"/>
    <w:rPr>
      <w:rFonts w:ascii="Times New Roman" w:eastAsia="Times New Roman" w:hAnsi="Times New Roman" w:cs="Times New Roman"/>
      <w:sz w:val="20"/>
      <w:szCs w:val="20"/>
      <w:lang w:val="uk-UA" w:eastAsia="ru-RU"/>
    </w:rPr>
  </w:style>
  <w:style w:type="paragraph" w:styleId="31">
    <w:name w:val="Body Text Indent 3"/>
    <w:basedOn w:val="a"/>
    <w:link w:val="32"/>
    <w:rsid w:val="00B74BB6"/>
    <w:pPr>
      <w:ind w:firstLine="708"/>
      <w:jc w:val="both"/>
    </w:pPr>
    <w:rPr>
      <w:sz w:val="22"/>
    </w:rPr>
  </w:style>
  <w:style w:type="character" w:customStyle="1" w:styleId="32">
    <w:name w:val="Основной текст с отступом 3 Знак"/>
    <w:basedOn w:val="a0"/>
    <w:link w:val="31"/>
    <w:rsid w:val="00B74BB6"/>
    <w:rPr>
      <w:rFonts w:ascii="Times New Roman" w:eastAsia="Times New Roman" w:hAnsi="Times New Roman" w:cs="Times New Roman"/>
      <w:szCs w:val="24"/>
      <w:lang w:val="uk-UA" w:eastAsia="ru-RU"/>
    </w:rPr>
  </w:style>
  <w:style w:type="paragraph" w:styleId="a9">
    <w:name w:val="List"/>
    <w:basedOn w:val="a"/>
    <w:rsid w:val="00B74BB6"/>
    <w:pPr>
      <w:ind w:left="283" w:hanging="283"/>
    </w:pPr>
  </w:style>
  <w:style w:type="paragraph" w:styleId="5">
    <w:name w:val="List Bullet 5"/>
    <w:basedOn w:val="a"/>
    <w:autoRedefine/>
    <w:rsid w:val="00B74BB6"/>
    <w:pPr>
      <w:numPr>
        <w:numId w:val="1"/>
      </w:numPr>
      <w:tabs>
        <w:tab w:val="left" w:pos="360"/>
        <w:tab w:val="left" w:pos="540"/>
      </w:tabs>
      <w:ind w:firstLine="0"/>
      <w:jc w:val="both"/>
    </w:pPr>
  </w:style>
  <w:style w:type="paragraph" w:styleId="aa">
    <w:name w:val="List Continue"/>
    <w:basedOn w:val="a"/>
    <w:rsid w:val="00B74BB6"/>
    <w:pPr>
      <w:spacing w:after="120"/>
      <w:ind w:left="283"/>
    </w:pPr>
  </w:style>
  <w:style w:type="paragraph" w:styleId="23">
    <w:name w:val="Body Text 2"/>
    <w:basedOn w:val="a"/>
    <w:link w:val="24"/>
    <w:rsid w:val="00B74BB6"/>
    <w:pPr>
      <w:jc w:val="center"/>
    </w:pPr>
    <w:rPr>
      <w:b/>
      <w:bCs/>
      <w:sz w:val="22"/>
    </w:rPr>
  </w:style>
  <w:style w:type="character" w:customStyle="1" w:styleId="24">
    <w:name w:val="Основной текст 2 Знак"/>
    <w:basedOn w:val="a0"/>
    <w:link w:val="23"/>
    <w:rsid w:val="00B74BB6"/>
    <w:rPr>
      <w:rFonts w:ascii="Times New Roman" w:eastAsia="Times New Roman" w:hAnsi="Times New Roman" w:cs="Times New Roman"/>
      <w:b/>
      <w:bCs/>
      <w:szCs w:val="24"/>
      <w:lang w:val="uk-UA" w:eastAsia="ru-RU"/>
    </w:rPr>
  </w:style>
  <w:style w:type="paragraph" w:styleId="33">
    <w:name w:val="Body Text 3"/>
    <w:basedOn w:val="a"/>
    <w:link w:val="34"/>
    <w:rsid w:val="00B74BB6"/>
    <w:pPr>
      <w:jc w:val="center"/>
    </w:pPr>
    <w:rPr>
      <w:rFonts w:cs="Arial"/>
      <w:b/>
      <w:sz w:val="20"/>
    </w:rPr>
  </w:style>
  <w:style w:type="character" w:customStyle="1" w:styleId="34">
    <w:name w:val="Основной текст 3 Знак"/>
    <w:basedOn w:val="a0"/>
    <w:link w:val="33"/>
    <w:rsid w:val="00B74BB6"/>
    <w:rPr>
      <w:rFonts w:ascii="Arial" w:eastAsia="Times New Roman" w:hAnsi="Arial" w:cs="Arial"/>
      <w:b/>
      <w:sz w:val="20"/>
      <w:szCs w:val="24"/>
      <w:lang w:val="uk-UA" w:eastAsia="ru-RU"/>
    </w:rPr>
  </w:style>
  <w:style w:type="paragraph" w:styleId="HTML">
    <w:name w:val="HTML Preformatted"/>
    <w:basedOn w:val="a"/>
    <w:link w:val="HTML0"/>
    <w:rsid w:val="00B7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74BB6"/>
    <w:rPr>
      <w:rFonts w:ascii="Courier New" w:eastAsia="Courier New" w:hAnsi="Courier New" w:cs="Courier New"/>
      <w:sz w:val="20"/>
      <w:szCs w:val="20"/>
      <w:lang w:val="uk-UA" w:eastAsia="ru-RU"/>
    </w:rPr>
  </w:style>
  <w:style w:type="paragraph" w:customStyle="1" w:styleId="xl33">
    <w:name w:val="xl33"/>
    <w:basedOn w:val="a"/>
    <w:rsid w:val="00B74BB6"/>
    <w:pPr>
      <w:spacing w:before="100" w:beforeAutospacing="1" w:after="100" w:afterAutospacing="1"/>
      <w:jc w:val="center"/>
    </w:pPr>
    <w:rPr>
      <w:b/>
      <w:bCs/>
    </w:rPr>
  </w:style>
  <w:style w:type="paragraph" w:styleId="ab">
    <w:name w:val="Document Map"/>
    <w:basedOn w:val="a"/>
    <w:link w:val="ac"/>
    <w:semiHidden/>
    <w:rsid w:val="00B74BB6"/>
    <w:pPr>
      <w:shd w:val="clear" w:color="auto" w:fill="000080"/>
    </w:pPr>
    <w:rPr>
      <w:rFonts w:ascii="Tahoma" w:hAnsi="Tahoma" w:cs="Tahoma"/>
    </w:rPr>
  </w:style>
  <w:style w:type="character" w:customStyle="1" w:styleId="ac">
    <w:name w:val="Схема документа Знак"/>
    <w:basedOn w:val="a0"/>
    <w:link w:val="ab"/>
    <w:semiHidden/>
    <w:rsid w:val="00B74BB6"/>
    <w:rPr>
      <w:rFonts w:ascii="Tahoma" w:eastAsia="Times New Roman" w:hAnsi="Tahoma" w:cs="Tahoma"/>
      <w:sz w:val="24"/>
      <w:szCs w:val="24"/>
      <w:shd w:val="clear" w:color="auto" w:fill="000080"/>
      <w:lang w:val="uk-UA" w:eastAsia="ru-RU"/>
    </w:rPr>
  </w:style>
  <w:style w:type="paragraph" w:styleId="35">
    <w:name w:val="List 3"/>
    <w:basedOn w:val="a"/>
    <w:rsid w:val="00B74BB6"/>
    <w:pPr>
      <w:ind w:left="849" w:hanging="283"/>
    </w:pPr>
  </w:style>
  <w:style w:type="paragraph" w:styleId="25">
    <w:name w:val="List 2"/>
    <w:basedOn w:val="a"/>
    <w:rsid w:val="00B74BB6"/>
    <w:pPr>
      <w:ind w:left="566" w:hanging="283"/>
    </w:pPr>
  </w:style>
  <w:style w:type="paragraph" w:styleId="26">
    <w:name w:val="List Bullet 2"/>
    <w:basedOn w:val="a"/>
    <w:autoRedefine/>
    <w:rsid w:val="00B74BB6"/>
    <w:pPr>
      <w:tabs>
        <w:tab w:val="left" w:pos="0"/>
        <w:tab w:val="left" w:pos="1080"/>
      </w:tabs>
      <w:jc w:val="both"/>
    </w:pPr>
    <w:rPr>
      <w:noProof/>
      <w:kern w:val="2"/>
      <w:szCs w:val="16"/>
    </w:rPr>
  </w:style>
  <w:style w:type="paragraph" w:styleId="ad">
    <w:name w:val="footer"/>
    <w:basedOn w:val="a"/>
    <w:link w:val="ae"/>
    <w:uiPriority w:val="99"/>
    <w:rsid w:val="00B74BB6"/>
    <w:pPr>
      <w:tabs>
        <w:tab w:val="center" w:pos="4153"/>
        <w:tab w:val="right" w:pos="8306"/>
      </w:tabs>
    </w:pPr>
    <w:rPr>
      <w:sz w:val="20"/>
      <w:szCs w:val="20"/>
    </w:rPr>
  </w:style>
  <w:style w:type="character" w:customStyle="1" w:styleId="ae">
    <w:name w:val="Нижний колонтитул Знак"/>
    <w:basedOn w:val="a0"/>
    <w:link w:val="ad"/>
    <w:uiPriority w:val="99"/>
    <w:rsid w:val="00B74BB6"/>
    <w:rPr>
      <w:rFonts w:ascii="Times New Roman" w:eastAsia="Times New Roman" w:hAnsi="Times New Roman" w:cs="Times New Roman"/>
      <w:sz w:val="20"/>
      <w:szCs w:val="20"/>
      <w:lang w:val="uk-UA" w:eastAsia="ru-RU"/>
    </w:rPr>
  </w:style>
  <w:style w:type="character" w:styleId="af">
    <w:name w:val="Hyperlink"/>
    <w:rsid w:val="00B74BB6"/>
    <w:rPr>
      <w:color w:val="005EE0"/>
      <w:u w:val="single"/>
    </w:rPr>
  </w:style>
  <w:style w:type="paragraph" w:styleId="af0">
    <w:name w:val="Title"/>
    <w:basedOn w:val="a"/>
    <w:link w:val="af1"/>
    <w:qFormat/>
    <w:rsid w:val="00B74BB6"/>
    <w:pPr>
      <w:spacing w:before="240" w:after="60"/>
      <w:jc w:val="center"/>
      <w:outlineLvl w:val="0"/>
    </w:pPr>
    <w:rPr>
      <w:b/>
      <w:bCs/>
      <w:kern w:val="28"/>
      <w:sz w:val="32"/>
      <w:szCs w:val="32"/>
    </w:rPr>
  </w:style>
  <w:style w:type="character" w:customStyle="1" w:styleId="af1">
    <w:name w:val="Название Знак"/>
    <w:basedOn w:val="a0"/>
    <w:link w:val="af0"/>
    <w:rsid w:val="00B74BB6"/>
    <w:rPr>
      <w:rFonts w:ascii="Arial" w:eastAsia="Times New Roman" w:hAnsi="Arial" w:cs="Times New Roman"/>
      <w:b/>
      <w:bCs/>
      <w:kern w:val="28"/>
      <w:sz w:val="32"/>
      <w:szCs w:val="32"/>
      <w:lang w:val="uk-UA" w:eastAsia="ru-RU"/>
    </w:rPr>
  </w:style>
  <w:style w:type="character" w:styleId="af2">
    <w:name w:val="FollowedHyperlink"/>
    <w:rsid w:val="00B74BB6"/>
    <w:rPr>
      <w:color w:val="800080"/>
      <w:u w:val="single"/>
    </w:rPr>
  </w:style>
  <w:style w:type="paragraph" w:styleId="af3">
    <w:name w:val="caption"/>
    <w:basedOn w:val="a"/>
    <w:next w:val="a"/>
    <w:qFormat/>
    <w:rsid w:val="00B74BB6"/>
    <w:pPr>
      <w:spacing w:before="120" w:after="120"/>
    </w:pPr>
    <w:rPr>
      <w:b/>
      <w:bCs/>
      <w:sz w:val="20"/>
      <w:szCs w:val="20"/>
    </w:rPr>
  </w:style>
  <w:style w:type="paragraph" w:customStyle="1" w:styleId="11">
    <w:name w:val="???????1"/>
    <w:rsid w:val="00B74BB6"/>
    <w:pPr>
      <w:overflowPunct w:val="0"/>
      <w:autoSpaceDE w:val="0"/>
      <w:autoSpaceDN w:val="0"/>
      <w:adjustRightInd w:val="0"/>
      <w:spacing w:after="0" w:line="240" w:lineRule="auto"/>
      <w:textAlignment w:val="baseline"/>
    </w:pPr>
    <w:rPr>
      <w:rFonts w:ascii="Helv" w:eastAsia="Times New Roman" w:hAnsi="Helv" w:cs="Helv"/>
      <w:sz w:val="20"/>
      <w:szCs w:val="20"/>
      <w:lang w:eastAsia="ru-RU"/>
    </w:rPr>
  </w:style>
  <w:style w:type="paragraph" w:customStyle="1" w:styleId="af4">
    <w:name w:val="????????????  ???????"/>
    <w:basedOn w:val="11"/>
    <w:next w:val="11"/>
    <w:rsid w:val="00B74BB6"/>
    <w:pPr>
      <w:jc w:val="center"/>
    </w:pPr>
    <w:rPr>
      <w:rFonts w:ascii="TextBook" w:hAnsi="TextBook" w:cs="TextBook"/>
      <w:b/>
      <w:bCs/>
      <w:sz w:val="24"/>
      <w:szCs w:val="24"/>
    </w:rPr>
  </w:style>
  <w:style w:type="character" w:styleId="af5">
    <w:name w:val="annotation reference"/>
    <w:uiPriority w:val="99"/>
    <w:semiHidden/>
    <w:rsid w:val="00B74BB6"/>
    <w:rPr>
      <w:sz w:val="16"/>
      <w:szCs w:val="16"/>
    </w:rPr>
  </w:style>
  <w:style w:type="paragraph" w:styleId="af6">
    <w:name w:val="annotation text"/>
    <w:basedOn w:val="a"/>
    <w:link w:val="af7"/>
    <w:uiPriority w:val="99"/>
    <w:semiHidden/>
    <w:rsid w:val="00B74BB6"/>
    <w:rPr>
      <w:sz w:val="20"/>
      <w:szCs w:val="20"/>
    </w:rPr>
  </w:style>
  <w:style w:type="character" w:customStyle="1" w:styleId="af7">
    <w:name w:val="Текст примечания Знак"/>
    <w:basedOn w:val="a0"/>
    <w:link w:val="af6"/>
    <w:uiPriority w:val="99"/>
    <w:semiHidden/>
    <w:rsid w:val="00B74BB6"/>
    <w:rPr>
      <w:rFonts w:ascii="Times New Roman" w:eastAsia="Times New Roman" w:hAnsi="Times New Roman" w:cs="Times New Roman"/>
      <w:sz w:val="20"/>
      <w:szCs w:val="20"/>
      <w:lang w:val="uk-UA" w:eastAsia="ru-RU"/>
    </w:rPr>
  </w:style>
  <w:style w:type="paragraph" w:styleId="af8">
    <w:name w:val="annotation subject"/>
    <w:basedOn w:val="af6"/>
    <w:next w:val="af6"/>
    <w:link w:val="af9"/>
    <w:semiHidden/>
    <w:rsid w:val="00B74BB6"/>
    <w:rPr>
      <w:b/>
      <w:bCs/>
    </w:rPr>
  </w:style>
  <w:style w:type="character" w:customStyle="1" w:styleId="af9">
    <w:name w:val="Тема примечания Знак"/>
    <w:basedOn w:val="af7"/>
    <w:link w:val="af8"/>
    <w:semiHidden/>
    <w:rsid w:val="00B74BB6"/>
    <w:rPr>
      <w:rFonts w:ascii="Times New Roman" w:eastAsia="Times New Roman" w:hAnsi="Times New Roman" w:cs="Times New Roman"/>
      <w:b/>
      <w:bCs/>
      <w:sz w:val="20"/>
      <w:szCs w:val="20"/>
      <w:lang w:val="uk-UA" w:eastAsia="ru-RU"/>
    </w:rPr>
  </w:style>
  <w:style w:type="paragraph" w:styleId="afa">
    <w:name w:val="Balloon Text"/>
    <w:basedOn w:val="a"/>
    <w:link w:val="afb"/>
    <w:semiHidden/>
    <w:rsid w:val="00B74BB6"/>
    <w:rPr>
      <w:rFonts w:ascii="Tahoma" w:hAnsi="Tahoma" w:cs="Tahoma"/>
      <w:szCs w:val="16"/>
    </w:rPr>
  </w:style>
  <w:style w:type="character" w:customStyle="1" w:styleId="afb">
    <w:name w:val="Текст выноски Знак"/>
    <w:basedOn w:val="a0"/>
    <w:link w:val="afa"/>
    <w:semiHidden/>
    <w:rsid w:val="00B74BB6"/>
    <w:rPr>
      <w:rFonts w:ascii="Tahoma" w:eastAsia="Times New Roman" w:hAnsi="Tahoma" w:cs="Tahoma"/>
      <w:sz w:val="16"/>
      <w:szCs w:val="16"/>
      <w:lang w:val="uk-UA" w:eastAsia="ru-RU"/>
    </w:rPr>
  </w:style>
  <w:style w:type="table" w:styleId="afc">
    <w:name w:val="Table Grid"/>
    <w:basedOn w:val="a1"/>
    <w:rsid w:val="00B74BB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B74BB6"/>
    <w:pPr>
      <w:autoSpaceDE w:val="0"/>
      <w:autoSpaceDN w:val="0"/>
      <w:ind w:left="720"/>
      <w:contextualSpacing/>
    </w:pPr>
  </w:style>
  <w:style w:type="paragraph" w:customStyle="1" w:styleId="afe">
    <w:name w:val="Нормальный"/>
    <w:basedOn w:val="a"/>
    <w:autoRedefine/>
    <w:rsid w:val="00E61C72"/>
    <w:pPr>
      <w:tabs>
        <w:tab w:val="left" w:pos="1440"/>
      </w:tabs>
      <w:jc w:val="both"/>
    </w:pPr>
    <w:rPr>
      <w:sz w:val="18"/>
      <w:szCs w:val="18"/>
      <w:lang w:val="ru-RU"/>
    </w:rPr>
  </w:style>
  <w:style w:type="character" w:styleId="aff">
    <w:name w:val="Strong"/>
    <w:basedOn w:val="a0"/>
    <w:uiPriority w:val="22"/>
    <w:qFormat/>
    <w:rsid w:val="00B74BB6"/>
    <w:rPr>
      <w:b/>
      <w:bCs/>
    </w:rPr>
  </w:style>
  <w:style w:type="paragraph" w:styleId="aff0">
    <w:name w:val="Revision"/>
    <w:hidden/>
    <w:uiPriority w:val="99"/>
    <w:semiHidden/>
    <w:rsid w:val="00B74BB6"/>
    <w:pPr>
      <w:spacing w:after="0" w:line="240" w:lineRule="auto"/>
    </w:pPr>
    <w:rPr>
      <w:rFonts w:ascii="Times New Roman" w:eastAsia="Times New Roman" w:hAnsi="Times New Roman" w:cs="Times New Roman"/>
      <w:sz w:val="24"/>
      <w:szCs w:val="24"/>
      <w:lang w:val="uk-UA" w:eastAsia="ru-RU"/>
    </w:rPr>
  </w:style>
  <w:style w:type="paragraph" w:customStyle="1" w:styleId="aff1">
    <w:name w:val="Обычный_уменьшенный"/>
    <w:basedOn w:val="a"/>
    <w:rsid w:val="006639DD"/>
    <w:pPr>
      <w:spacing w:before="40"/>
      <w:jc w:val="both"/>
    </w:pPr>
    <w:rPr>
      <w:sz w:val="18"/>
      <w:szCs w:val="20"/>
      <w:lang w:val="ru-RU"/>
    </w:rPr>
  </w:style>
  <w:style w:type="paragraph" w:customStyle="1" w:styleId="Default">
    <w:name w:val="Default"/>
    <w:rsid w:val="005C75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
    <w:name w:val="Таблица текст L"/>
    <w:basedOn w:val="a"/>
    <w:link w:val="L0"/>
    <w:rsid w:val="00AF7A97"/>
    <w:pPr>
      <w:spacing w:before="20" w:after="20"/>
    </w:pPr>
    <w:rPr>
      <w:rFonts w:ascii="Tahoma" w:hAnsi="Tahoma" w:cs="Arial"/>
      <w:sz w:val="14"/>
    </w:rPr>
  </w:style>
  <w:style w:type="character" w:customStyle="1" w:styleId="L0">
    <w:name w:val="Таблица текст L Знак"/>
    <w:basedOn w:val="a0"/>
    <w:link w:val="L"/>
    <w:rsid w:val="00AF7A97"/>
    <w:rPr>
      <w:rFonts w:ascii="Tahoma" w:eastAsia="Times New Roman" w:hAnsi="Tahoma" w:cs="Arial"/>
      <w:sz w:val="14"/>
      <w:szCs w:val="24"/>
      <w:lang w:val="uk-UA" w:eastAsia="ru-RU"/>
    </w:rPr>
  </w:style>
</w:styles>
</file>

<file path=word/webSettings.xml><?xml version="1.0" encoding="utf-8"?>
<w:webSettings xmlns:r="http://schemas.openxmlformats.org/officeDocument/2006/relationships" xmlns:w="http://schemas.openxmlformats.org/wordprocessingml/2006/main">
  <w:divs>
    <w:div w:id="366563668">
      <w:bodyDiv w:val="1"/>
      <w:marLeft w:val="0"/>
      <w:marRight w:val="0"/>
      <w:marTop w:val="0"/>
      <w:marBottom w:val="0"/>
      <w:divBdr>
        <w:top w:val="none" w:sz="0" w:space="0" w:color="auto"/>
        <w:left w:val="none" w:sz="0" w:space="0" w:color="auto"/>
        <w:bottom w:val="none" w:sz="0" w:space="0" w:color="auto"/>
        <w:right w:val="none" w:sz="0" w:space="0" w:color="auto"/>
      </w:divBdr>
    </w:div>
    <w:div w:id="13641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34703</Words>
  <Characters>19782</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Рубаха</dc:creator>
  <cp:lastModifiedBy>vhura</cp:lastModifiedBy>
  <cp:revision>43</cp:revision>
  <cp:lastPrinted>2018-01-17T14:58:00Z</cp:lastPrinted>
  <dcterms:created xsi:type="dcterms:W3CDTF">2018-01-25T15:00:00Z</dcterms:created>
  <dcterms:modified xsi:type="dcterms:W3CDTF">2020-03-26T08:30:00Z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