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A7" w:rsidRPr="002C3497" w:rsidRDefault="001C294A" w:rsidP="008C0A2A">
      <w:pPr>
        <w:tabs>
          <w:tab w:val="right" w:pos="10772"/>
        </w:tabs>
        <w:jc w:val="right"/>
        <w:rPr>
          <w:rFonts w:ascii="Arial" w:hAnsi="Arial" w:cs="Arial"/>
          <w:b/>
          <w:bCs/>
          <w:sz w:val="16"/>
          <w:szCs w:val="16"/>
          <w:u w:val="single"/>
        </w:rPr>
      </w:pPr>
      <w:r w:rsidRPr="002C3497">
        <w:rPr>
          <w:rFonts w:ascii="Arial" w:hAnsi="Arial" w:cs="Arial"/>
          <w:b/>
          <w:bCs/>
          <w:sz w:val="16"/>
          <w:szCs w:val="16"/>
          <w:u w:val="single"/>
        </w:rPr>
        <w:t xml:space="preserve">Частина 2 </w:t>
      </w:r>
      <w:r w:rsidRPr="002C3497">
        <w:rPr>
          <w:rFonts w:ascii="Arial" w:hAnsi="Arial" w:cs="Arial"/>
          <w:b/>
          <w:bCs/>
          <w:sz w:val="16"/>
          <w:szCs w:val="16"/>
        </w:rPr>
        <w:t>Договору</w:t>
      </w:r>
      <w:r w:rsidR="00432D7E" w:rsidRPr="002C3497">
        <w:rPr>
          <w:rFonts w:ascii="Arial" w:hAnsi="Arial" w:cs="Arial"/>
          <w:b/>
          <w:bCs/>
          <w:sz w:val="16"/>
          <w:szCs w:val="16"/>
          <w:lang w:val="ru-RU"/>
        </w:rPr>
        <w:t xml:space="preserve"> </w:t>
      </w:r>
      <w:r w:rsidR="00432D7E" w:rsidRPr="002C3497">
        <w:rPr>
          <w:rFonts w:ascii="Arial" w:hAnsi="Arial" w:cs="Arial"/>
          <w:b/>
          <w:bCs/>
          <w:sz w:val="16"/>
          <w:szCs w:val="16"/>
        </w:rPr>
        <w:t>«КАСКО PRO»</w:t>
      </w:r>
      <w:r w:rsidRPr="002C3497">
        <w:rPr>
          <w:rFonts w:ascii="Arial" w:hAnsi="Arial" w:cs="Arial"/>
          <w:b/>
          <w:bCs/>
          <w:sz w:val="16"/>
          <w:szCs w:val="16"/>
        </w:rPr>
        <w:t xml:space="preserve"> </w:t>
      </w:r>
      <w:r w:rsidR="00ED4624" w:rsidRPr="002C3497">
        <w:rPr>
          <w:rFonts w:ascii="Arial" w:hAnsi="Arial" w:cs="Arial"/>
          <w:b/>
          <w:bCs/>
          <w:sz w:val="16"/>
          <w:szCs w:val="16"/>
        </w:rPr>
        <w:t>№ 06-</w:t>
      </w:r>
      <w:r w:rsidR="001C36F5" w:rsidRPr="002C3497">
        <w:rPr>
          <w:rFonts w:ascii="Arial" w:hAnsi="Arial" w:cs="Arial"/>
          <w:b/>
          <w:bCs/>
          <w:sz w:val="16"/>
          <w:szCs w:val="16"/>
        </w:rPr>
        <w:t>5</w:t>
      </w:r>
      <w:r w:rsidR="00871C8B" w:rsidRPr="00DA10D8">
        <w:rPr>
          <w:rFonts w:ascii="Arial" w:hAnsi="Arial" w:cs="Arial"/>
          <w:b/>
          <w:bCs/>
          <w:sz w:val="16"/>
          <w:szCs w:val="16"/>
          <w:lang w:val="ru-RU"/>
        </w:rPr>
        <w:t>6</w:t>
      </w:r>
      <w:r w:rsidR="00ED4624" w:rsidRPr="002C3497">
        <w:rPr>
          <w:rFonts w:ascii="Arial" w:hAnsi="Arial" w:cs="Arial"/>
          <w:b/>
          <w:bCs/>
          <w:sz w:val="16"/>
          <w:szCs w:val="16"/>
        </w:rPr>
        <w:t>.</w:t>
      </w:r>
      <w:r w:rsidR="00876CD8" w:rsidRPr="002C3497">
        <w:rPr>
          <w:rFonts w:ascii="Arial" w:hAnsi="Arial"/>
          <w:b/>
          <w:iCs/>
          <w:sz w:val="16"/>
          <w:szCs w:val="16"/>
          <w:u w:val="single"/>
        </w:rPr>
        <w:fldChar w:fldCharType="begin">
          <w:ffData>
            <w:name w:val=""/>
            <w:enabled/>
            <w:calcOnExit w:val="0"/>
            <w:textInput>
              <w:type w:val="number"/>
              <w:maxLength w:val="2"/>
              <w:format w:val="00"/>
            </w:textInput>
          </w:ffData>
        </w:fldChar>
      </w:r>
      <w:r w:rsidR="00ED4624"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02BC9" w:rsidRPr="002C3497">
        <w:rPr>
          <w:rFonts w:ascii="Arial" w:hAnsi="Arial"/>
          <w:b/>
          <w:iCs/>
          <w:sz w:val="16"/>
          <w:szCs w:val="16"/>
          <w:u w:val="single"/>
        </w:rPr>
        <w:t> </w:t>
      </w:r>
      <w:r w:rsidR="00002BC9" w:rsidRPr="002C3497">
        <w:rPr>
          <w:rFonts w:ascii="Arial" w:hAnsi="Arial"/>
          <w:b/>
          <w:iCs/>
          <w:sz w:val="16"/>
          <w:szCs w:val="16"/>
          <w:u w:val="single"/>
        </w:rPr>
        <w:t> </w:t>
      </w:r>
      <w:r w:rsidR="00876CD8" w:rsidRPr="002C3497">
        <w:rPr>
          <w:rFonts w:ascii="Arial" w:hAnsi="Arial"/>
          <w:b/>
          <w:iCs/>
          <w:sz w:val="16"/>
          <w:szCs w:val="16"/>
          <w:u w:val="single"/>
        </w:rPr>
        <w:fldChar w:fldCharType="end"/>
      </w:r>
      <w:r w:rsidR="00ED4624" w:rsidRPr="002C3497">
        <w:rPr>
          <w:rFonts w:ascii="Arial" w:hAnsi="Arial" w:cs="Arial"/>
          <w:b/>
          <w:bCs/>
          <w:sz w:val="16"/>
          <w:szCs w:val="16"/>
        </w:rPr>
        <w:t>.</w:t>
      </w:r>
      <w:r w:rsidR="00876CD8" w:rsidRPr="002C3497">
        <w:rPr>
          <w:rFonts w:ascii="Arial" w:hAnsi="Arial"/>
          <w:b/>
          <w:iCs/>
          <w:sz w:val="16"/>
          <w:szCs w:val="16"/>
          <w:u w:val="single"/>
        </w:rPr>
        <w:fldChar w:fldCharType="begin">
          <w:ffData>
            <w:name w:val=""/>
            <w:enabled/>
            <w:calcOnExit w:val="0"/>
            <w:textInput>
              <w:type w:val="number"/>
              <w:maxLength w:val="2"/>
              <w:format w:val="00"/>
            </w:textInput>
          </w:ffData>
        </w:fldChar>
      </w:r>
      <w:r w:rsidR="00ED4624"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02BC9" w:rsidRPr="002C3497">
        <w:rPr>
          <w:rFonts w:ascii="Arial" w:hAnsi="Arial"/>
          <w:b/>
          <w:iCs/>
          <w:sz w:val="16"/>
          <w:szCs w:val="16"/>
          <w:u w:val="single"/>
        </w:rPr>
        <w:t> </w:t>
      </w:r>
      <w:r w:rsidR="00002BC9" w:rsidRPr="002C3497">
        <w:rPr>
          <w:rFonts w:ascii="Arial" w:hAnsi="Arial"/>
          <w:b/>
          <w:iCs/>
          <w:sz w:val="16"/>
          <w:szCs w:val="16"/>
          <w:u w:val="single"/>
        </w:rPr>
        <w:t> </w:t>
      </w:r>
      <w:r w:rsidR="00876CD8" w:rsidRPr="002C3497">
        <w:rPr>
          <w:rFonts w:ascii="Arial" w:hAnsi="Arial"/>
          <w:b/>
          <w:iCs/>
          <w:sz w:val="16"/>
          <w:szCs w:val="16"/>
          <w:u w:val="single"/>
        </w:rPr>
        <w:fldChar w:fldCharType="end"/>
      </w:r>
      <w:r w:rsidR="00ED4624" w:rsidRPr="002C3497">
        <w:rPr>
          <w:rFonts w:ascii="Arial" w:hAnsi="Arial" w:cs="Arial"/>
          <w:b/>
          <w:bCs/>
          <w:sz w:val="16"/>
          <w:szCs w:val="16"/>
        </w:rPr>
        <w:t>.</w:t>
      </w:r>
      <w:r w:rsidR="00876CD8" w:rsidRPr="002C3497">
        <w:rPr>
          <w:rFonts w:ascii="Arial" w:hAnsi="Arial"/>
          <w:b/>
          <w:iCs/>
          <w:sz w:val="16"/>
          <w:szCs w:val="16"/>
          <w:u w:val="single"/>
        </w:rPr>
        <w:fldChar w:fldCharType="begin">
          <w:ffData>
            <w:name w:val=""/>
            <w:enabled/>
            <w:calcOnExit w:val="0"/>
            <w:textInput>
              <w:type w:val="number"/>
              <w:maxLength w:val="5"/>
              <w:format w:val="00000"/>
            </w:textInput>
          </w:ffData>
        </w:fldChar>
      </w:r>
      <w:r w:rsidR="00ED4624"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02BC9" w:rsidRPr="002C3497">
        <w:rPr>
          <w:rFonts w:ascii="Arial" w:hAnsi="Arial"/>
          <w:b/>
          <w:iCs/>
          <w:sz w:val="16"/>
          <w:szCs w:val="16"/>
          <w:u w:val="single"/>
        </w:rPr>
        <w:t> </w:t>
      </w:r>
      <w:r w:rsidR="00002BC9" w:rsidRPr="002C3497">
        <w:rPr>
          <w:rFonts w:ascii="Arial" w:hAnsi="Arial"/>
          <w:b/>
          <w:iCs/>
          <w:sz w:val="16"/>
          <w:szCs w:val="16"/>
          <w:u w:val="single"/>
        </w:rPr>
        <w:t> </w:t>
      </w:r>
      <w:r w:rsidR="00002BC9" w:rsidRPr="002C3497">
        <w:rPr>
          <w:rFonts w:ascii="Arial" w:hAnsi="Arial"/>
          <w:b/>
          <w:iCs/>
          <w:sz w:val="16"/>
          <w:szCs w:val="16"/>
          <w:u w:val="single"/>
        </w:rPr>
        <w:t> </w:t>
      </w:r>
      <w:r w:rsidR="00002BC9" w:rsidRPr="002C3497">
        <w:rPr>
          <w:rFonts w:ascii="Arial" w:hAnsi="Arial"/>
          <w:b/>
          <w:iCs/>
          <w:sz w:val="16"/>
          <w:szCs w:val="16"/>
          <w:u w:val="single"/>
        </w:rPr>
        <w:t> </w:t>
      </w:r>
      <w:r w:rsidR="00002BC9" w:rsidRPr="002C3497">
        <w:rPr>
          <w:rFonts w:ascii="Arial" w:hAnsi="Arial"/>
          <w:b/>
          <w:iCs/>
          <w:sz w:val="16"/>
          <w:szCs w:val="16"/>
          <w:u w:val="single"/>
        </w:rPr>
        <w:t> </w:t>
      </w:r>
      <w:r w:rsidR="00876CD8" w:rsidRPr="002C3497">
        <w:rPr>
          <w:rFonts w:ascii="Arial" w:hAnsi="Arial"/>
          <w:b/>
          <w:iCs/>
          <w:sz w:val="16"/>
          <w:szCs w:val="16"/>
          <w:u w:val="single"/>
        </w:rPr>
        <w:fldChar w:fldCharType="end"/>
      </w:r>
      <w:r w:rsidR="00494AA7" w:rsidRPr="002C3497">
        <w:rPr>
          <w:rFonts w:ascii="Arial" w:hAnsi="Arial"/>
          <w:b/>
          <w:iCs/>
          <w:sz w:val="16"/>
          <w:szCs w:val="16"/>
          <w:u w:val="single"/>
        </w:rPr>
        <w:t xml:space="preserve">від </w:t>
      </w:r>
      <w:r w:rsidR="00876CD8" w:rsidRPr="002C3497">
        <w:rPr>
          <w:rFonts w:ascii="Arial" w:hAnsi="Arial"/>
          <w:b/>
          <w:iCs/>
          <w:sz w:val="16"/>
          <w:szCs w:val="16"/>
          <w:u w:val="single"/>
        </w:rPr>
        <w:fldChar w:fldCharType="begin">
          <w:ffData>
            <w:name w:val=""/>
            <w:enabled/>
            <w:calcOnExit w:val="0"/>
            <w:textInput>
              <w:type w:val="number"/>
              <w:maxLength w:val="2"/>
              <w:format w:val="00"/>
            </w:textInput>
          </w:ffData>
        </w:fldChar>
      </w:r>
      <w:r w:rsidR="000765C6"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765C6" w:rsidRPr="002C3497">
        <w:rPr>
          <w:rFonts w:ascii="Arial" w:hAnsi="Arial"/>
          <w:b/>
          <w:iCs/>
          <w:sz w:val="16"/>
          <w:szCs w:val="16"/>
          <w:u w:val="single"/>
        </w:rPr>
        <w:t> </w:t>
      </w:r>
      <w:r w:rsidR="000765C6" w:rsidRPr="002C3497">
        <w:rPr>
          <w:rFonts w:ascii="Arial" w:hAnsi="Arial"/>
          <w:b/>
          <w:iCs/>
          <w:sz w:val="16"/>
          <w:szCs w:val="16"/>
          <w:u w:val="single"/>
        </w:rPr>
        <w:t> </w:t>
      </w:r>
      <w:r w:rsidR="00876CD8" w:rsidRPr="002C3497">
        <w:rPr>
          <w:rFonts w:ascii="Arial" w:hAnsi="Arial"/>
          <w:b/>
          <w:iCs/>
          <w:sz w:val="16"/>
          <w:szCs w:val="16"/>
          <w:u w:val="single"/>
        </w:rPr>
        <w:fldChar w:fldCharType="end"/>
      </w:r>
      <w:r w:rsidR="00494AA7" w:rsidRPr="002C3497">
        <w:rPr>
          <w:rFonts w:ascii="Arial" w:hAnsi="Arial"/>
          <w:b/>
          <w:iCs/>
          <w:sz w:val="16"/>
          <w:szCs w:val="16"/>
          <w:u w:val="single"/>
        </w:rPr>
        <w:t>.</w:t>
      </w:r>
      <w:r w:rsidR="00876CD8" w:rsidRPr="002C3497">
        <w:rPr>
          <w:rFonts w:ascii="Arial" w:hAnsi="Arial"/>
          <w:b/>
          <w:iCs/>
          <w:sz w:val="16"/>
          <w:szCs w:val="16"/>
          <w:u w:val="single"/>
        </w:rPr>
        <w:fldChar w:fldCharType="begin">
          <w:ffData>
            <w:name w:val=""/>
            <w:enabled/>
            <w:calcOnExit w:val="0"/>
            <w:textInput>
              <w:type w:val="number"/>
              <w:maxLength w:val="2"/>
              <w:format w:val="00"/>
            </w:textInput>
          </w:ffData>
        </w:fldChar>
      </w:r>
      <w:r w:rsidR="000765C6"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765C6" w:rsidRPr="002C3497">
        <w:rPr>
          <w:rFonts w:ascii="Arial" w:hAnsi="Arial"/>
          <w:b/>
          <w:iCs/>
          <w:sz w:val="16"/>
          <w:szCs w:val="16"/>
          <w:u w:val="single"/>
        </w:rPr>
        <w:t> </w:t>
      </w:r>
      <w:r w:rsidR="000765C6" w:rsidRPr="002C3497">
        <w:rPr>
          <w:rFonts w:ascii="Arial" w:hAnsi="Arial"/>
          <w:b/>
          <w:iCs/>
          <w:sz w:val="16"/>
          <w:szCs w:val="16"/>
          <w:u w:val="single"/>
        </w:rPr>
        <w:t> </w:t>
      </w:r>
      <w:r w:rsidR="00876CD8" w:rsidRPr="002C3497">
        <w:rPr>
          <w:rFonts w:ascii="Arial" w:hAnsi="Arial"/>
          <w:b/>
          <w:iCs/>
          <w:sz w:val="16"/>
          <w:szCs w:val="16"/>
          <w:u w:val="single"/>
        </w:rPr>
        <w:fldChar w:fldCharType="end"/>
      </w:r>
      <w:r w:rsidR="00494AA7" w:rsidRPr="002C3497">
        <w:rPr>
          <w:rFonts w:ascii="Arial" w:hAnsi="Arial"/>
          <w:b/>
          <w:iCs/>
          <w:sz w:val="16"/>
          <w:szCs w:val="16"/>
          <w:u w:val="single"/>
        </w:rPr>
        <w:t>.</w:t>
      </w:r>
      <w:r w:rsidR="000765C6" w:rsidRPr="002C3497">
        <w:rPr>
          <w:rFonts w:ascii="Arial" w:hAnsi="Arial"/>
          <w:b/>
          <w:iCs/>
          <w:sz w:val="16"/>
          <w:szCs w:val="16"/>
          <w:u w:val="single"/>
        </w:rPr>
        <w:t>20</w:t>
      </w:r>
      <w:r w:rsidR="00876CD8" w:rsidRPr="002C3497">
        <w:rPr>
          <w:rFonts w:ascii="Arial" w:hAnsi="Arial"/>
          <w:b/>
          <w:iCs/>
          <w:sz w:val="16"/>
          <w:szCs w:val="16"/>
          <w:u w:val="single"/>
        </w:rPr>
        <w:fldChar w:fldCharType="begin">
          <w:ffData>
            <w:name w:val=""/>
            <w:enabled/>
            <w:calcOnExit w:val="0"/>
            <w:textInput>
              <w:type w:val="number"/>
              <w:maxLength w:val="2"/>
              <w:format w:val="00"/>
            </w:textInput>
          </w:ffData>
        </w:fldChar>
      </w:r>
      <w:r w:rsidR="000765C6" w:rsidRPr="002C3497">
        <w:rPr>
          <w:rFonts w:ascii="Arial" w:hAnsi="Arial"/>
          <w:b/>
          <w:iCs/>
          <w:sz w:val="16"/>
          <w:szCs w:val="16"/>
          <w:u w:val="single"/>
        </w:rPr>
        <w:instrText xml:space="preserve"> FORMTEXT </w:instrText>
      </w:r>
      <w:r w:rsidR="00876CD8" w:rsidRPr="002C3497">
        <w:rPr>
          <w:rFonts w:ascii="Arial" w:hAnsi="Arial"/>
          <w:b/>
          <w:iCs/>
          <w:sz w:val="16"/>
          <w:szCs w:val="16"/>
          <w:u w:val="single"/>
        </w:rPr>
      </w:r>
      <w:r w:rsidR="00876CD8" w:rsidRPr="002C3497">
        <w:rPr>
          <w:rFonts w:ascii="Arial" w:hAnsi="Arial"/>
          <w:b/>
          <w:iCs/>
          <w:sz w:val="16"/>
          <w:szCs w:val="16"/>
          <w:u w:val="single"/>
        </w:rPr>
        <w:fldChar w:fldCharType="separate"/>
      </w:r>
      <w:r w:rsidR="000765C6" w:rsidRPr="002C3497">
        <w:rPr>
          <w:rFonts w:ascii="Arial" w:hAnsi="Arial"/>
          <w:b/>
          <w:iCs/>
          <w:sz w:val="16"/>
          <w:szCs w:val="16"/>
          <w:u w:val="single"/>
        </w:rPr>
        <w:t> </w:t>
      </w:r>
      <w:r w:rsidR="000765C6" w:rsidRPr="002C3497">
        <w:rPr>
          <w:rFonts w:ascii="Arial" w:hAnsi="Arial"/>
          <w:b/>
          <w:iCs/>
          <w:sz w:val="16"/>
          <w:szCs w:val="16"/>
          <w:u w:val="single"/>
        </w:rPr>
        <w:t> </w:t>
      </w:r>
      <w:r w:rsidR="00876CD8" w:rsidRPr="002C3497">
        <w:rPr>
          <w:rFonts w:ascii="Arial" w:hAnsi="Arial"/>
          <w:b/>
          <w:iCs/>
          <w:sz w:val="16"/>
          <w:szCs w:val="16"/>
          <w:u w:val="single"/>
        </w:rPr>
        <w:fldChar w:fldCharType="end"/>
      </w:r>
    </w:p>
    <w:p w:rsidR="000F5703" w:rsidRPr="002C3497" w:rsidRDefault="000F5703" w:rsidP="008C0A2A">
      <w:pPr>
        <w:tabs>
          <w:tab w:val="right" w:pos="10772"/>
        </w:tabs>
        <w:jc w:val="center"/>
        <w:rPr>
          <w:rFonts w:ascii="Arial" w:hAnsi="Arial" w:cs="Arial"/>
          <w:b/>
          <w:bCs/>
          <w:sz w:val="16"/>
          <w:szCs w:val="16"/>
          <w:u w:val="single"/>
        </w:rPr>
      </w:pPr>
    </w:p>
    <w:p w:rsidR="00200F2C" w:rsidRPr="002C3497" w:rsidRDefault="00200F2C" w:rsidP="008C0A2A">
      <w:pPr>
        <w:tabs>
          <w:tab w:val="right" w:pos="10772"/>
        </w:tabs>
        <w:jc w:val="center"/>
        <w:rPr>
          <w:rFonts w:ascii="Arial" w:hAnsi="Arial" w:cs="Arial"/>
          <w:b/>
          <w:bCs/>
          <w:sz w:val="16"/>
          <w:szCs w:val="16"/>
        </w:rPr>
      </w:pPr>
      <w:r w:rsidRPr="002C3497">
        <w:rPr>
          <w:rFonts w:ascii="Arial" w:hAnsi="Arial" w:cs="Arial"/>
          <w:b/>
          <w:bCs/>
          <w:sz w:val="16"/>
          <w:szCs w:val="16"/>
          <w:u w:val="single"/>
        </w:rPr>
        <w:t>Зміст</w:t>
      </w:r>
    </w:p>
    <w:p w:rsidR="000F5703" w:rsidRPr="002C3497" w:rsidRDefault="000F5703" w:rsidP="008C0A2A">
      <w:pPr>
        <w:tabs>
          <w:tab w:val="right" w:pos="10772"/>
        </w:tabs>
        <w:jc w:val="center"/>
        <w:rPr>
          <w:rFonts w:ascii="Arial" w:hAnsi="Arial" w:cs="Arial"/>
          <w:b/>
          <w:bCs/>
          <w:sz w:val="16"/>
          <w:szCs w:val="16"/>
          <w:u w:val="single"/>
        </w:rPr>
      </w:pPr>
    </w:p>
    <w:tbl>
      <w:tblPr>
        <w:tblStyle w:val="af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31"/>
        <w:gridCol w:w="709"/>
      </w:tblGrid>
      <w:tr w:rsidR="000765C6" w:rsidRPr="002C3497" w:rsidTr="000765C6">
        <w:trPr>
          <w:trHeight w:val="181"/>
        </w:trPr>
        <w:tc>
          <w:tcPr>
            <w:tcW w:w="10031" w:type="dxa"/>
            <w:vAlign w:val="center"/>
          </w:tcPr>
          <w:p w:rsidR="000765C6" w:rsidRPr="002C3497" w:rsidRDefault="000765C6" w:rsidP="008C0A2A">
            <w:pPr>
              <w:pStyle w:val="a7"/>
              <w:ind w:left="0"/>
              <w:rPr>
                <w:rFonts w:ascii="Arial" w:hAnsi="Arial" w:cs="Arial"/>
                <w:sz w:val="16"/>
                <w:szCs w:val="16"/>
              </w:rPr>
            </w:pPr>
            <w:r w:rsidRPr="002C3497">
              <w:rPr>
                <w:rFonts w:ascii="Arial" w:hAnsi="Arial" w:cs="Arial"/>
                <w:sz w:val="16"/>
                <w:szCs w:val="16"/>
              </w:rPr>
              <w:t xml:space="preserve">ТЕРМІНИ ТА ВИЗНАЧЕННЯ…………………………………………………………………………………………………………………….………... </w:t>
            </w:r>
          </w:p>
        </w:tc>
        <w:tc>
          <w:tcPr>
            <w:tcW w:w="709" w:type="dxa"/>
            <w:vAlign w:val="center"/>
          </w:tcPr>
          <w:p w:rsidR="000765C6" w:rsidRPr="002C3497" w:rsidRDefault="000765C6" w:rsidP="008C0A2A">
            <w:pPr>
              <w:pStyle w:val="a7"/>
              <w:widowControl w:val="0"/>
              <w:tabs>
                <w:tab w:val="left" w:pos="426"/>
              </w:tabs>
              <w:autoSpaceDE w:val="0"/>
              <w:autoSpaceDN w:val="0"/>
              <w:adjustRightInd w:val="0"/>
              <w:ind w:left="0"/>
              <w:rPr>
                <w:rFonts w:ascii="Arial" w:hAnsi="Arial" w:cs="Arial"/>
                <w:sz w:val="16"/>
                <w:szCs w:val="16"/>
              </w:rPr>
            </w:pPr>
            <w:r w:rsidRPr="002C3497">
              <w:rPr>
                <w:rFonts w:ascii="Arial" w:hAnsi="Arial" w:cs="Arial"/>
                <w:sz w:val="16"/>
                <w:szCs w:val="16"/>
              </w:rPr>
              <w:t>1 стр</w:t>
            </w:r>
          </w:p>
        </w:tc>
      </w:tr>
      <w:tr w:rsidR="000765C6" w:rsidRPr="002C3497" w:rsidTr="000765C6">
        <w:trPr>
          <w:trHeight w:val="181"/>
        </w:trPr>
        <w:tc>
          <w:tcPr>
            <w:tcW w:w="10031" w:type="dxa"/>
            <w:vAlign w:val="center"/>
          </w:tcPr>
          <w:p w:rsidR="000765C6" w:rsidRPr="002C3497" w:rsidRDefault="000765C6"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149 \r \h  \* MERGEFORMAT ">
              <w:r w:rsidR="00291DD6" w:rsidRPr="002C3497">
                <w:t>1</w:t>
              </w:r>
            </w:fldSimple>
            <w:r w:rsidRPr="002C3497">
              <w:rPr>
                <w:rFonts w:ascii="Arial" w:hAnsi="Arial" w:cs="Arial"/>
                <w:sz w:val="16"/>
                <w:szCs w:val="16"/>
              </w:rPr>
              <w:t>. ПРЕДМЕТ ДОГОВОРУ………………………...…………………………………………………………………………………….……...…</w:t>
            </w:r>
          </w:p>
        </w:tc>
        <w:tc>
          <w:tcPr>
            <w:tcW w:w="709" w:type="dxa"/>
            <w:vAlign w:val="center"/>
          </w:tcPr>
          <w:p w:rsidR="000765C6" w:rsidRPr="002C3497" w:rsidRDefault="000765C6" w:rsidP="008C0A2A">
            <w:pPr>
              <w:pStyle w:val="a7"/>
              <w:widowControl w:val="0"/>
              <w:tabs>
                <w:tab w:val="left" w:pos="426"/>
              </w:tabs>
              <w:autoSpaceDE w:val="0"/>
              <w:autoSpaceDN w:val="0"/>
              <w:adjustRightInd w:val="0"/>
              <w:ind w:left="0"/>
              <w:rPr>
                <w:rFonts w:ascii="Arial" w:hAnsi="Arial" w:cs="Arial"/>
                <w:sz w:val="16"/>
                <w:szCs w:val="16"/>
              </w:rPr>
            </w:pPr>
            <w:r w:rsidRPr="002C3497">
              <w:rPr>
                <w:rFonts w:ascii="Arial" w:hAnsi="Arial" w:cs="Arial"/>
                <w:sz w:val="16"/>
                <w:szCs w:val="16"/>
              </w:rPr>
              <w:t>2 стр</w:t>
            </w:r>
          </w:p>
        </w:tc>
      </w:tr>
      <w:tr w:rsidR="00D17BDA" w:rsidRPr="002C3497" w:rsidTr="000765C6">
        <w:trPr>
          <w:trHeight w:val="181"/>
        </w:trPr>
        <w:tc>
          <w:tcPr>
            <w:tcW w:w="10031" w:type="dxa"/>
            <w:vAlign w:val="center"/>
          </w:tcPr>
          <w:p w:rsidR="00D17BDA" w:rsidRPr="002C3497" w:rsidRDefault="00D17BDA"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158 \r \h  \* MERGEFORMAT ">
              <w:r w:rsidR="00291DD6" w:rsidRPr="002C3497">
                <w:t>2</w:t>
              </w:r>
            </w:fldSimple>
            <w:r w:rsidRPr="002C3497">
              <w:rPr>
                <w:rFonts w:ascii="Arial" w:hAnsi="Arial" w:cs="Arial"/>
                <w:sz w:val="16"/>
                <w:szCs w:val="16"/>
              </w:rPr>
              <w:t>. СТРАХОВІ ВИПАДКИ……………………………………………………………………………………………………………………….….</w:t>
            </w:r>
          </w:p>
        </w:tc>
        <w:tc>
          <w:tcPr>
            <w:tcW w:w="709" w:type="dxa"/>
            <w:vAlign w:val="center"/>
          </w:tcPr>
          <w:p w:rsidR="00D17BDA" w:rsidRPr="002C3497" w:rsidRDefault="00D17BDA" w:rsidP="008C0A2A">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2 стр</w:t>
            </w:r>
          </w:p>
        </w:tc>
      </w:tr>
      <w:tr w:rsidR="00D17BDA" w:rsidRPr="002C3497" w:rsidTr="000765C6">
        <w:trPr>
          <w:trHeight w:val="181"/>
        </w:trPr>
        <w:tc>
          <w:tcPr>
            <w:tcW w:w="10031" w:type="dxa"/>
            <w:vAlign w:val="center"/>
          </w:tcPr>
          <w:p w:rsidR="00D17BDA" w:rsidRPr="002C3497" w:rsidRDefault="001D07ED"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167 \r \h  \* MERGEFORMAT ">
              <w:r w:rsidR="00291DD6" w:rsidRPr="002C3497">
                <w:t>3</w:t>
              </w:r>
            </w:fldSimple>
            <w:r w:rsidR="00D17BDA" w:rsidRPr="002C3497">
              <w:rPr>
                <w:rFonts w:ascii="Arial" w:hAnsi="Arial" w:cs="Arial"/>
                <w:sz w:val="16"/>
                <w:szCs w:val="16"/>
              </w:rPr>
              <w:t>. CТРАХОВА СУМА. СТРАХОВИЙ ТАРИФ. СТРАХОВИЙ ПЛАТІЖ ТА ПОРЯДОК СПЛАТИ</w:t>
            </w:r>
            <w:r w:rsidR="00DD432F" w:rsidRPr="002C3497">
              <w:rPr>
                <w:rFonts w:ascii="Arial" w:hAnsi="Arial" w:cs="Arial"/>
                <w:sz w:val="16"/>
                <w:szCs w:val="16"/>
              </w:rPr>
              <w:t xml:space="preserve"> ………….</w:t>
            </w:r>
            <w:r w:rsidR="00D17BDA" w:rsidRPr="002C3497">
              <w:rPr>
                <w:rFonts w:ascii="Arial" w:hAnsi="Arial" w:cs="Arial"/>
                <w:sz w:val="16"/>
                <w:szCs w:val="16"/>
              </w:rPr>
              <w:t>…………………</w:t>
            </w:r>
            <w:r w:rsidR="00DD432F" w:rsidRPr="002C3497">
              <w:rPr>
                <w:rFonts w:ascii="Arial" w:hAnsi="Arial" w:cs="Arial"/>
                <w:sz w:val="16"/>
                <w:szCs w:val="16"/>
              </w:rPr>
              <w:t>…..</w:t>
            </w:r>
            <w:r w:rsidR="00D17BDA" w:rsidRPr="002C3497">
              <w:rPr>
                <w:rFonts w:ascii="Arial" w:hAnsi="Arial" w:cs="Arial"/>
                <w:sz w:val="16"/>
                <w:szCs w:val="16"/>
              </w:rPr>
              <w:t xml:space="preserve">……. </w:t>
            </w:r>
          </w:p>
        </w:tc>
        <w:tc>
          <w:tcPr>
            <w:tcW w:w="709" w:type="dxa"/>
            <w:vAlign w:val="center"/>
          </w:tcPr>
          <w:p w:rsidR="00D17BDA" w:rsidRPr="002C3497" w:rsidRDefault="00D17BDA"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3 стр</w:t>
            </w:r>
          </w:p>
        </w:tc>
      </w:tr>
      <w:tr w:rsidR="00D17BDA" w:rsidRPr="002C3497" w:rsidTr="000765C6">
        <w:trPr>
          <w:trHeight w:val="181"/>
        </w:trPr>
        <w:tc>
          <w:tcPr>
            <w:tcW w:w="10031" w:type="dxa"/>
            <w:shd w:val="clear" w:color="auto" w:fill="auto"/>
            <w:vAlign w:val="center"/>
          </w:tcPr>
          <w:p w:rsidR="00D17BDA" w:rsidRPr="002C3497" w:rsidRDefault="00DD432F" w:rsidP="008C0A2A">
            <w:pPr>
              <w:pStyle w:val="a7"/>
              <w:ind w:left="0"/>
              <w:rPr>
                <w:rFonts w:ascii="Arial" w:hAnsi="Arial" w:cs="Arial"/>
                <w:sz w:val="16"/>
                <w:szCs w:val="16"/>
              </w:rPr>
            </w:pPr>
            <w:r w:rsidRPr="002C3497">
              <w:rPr>
                <w:rFonts w:ascii="Arial" w:hAnsi="Arial" w:cs="Arial"/>
                <w:sz w:val="16"/>
                <w:szCs w:val="16"/>
              </w:rPr>
              <w:t>Розділ 4. ФРАНШИЗА ………………………………………………………………………</w:t>
            </w:r>
            <w:bookmarkStart w:id="0" w:name="_GoBack"/>
            <w:bookmarkEnd w:id="0"/>
            <w:r w:rsidRPr="002C3497">
              <w:rPr>
                <w:rFonts w:ascii="Arial" w:hAnsi="Arial" w:cs="Arial"/>
                <w:sz w:val="16"/>
                <w:szCs w:val="16"/>
              </w:rPr>
              <w:t>……………………………………………………………..</w:t>
            </w:r>
          </w:p>
        </w:tc>
        <w:tc>
          <w:tcPr>
            <w:tcW w:w="709" w:type="dxa"/>
            <w:shd w:val="clear" w:color="auto" w:fill="auto"/>
            <w:vAlign w:val="center"/>
          </w:tcPr>
          <w:p w:rsidR="00D17BDA"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3 стр</w:t>
            </w:r>
          </w:p>
        </w:tc>
      </w:tr>
      <w:tr w:rsidR="00DD432F" w:rsidRPr="002C3497" w:rsidTr="000765C6">
        <w:trPr>
          <w:trHeight w:val="181"/>
        </w:trPr>
        <w:tc>
          <w:tcPr>
            <w:tcW w:w="10031" w:type="dxa"/>
            <w:shd w:val="clear" w:color="auto" w:fill="auto"/>
            <w:vAlign w:val="center"/>
          </w:tcPr>
          <w:p w:rsidR="00DD432F" w:rsidRPr="002C3497" w:rsidRDefault="00DD432F"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177 \r \h  \* MERGEFORMAT ">
              <w:r w:rsidR="00291DD6" w:rsidRPr="002C3497">
                <w:t>5</w:t>
              </w:r>
            </w:fldSimple>
            <w:r w:rsidRPr="002C3497">
              <w:rPr>
                <w:rFonts w:ascii="Arial" w:hAnsi="Arial" w:cs="Arial"/>
                <w:sz w:val="16"/>
                <w:szCs w:val="16"/>
              </w:rPr>
              <w:t>. МІСЦЕ ТА СТРОК ДІЇ</w:t>
            </w:r>
            <w:r w:rsidR="00CF4D80" w:rsidRPr="002C3497">
              <w:rPr>
                <w:rFonts w:ascii="Arial" w:hAnsi="Arial" w:cs="Arial"/>
                <w:sz w:val="16"/>
                <w:szCs w:val="16"/>
              </w:rPr>
              <w:t xml:space="preserve"> </w:t>
            </w:r>
            <w:r w:rsidRPr="002C3497">
              <w:rPr>
                <w:rFonts w:ascii="Arial" w:hAnsi="Arial" w:cs="Arial"/>
                <w:sz w:val="16"/>
                <w:szCs w:val="16"/>
              </w:rPr>
              <w:t>ДОГОВОРУ……………………………………………………………………………………………</w:t>
            </w:r>
            <w:r w:rsidR="00FC14A1" w:rsidRPr="002C3497">
              <w:rPr>
                <w:rFonts w:ascii="Arial" w:hAnsi="Arial" w:cs="Arial"/>
                <w:sz w:val="16"/>
                <w:szCs w:val="16"/>
              </w:rPr>
              <w:t>…</w:t>
            </w:r>
            <w:r w:rsidR="004D7681" w:rsidRPr="002C3497">
              <w:rPr>
                <w:rFonts w:ascii="Arial" w:hAnsi="Arial" w:cs="Arial"/>
                <w:sz w:val="16"/>
                <w:szCs w:val="16"/>
              </w:rPr>
              <w:t>…</w:t>
            </w:r>
            <w:r w:rsidRPr="002C3497">
              <w:rPr>
                <w:rFonts w:ascii="Arial" w:hAnsi="Arial" w:cs="Arial"/>
                <w:sz w:val="16"/>
                <w:szCs w:val="16"/>
              </w:rPr>
              <w:t>…</w:t>
            </w:r>
            <w:r w:rsidR="00641497" w:rsidRPr="002C3497">
              <w:rPr>
                <w:rFonts w:ascii="Arial" w:hAnsi="Arial" w:cs="Arial"/>
                <w:sz w:val="16"/>
                <w:szCs w:val="16"/>
              </w:rPr>
              <w:t>…..</w:t>
            </w:r>
            <w:r w:rsidRPr="002C3497">
              <w:rPr>
                <w:rFonts w:ascii="Arial" w:hAnsi="Arial" w:cs="Arial"/>
                <w:sz w:val="16"/>
                <w:szCs w:val="16"/>
              </w:rPr>
              <w:t>…</w:t>
            </w:r>
          </w:p>
        </w:tc>
        <w:tc>
          <w:tcPr>
            <w:tcW w:w="709" w:type="dxa"/>
            <w:shd w:val="clear" w:color="auto" w:fill="auto"/>
            <w:vAlign w:val="center"/>
          </w:tcPr>
          <w:p w:rsidR="00DD432F"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3 стр</w:t>
            </w:r>
          </w:p>
        </w:tc>
      </w:tr>
      <w:tr w:rsidR="00DD432F" w:rsidRPr="002C3497" w:rsidTr="000765C6">
        <w:trPr>
          <w:trHeight w:val="181"/>
        </w:trPr>
        <w:tc>
          <w:tcPr>
            <w:tcW w:w="10031" w:type="dxa"/>
            <w:shd w:val="clear" w:color="auto" w:fill="auto"/>
            <w:vAlign w:val="center"/>
          </w:tcPr>
          <w:p w:rsidR="00DD432F" w:rsidRPr="002C3497" w:rsidRDefault="00DD432F"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187 \r \h  \* MERGEFORMAT ">
              <w:r w:rsidR="00291DD6" w:rsidRPr="002C3497">
                <w:t>6</w:t>
              </w:r>
            </w:fldSimple>
            <w:r w:rsidRPr="002C3497">
              <w:rPr>
                <w:rFonts w:ascii="Arial" w:hAnsi="Arial" w:cs="Arial"/>
                <w:sz w:val="16"/>
                <w:szCs w:val="16"/>
              </w:rPr>
              <w:t>. ПРАВА ТА ОБОВ’ЯЗКИ СТОРІН ……………………………………………………………</w:t>
            </w:r>
            <w:r w:rsidR="000765C6" w:rsidRPr="002C3497">
              <w:rPr>
                <w:rFonts w:ascii="Arial" w:hAnsi="Arial" w:cs="Arial"/>
                <w:sz w:val="16"/>
                <w:szCs w:val="16"/>
              </w:rPr>
              <w:t>..</w:t>
            </w:r>
            <w:r w:rsidRPr="002C3497">
              <w:rPr>
                <w:rFonts w:ascii="Arial" w:hAnsi="Arial" w:cs="Arial"/>
                <w:sz w:val="16"/>
                <w:szCs w:val="16"/>
              </w:rPr>
              <w:t>………………………………………</w:t>
            </w:r>
            <w:r w:rsidR="004677ED" w:rsidRPr="002C3497">
              <w:rPr>
                <w:rFonts w:ascii="Arial" w:hAnsi="Arial" w:cs="Arial"/>
                <w:sz w:val="16"/>
                <w:szCs w:val="16"/>
              </w:rPr>
              <w:t>.</w:t>
            </w:r>
            <w:r w:rsidRPr="002C3497">
              <w:rPr>
                <w:rFonts w:ascii="Arial" w:hAnsi="Arial" w:cs="Arial"/>
                <w:sz w:val="16"/>
                <w:szCs w:val="16"/>
              </w:rPr>
              <w:t xml:space="preserve">……. </w:t>
            </w:r>
          </w:p>
        </w:tc>
        <w:tc>
          <w:tcPr>
            <w:tcW w:w="709" w:type="dxa"/>
            <w:shd w:val="clear" w:color="auto" w:fill="auto"/>
            <w:vAlign w:val="center"/>
          </w:tcPr>
          <w:p w:rsidR="00DD432F" w:rsidRPr="002C3497" w:rsidRDefault="004677ED"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 xml:space="preserve">4 </w:t>
            </w:r>
            <w:r w:rsidR="00DD432F" w:rsidRPr="002C3497">
              <w:rPr>
                <w:rFonts w:ascii="Arial" w:eastAsia="Calibri" w:hAnsi="Arial" w:cs="Arial"/>
                <w:sz w:val="16"/>
                <w:szCs w:val="16"/>
                <w:lang w:eastAsia="en-US"/>
              </w:rPr>
              <w:t>стр</w:t>
            </w:r>
          </w:p>
        </w:tc>
      </w:tr>
      <w:tr w:rsidR="00DB2A88" w:rsidRPr="002C3497" w:rsidTr="000765C6">
        <w:trPr>
          <w:trHeight w:val="181"/>
        </w:trPr>
        <w:tc>
          <w:tcPr>
            <w:tcW w:w="10031" w:type="dxa"/>
            <w:vMerge w:val="restart"/>
            <w:shd w:val="clear" w:color="auto" w:fill="auto"/>
            <w:vAlign w:val="center"/>
          </w:tcPr>
          <w:tbl>
            <w:tblPr>
              <w:tblStyle w:val="afc"/>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73"/>
            </w:tblGrid>
            <w:tr w:rsidR="00DB2A88" w:rsidRPr="002C3497" w:rsidTr="000765C6">
              <w:trPr>
                <w:trHeight w:val="181"/>
              </w:trPr>
              <w:tc>
                <w:tcPr>
                  <w:tcW w:w="10773" w:type="dxa"/>
                  <w:vAlign w:val="center"/>
                </w:tcPr>
                <w:p w:rsidR="00DB2A88" w:rsidRPr="002C3497" w:rsidRDefault="00DB2A88" w:rsidP="008C0A2A">
                  <w:pPr>
                    <w:pStyle w:val="a7"/>
                    <w:ind w:left="-108"/>
                    <w:rPr>
                      <w:rFonts w:ascii="Arial" w:hAnsi="Arial" w:cs="Arial"/>
                      <w:sz w:val="16"/>
                      <w:szCs w:val="16"/>
                    </w:rPr>
                  </w:pPr>
                  <w:r w:rsidRPr="002C3497">
                    <w:rPr>
                      <w:rFonts w:ascii="Arial" w:hAnsi="Arial" w:cs="Arial"/>
                      <w:sz w:val="16"/>
                      <w:szCs w:val="16"/>
                    </w:rPr>
                    <w:t xml:space="preserve">Розділ </w:t>
                  </w:r>
                  <w:fldSimple w:instr=" REF _Ref26292206 \r \h  \* MERGEFORMAT ">
                    <w:r w:rsidR="00291DD6" w:rsidRPr="002C3497">
                      <w:t>7</w:t>
                    </w:r>
                  </w:fldSimple>
                  <w:r w:rsidRPr="002C3497">
                    <w:rPr>
                      <w:rFonts w:ascii="Arial" w:hAnsi="Arial" w:cs="Arial"/>
                      <w:sz w:val="16"/>
                      <w:szCs w:val="16"/>
                    </w:rPr>
                    <w:t>. ДІЇ СТРАХУВАЛЬНИКА У РАЗІ НАСТАННЯ ПОДІЇ, ЩО МАЄ ОЗНАКИ СТРАХОВОГО ВИПАДКУ………………</w:t>
                  </w:r>
                  <w:r w:rsidR="000765C6" w:rsidRPr="002C3497">
                    <w:rPr>
                      <w:rFonts w:ascii="Arial" w:hAnsi="Arial" w:cs="Arial"/>
                      <w:sz w:val="16"/>
                      <w:szCs w:val="16"/>
                    </w:rPr>
                    <w:t>..</w:t>
                  </w:r>
                  <w:r w:rsidRPr="002C3497">
                    <w:rPr>
                      <w:rFonts w:ascii="Arial" w:hAnsi="Arial" w:cs="Arial"/>
                      <w:sz w:val="16"/>
                      <w:szCs w:val="16"/>
                    </w:rPr>
                    <w:t>……</w:t>
                  </w:r>
                  <w:r w:rsidR="004677ED" w:rsidRPr="002C3497">
                    <w:rPr>
                      <w:rFonts w:ascii="Arial" w:hAnsi="Arial" w:cs="Arial"/>
                      <w:sz w:val="16"/>
                      <w:szCs w:val="16"/>
                    </w:rPr>
                    <w:t>.</w:t>
                  </w:r>
                  <w:r w:rsidRPr="002C3497">
                    <w:rPr>
                      <w:rFonts w:ascii="Arial" w:hAnsi="Arial" w:cs="Arial"/>
                      <w:sz w:val="16"/>
                      <w:szCs w:val="16"/>
                    </w:rPr>
                    <w:t>……….</w:t>
                  </w:r>
                </w:p>
              </w:tc>
            </w:tr>
          </w:tbl>
          <w:p w:rsidR="00DB2A88" w:rsidRPr="002C3497" w:rsidRDefault="00DB2A88"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221 \r \h  \* MERGEFORMAT ">
              <w:r w:rsidR="00291DD6" w:rsidRPr="002C3497">
                <w:t>8</w:t>
              </w:r>
            </w:fldSimple>
            <w:r w:rsidRPr="002C3497">
              <w:rPr>
                <w:rFonts w:ascii="Arial" w:hAnsi="Arial" w:cs="Arial"/>
                <w:sz w:val="16"/>
                <w:szCs w:val="16"/>
              </w:rPr>
              <w:t xml:space="preserve">. ПЕРЕЛІК ДОКУМЕНТІВ, ЩО ПІДТВЕРДЖУЮТЬ НАСТАННЯ СТРАХОВОГО ВИПАДКУ ТА НЕОБХІДНІ ДЛЯ ЗДІЙСНЕННЯ </w:t>
            </w:r>
            <w:r w:rsidR="00A300D0" w:rsidRPr="002C3497">
              <w:rPr>
                <w:rFonts w:ascii="Arial" w:hAnsi="Arial" w:cs="Arial"/>
                <w:sz w:val="16"/>
                <w:szCs w:val="16"/>
              </w:rPr>
              <w:t xml:space="preserve">  </w:t>
            </w:r>
            <w:r w:rsidRPr="002C3497">
              <w:rPr>
                <w:rFonts w:ascii="Arial" w:hAnsi="Arial" w:cs="Arial"/>
                <w:sz w:val="16"/>
                <w:szCs w:val="16"/>
              </w:rPr>
              <w:t>СТРАХОВОГО ВІДШКОДУВАННЯ</w:t>
            </w:r>
            <w:r w:rsidRPr="002C3497" w:rsidDel="008A5671">
              <w:rPr>
                <w:rFonts w:ascii="Arial" w:hAnsi="Arial" w:cs="Arial"/>
                <w:sz w:val="16"/>
                <w:szCs w:val="16"/>
              </w:rPr>
              <w:t xml:space="preserve"> </w:t>
            </w:r>
            <w:r w:rsidRPr="002C3497">
              <w:rPr>
                <w:rFonts w:ascii="Arial" w:hAnsi="Arial" w:cs="Arial"/>
                <w:sz w:val="16"/>
                <w:szCs w:val="16"/>
              </w:rPr>
              <w:t xml:space="preserve">……………………………………………………………….…………………………………………………..…  </w:t>
            </w:r>
          </w:p>
        </w:tc>
        <w:tc>
          <w:tcPr>
            <w:tcW w:w="709" w:type="dxa"/>
            <w:shd w:val="clear" w:color="auto" w:fill="auto"/>
            <w:vAlign w:val="center"/>
          </w:tcPr>
          <w:p w:rsidR="00DB2A88" w:rsidRPr="002C3497" w:rsidRDefault="00FD2EC8"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5</w:t>
            </w:r>
            <w:r w:rsidR="00DB2A88" w:rsidRPr="002C3497">
              <w:rPr>
                <w:rFonts w:ascii="Arial" w:eastAsia="Calibri" w:hAnsi="Arial" w:cs="Arial"/>
                <w:sz w:val="16"/>
                <w:szCs w:val="16"/>
                <w:lang w:eastAsia="en-US"/>
              </w:rPr>
              <w:t xml:space="preserve"> стр</w:t>
            </w:r>
          </w:p>
        </w:tc>
      </w:tr>
      <w:tr w:rsidR="00DB2A88" w:rsidRPr="002C3497" w:rsidTr="000765C6">
        <w:trPr>
          <w:trHeight w:val="213"/>
        </w:trPr>
        <w:tc>
          <w:tcPr>
            <w:tcW w:w="10031" w:type="dxa"/>
            <w:vMerge/>
            <w:vAlign w:val="center"/>
          </w:tcPr>
          <w:p w:rsidR="00DB2A88" w:rsidRPr="002C3497" w:rsidRDefault="00DB2A88" w:rsidP="008C0A2A">
            <w:pPr>
              <w:pStyle w:val="a7"/>
              <w:widowControl w:val="0"/>
              <w:autoSpaceDE w:val="0"/>
              <w:autoSpaceDN w:val="0"/>
              <w:adjustRightInd w:val="0"/>
              <w:ind w:left="-108"/>
              <w:rPr>
                <w:rFonts w:ascii="Arial" w:hAnsi="Arial" w:cs="Arial"/>
                <w:sz w:val="16"/>
                <w:szCs w:val="16"/>
              </w:rPr>
            </w:pPr>
          </w:p>
        </w:tc>
        <w:tc>
          <w:tcPr>
            <w:tcW w:w="709" w:type="dxa"/>
            <w:vAlign w:val="bottom"/>
          </w:tcPr>
          <w:p w:rsidR="00DB2A88" w:rsidRPr="002C3497" w:rsidRDefault="00DB2A88" w:rsidP="008C0A2A">
            <w:pPr>
              <w:tabs>
                <w:tab w:val="right" w:pos="10772"/>
              </w:tabs>
              <w:rPr>
                <w:rFonts w:ascii="Arial" w:eastAsia="Calibri" w:hAnsi="Arial" w:cs="Arial"/>
                <w:sz w:val="16"/>
                <w:szCs w:val="16"/>
                <w:lang w:eastAsia="en-US"/>
              </w:rPr>
            </w:pPr>
          </w:p>
          <w:p w:rsidR="00DB2A88" w:rsidRPr="002C3497" w:rsidRDefault="00DB2A88"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5 стр</w:t>
            </w:r>
          </w:p>
        </w:tc>
      </w:tr>
      <w:tr w:rsidR="00DD432F" w:rsidRPr="002C3497" w:rsidTr="000765C6">
        <w:trPr>
          <w:trHeight w:val="179"/>
        </w:trPr>
        <w:tc>
          <w:tcPr>
            <w:tcW w:w="10031" w:type="dxa"/>
            <w:vAlign w:val="center"/>
          </w:tcPr>
          <w:p w:rsidR="00DD432F" w:rsidRPr="002C3497" w:rsidRDefault="00DD432F"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2239 \r \h  \* MERGEFORMAT ">
              <w:r w:rsidR="00291DD6" w:rsidRPr="002C3497">
                <w:t>9</w:t>
              </w:r>
            </w:fldSimple>
            <w:r w:rsidRPr="002C3497">
              <w:rPr>
                <w:rFonts w:ascii="Arial" w:hAnsi="Arial" w:cs="Arial"/>
                <w:sz w:val="16"/>
                <w:szCs w:val="16"/>
              </w:rPr>
              <w:t xml:space="preserve">. </w:t>
            </w:r>
            <w:r w:rsidR="00A3243E" w:rsidRPr="002C3497">
              <w:rPr>
                <w:rFonts w:ascii="Arial" w:hAnsi="Arial" w:cs="Arial"/>
                <w:sz w:val="16"/>
                <w:szCs w:val="16"/>
              </w:rPr>
              <w:t xml:space="preserve">  </w:t>
            </w:r>
            <w:r w:rsidRPr="002C3497">
              <w:rPr>
                <w:rFonts w:ascii="Arial" w:hAnsi="Arial" w:cs="Arial"/>
                <w:sz w:val="16"/>
                <w:szCs w:val="16"/>
              </w:rPr>
              <w:t>ВИЗНАЧЕННЯ РОЗМІРУ ЗБИТКІВ ТА СТРАХОВОГО ВІДШКОДУВАННЯ…………………………………………………</w:t>
            </w:r>
            <w:r w:rsidR="004677ED" w:rsidRPr="002C3497">
              <w:rPr>
                <w:rFonts w:ascii="Arial" w:hAnsi="Arial" w:cs="Arial"/>
                <w:sz w:val="16"/>
                <w:szCs w:val="16"/>
              </w:rPr>
              <w:t>…</w:t>
            </w:r>
            <w:r w:rsidRPr="002C3497">
              <w:rPr>
                <w:rFonts w:ascii="Arial" w:hAnsi="Arial" w:cs="Arial"/>
                <w:sz w:val="16"/>
                <w:szCs w:val="16"/>
              </w:rPr>
              <w:t xml:space="preserve">……. </w:t>
            </w:r>
          </w:p>
        </w:tc>
        <w:tc>
          <w:tcPr>
            <w:tcW w:w="709" w:type="dxa"/>
            <w:vAlign w:val="center"/>
          </w:tcPr>
          <w:p w:rsidR="00DD432F"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6 стр</w:t>
            </w:r>
          </w:p>
        </w:tc>
      </w:tr>
      <w:tr w:rsidR="00DD432F" w:rsidRPr="002C3497" w:rsidTr="000765C6">
        <w:trPr>
          <w:trHeight w:val="179"/>
        </w:trPr>
        <w:tc>
          <w:tcPr>
            <w:tcW w:w="10031" w:type="dxa"/>
            <w:vAlign w:val="center"/>
          </w:tcPr>
          <w:p w:rsidR="00DD432F" w:rsidRPr="002C3497" w:rsidRDefault="00DD432F"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5901 \r \h  \* MERGEFORMAT ">
              <w:r w:rsidR="00291DD6" w:rsidRPr="002C3497">
                <w:rPr>
                  <w:rFonts w:ascii="Arial" w:hAnsi="Arial" w:cs="Arial"/>
                  <w:sz w:val="16"/>
                  <w:szCs w:val="16"/>
                </w:rPr>
                <w:t>10</w:t>
              </w:r>
            </w:fldSimple>
            <w:r w:rsidRPr="002C3497">
              <w:rPr>
                <w:rFonts w:ascii="Arial" w:hAnsi="Arial" w:cs="Arial"/>
                <w:sz w:val="16"/>
                <w:szCs w:val="16"/>
              </w:rPr>
              <w:t>. УМОВИ ЗДІЙСНЕННЯ СТРАХОВОГО ВІДШКОДУВАННЯ………………………</w:t>
            </w:r>
            <w:r w:rsidR="003D0689" w:rsidRPr="002C3497">
              <w:rPr>
                <w:rFonts w:ascii="Arial" w:hAnsi="Arial" w:cs="Arial"/>
                <w:sz w:val="16"/>
                <w:szCs w:val="16"/>
              </w:rPr>
              <w:t>.</w:t>
            </w:r>
            <w:r w:rsidRPr="002C3497">
              <w:rPr>
                <w:rFonts w:ascii="Arial" w:hAnsi="Arial" w:cs="Arial"/>
                <w:sz w:val="16"/>
                <w:szCs w:val="16"/>
              </w:rPr>
              <w:t>………………………………………….…</w:t>
            </w:r>
            <w:r w:rsidR="004677ED" w:rsidRPr="002C3497">
              <w:rPr>
                <w:rFonts w:ascii="Arial" w:hAnsi="Arial" w:cs="Arial"/>
                <w:sz w:val="16"/>
                <w:szCs w:val="16"/>
              </w:rPr>
              <w:t>...</w:t>
            </w:r>
            <w:r w:rsidR="004D7681" w:rsidRPr="002C3497">
              <w:rPr>
                <w:rFonts w:ascii="Arial" w:hAnsi="Arial" w:cs="Arial"/>
                <w:sz w:val="16"/>
                <w:szCs w:val="16"/>
              </w:rPr>
              <w:t>.</w:t>
            </w:r>
            <w:r w:rsidRPr="002C3497">
              <w:rPr>
                <w:rFonts w:ascii="Arial" w:hAnsi="Arial" w:cs="Arial"/>
                <w:sz w:val="16"/>
                <w:szCs w:val="16"/>
              </w:rPr>
              <w:t xml:space="preserve">…..  </w:t>
            </w:r>
          </w:p>
        </w:tc>
        <w:tc>
          <w:tcPr>
            <w:tcW w:w="709" w:type="dxa"/>
            <w:vAlign w:val="center"/>
          </w:tcPr>
          <w:p w:rsidR="00DD432F" w:rsidRPr="002C3497" w:rsidRDefault="00D97C46"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7</w:t>
            </w:r>
            <w:r w:rsidR="00DD432F" w:rsidRPr="002C3497">
              <w:rPr>
                <w:rFonts w:ascii="Arial" w:eastAsia="Calibri" w:hAnsi="Arial" w:cs="Arial"/>
                <w:sz w:val="16"/>
                <w:szCs w:val="16"/>
                <w:lang w:eastAsia="en-US"/>
              </w:rPr>
              <w:t xml:space="preserve"> стр</w:t>
            </w:r>
          </w:p>
        </w:tc>
      </w:tr>
      <w:tr w:rsidR="00DD432F" w:rsidRPr="002C3497" w:rsidTr="000765C6">
        <w:trPr>
          <w:trHeight w:val="179"/>
        </w:trPr>
        <w:tc>
          <w:tcPr>
            <w:tcW w:w="10031" w:type="dxa"/>
            <w:vAlign w:val="center"/>
          </w:tcPr>
          <w:p w:rsidR="00DD432F" w:rsidRPr="002C3497" w:rsidRDefault="00DD432F" w:rsidP="008C0A2A">
            <w:pPr>
              <w:pStyle w:val="a7"/>
              <w:ind w:left="0"/>
              <w:rPr>
                <w:rFonts w:ascii="Arial" w:hAnsi="Arial" w:cs="Arial"/>
                <w:sz w:val="16"/>
                <w:szCs w:val="16"/>
              </w:rPr>
            </w:pPr>
            <w:r w:rsidRPr="002C3497">
              <w:rPr>
                <w:rFonts w:ascii="Arial" w:hAnsi="Arial" w:cs="Arial"/>
                <w:sz w:val="16"/>
                <w:szCs w:val="16"/>
              </w:rPr>
              <w:t xml:space="preserve">Розділ </w:t>
            </w:r>
            <w:fldSimple w:instr=" REF _Ref26295925 \r \h  \* MERGEFORMAT ">
              <w:r w:rsidR="00291DD6" w:rsidRPr="002C3497">
                <w:rPr>
                  <w:rFonts w:ascii="Arial" w:hAnsi="Arial" w:cs="Arial"/>
                  <w:sz w:val="16"/>
                  <w:szCs w:val="16"/>
                </w:rPr>
                <w:t>11</w:t>
              </w:r>
            </w:fldSimple>
            <w:r w:rsidRPr="002C3497">
              <w:rPr>
                <w:rFonts w:ascii="Arial" w:hAnsi="Arial" w:cs="Arial"/>
                <w:sz w:val="16"/>
                <w:szCs w:val="16"/>
              </w:rPr>
              <w:t>. ВИКЛЮЧЕННЯ ЗІ СТРАХОВИХ ВИПАДКІВ…………………………………………………………</w:t>
            </w:r>
            <w:r w:rsidR="008E262A" w:rsidRPr="002C3497">
              <w:rPr>
                <w:rFonts w:ascii="Arial" w:hAnsi="Arial" w:cs="Arial"/>
                <w:sz w:val="16"/>
                <w:szCs w:val="16"/>
              </w:rPr>
              <w:t>...</w:t>
            </w:r>
            <w:r w:rsidRPr="002C3497">
              <w:rPr>
                <w:rFonts w:ascii="Arial" w:hAnsi="Arial" w:cs="Arial"/>
                <w:sz w:val="16"/>
                <w:szCs w:val="16"/>
              </w:rPr>
              <w:t>…………………………..</w:t>
            </w:r>
            <w:r w:rsidR="004677ED" w:rsidRPr="002C3497">
              <w:rPr>
                <w:rFonts w:ascii="Arial" w:hAnsi="Arial" w:cs="Arial"/>
                <w:sz w:val="16"/>
                <w:szCs w:val="16"/>
              </w:rPr>
              <w:t>.</w:t>
            </w:r>
            <w:r w:rsidRPr="002C3497">
              <w:rPr>
                <w:rFonts w:ascii="Arial" w:hAnsi="Arial" w:cs="Arial"/>
                <w:sz w:val="16"/>
                <w:szCs w:val="16"/>
              </w:rPr>
              <w:t xml:space="preserve">……..  </w:t>
            </w:r>
          </w:p>
        </w:tc>
        <w:tc>
          <w:tcPr>
            <w:tcW w:w="709" w:type="dxa"/>
            <w:vAlign w:val="center"/>
          </w:tcPr>
          <w:p w:rsidR="00DD432F" w:rsidRPr="002C3497" w:rsidRDefault="00DB2A88"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8 стр</w:t>
            </w:r>
          </w:p>
        </w:tc>
      </w:tr>
      <w:tr w:rsidR="00DD432F" w:rsidRPr="002C3497" w:rsidTr="000765C6">
        <w:trPr>
          <w:trHeight w:val="179"/>
        </w:trPr>
        <w:tc>
          <w:tcPr>
            <w:tcW w:w="10031" w:type="dxa"/>
            <w:vAlign w:val="center"/>
          </w:tcPr>
          <w:p w:rsidR="00DD432F" w:rsidRPr="002C3497" w:rsidRDefault="00DD432F" w:rsidP="008C0A2A">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26295941 \r \h  \* MERGEFORMAT ">
              <w:r w:rsidR="00291DD6" w:rsidRPr="002C3497">
                <w:rPr>
                  <w:rFonts w:ascii="Arial" w:hAnsi="Arial" w:cs="Arial"/>
                  <w:sz w:val="16"/>
                  <w:szCs w:val="16"/>
                </w:rPr>
                <w:t>12</w:t>
              </w:r>
            </w:fldSimple>
            <w:r w:rsidRPr="002C3497">
              <w:rPr>
                <w:rFonts w:ascii="Arial" w:hAnsi="Arial" w:cs="Arial"/>
                <w:sz w:val="16"/>
                <w:szCs w:val="16"/>
              </w:rPr>
              <w:t>. ПРИЧИНИ ВІДМОВИ У ВИПЛАТІ СТРАХОВОГО ВІДШКОДУВАННЯ…………………………………………………………...</w:t>
            </w:r>
            <w:r w:rsidR="004677ED" w:rsidRPr="002C3497">
              <w:rPr>
                <w:rFonts w:ascii="Arial" w:hAnsi="Arial" w:cs="Arial"/>
                <w:sz w:val="16"/>
                <w:szCs w:val="16"/>
              </w:rPr>
              <w:t>.</w:t>
            </w:r>
            <w:r w:rsidRPr="002C3497">
              <w:rPr>
                <w:rFonts w:ascii="Arial" w:hAnsi="Arial" w:cs="Arial"/>
                <w:sz w:val="16"/>
                <w:szCs w:val="16"/>
              </w:rPr>
              <w:t xml:space="preserve">..… </w:t>
            </w:r>
          </w:p>
        </w:tc>
        <w:tc>
          <w:tcPr>
            <w:tcW w:w="709" w:type="dxa"/>
            <w:vAlign w:val="center"/>
          </w:tcPr>
          <w:p w:rsidR="00DD432F" w:rsidRPr="002C3497" w:rsidRDefault="00CF4D80"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8</w:t>
            </w:r>
            <w:r w:rsidR="000B54D7" w:rsidRPr="002C3497">
              <w:rPr>
                <w:rFonts w:ascii="Arial" w:eastAsia="Calibri" w:hAnsi="Arial" w:cs="Arial"/>
                <w:sz w:val="16"/>
                <w:szCs w:val="16"/>
                <w:lang w:eastAsia="en-US"/>
              </w:rPr>
              <w:t xml:space="preserve"> </w:t>
            </w:r>
            <w:r w:rsidR="00DD432F" w:rsidRPr="002C3497">
              <w:rPr>
                <w:rFonts w:ascii="Arial" w:eastAsia="Calibri" w:hAnsi="Arial" w:cs="Arial"/>
                <w:sz w:val="16"/>
                <w:szCs w:val="16"/>
                <w:lang w:eastAsia="en-US"/>
              </w:rPr>
              <w:t>стр</w:t>
            </w:r>
          </w:p>
        </w:tc>
      </w:tr>
      <w:tr w:rsidR="00DD432F" w:rsidRPr="002C3497" w:rsidTr="000765C6">
        <w:trPr>
          <w:trHeight w:val="179"/>
        </w:trPr>
        <w:tc>
          <w:tcPr>
            <w:tcW w:w="10031" w:type="dxa"/>
            <w:vAlign w:val="center"/>
          </w:tcPr>
          <w:p w:rsidR="00DD432F" w:rsidRPr="002C3497" w:rsidRDefault="00DD432F" w:rsidP="008C0A2A">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26295986 \r \h  \* MERGEFORMAT ">
              <w:r w:rsidR="00291DD6" w:rsidRPr="002C3497">
                <w:rPr>
                  <w:rFonts w:ascii="Arial" w:hAnsi="Arial" w:cs="Arial"/>
                  <w:sz w:val="16"/>
                  <w:szCs w:val="16"/>
                </w:rPr>
                <w:t>13</w:t>
              </w:r>
            </w:fldSimple>
            <w:r w:rsidRPr="002C3497">
              <w:rPr>
                <w:rFonts w:ascii="Arial" w:hAnsi="Arial" w:cs="Arial"/>
                <w:sz w:val="16"/>
                <w:szCs w:val="16"/>
              </w:rPr>
              <w:t xml:space="preserve">. ПРИПИНЕННЯ ДІЇ ДОГОВОРУ ТА ПОРЯДОК ВНЕСЕННЯ ЗМІН………………………………………………………………..……  </w:t>
            </w:r>
          </w:p>
        </w:tc>
        <w:tc>
          <w:tcPr>
            <w:tcW w:w="709" w:type="dxa"/>
            <w:vAlign w:val="center"/>
          </w:tcPr>
          <w:p w:rsidR="00DD432F"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 стр</w:t>
            </w:r>
          </w:p>
        </w:tc>
      </w:tr>
      <w:tr w:rsidR="00DD432F" w:rsidRPr="002C3497" w:rsidTr="000765C6">
        <w:trPr>
          <w:trHeight w:val="179"/>
        </w:trPr>
        <w:tc>
          <w:tcPr>
            <w:tcW w:w="10031" w:type="dxa"/>
            <w:vAlign w:val="center"/>
          </w:tcPr>
          <w:p w:rsidR="00DD432F" w:rsidRPr="002C3497" w:rsidRDefault="00DD432F" w:rsidP="008C0A2A">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26295997 \r \h  \* MERGEFORMAT ">
              <w:r w:rsidR="00291DD6" w:rsidRPr="002C3497">
                <w:rPr>
                  <w:rFonts w:ascii="Arial" w:hAnsi="Arial" w:cs="Arial"/>
                  <w:sz w:val="16"/>
                  <w:szCs w:val="16"/>
                </w:rPr>
                <w:t>14</w:t>
              </w:r>
            </w:fldSimple>
            <w:r w:rsidRPr="002C3497">
              <w:rPr>
                <w:rFonts w:ascii="Arial" w:hAnsi="Arial" w:cs="Arial"/>
                <w:sz w:val="16"/>
                <w:szCs w:val="16"/>
              </w:rPr>
              <w:t xml:space="preserve">. ПЕРЕХІД ДО СТРАХОВИКА ПРАВ СТРАХУВАЛЬНИКА ЩОДО ОСОБИ, ВІДПОВІДАЛЬНОЇ ЗА ЗАПОДІЯНІ ЗБИТКИ……..  </w:t>
            </w:r>
          </w:p>
        </w:tc>
        <w:tc>
          <w:tcPr>
            <w:tcW w:w="709" w:type="dxa"/>
            <w:vAlign w:val="center"/>
          </w:tcPr>
          <w:p w:rsidR="00DD432F"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 стр</w:t>
            </w:r>
          </w:p>
        </w:tc>
      </w:tr>
      <w:tr w:rsidR="00DD432F" w:rsidRPr="002C3497" w:rsidTr="000765C6">
        <w:trPr>
          <w:trHeight w:val="179"/>
        </w:trPr>
        <w:tc>
          <w:tcPr>
            <w:tcW w:w="10031" w:type="dxa"/>
            <w:vAlign w:val="center"/>
          </w:tcPr>
          <w:p w:rsidR="00DD432F" w:rsidRPr="002C3497" w:rsidRDefault="00DD432F" w:rsidP="008C0A2A">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26296011 \r \h  \* MERGEFORMAT ">
              <w:r w:rsidR="00291DD6" w:rsidRPr="002C3497">
                <w:rPr>
                  <w:rFonts w:ascii="Arial" w:hAnsi="Arial" w:cs="Arial"/>
                  <w:sz w:val="16"/>
                  <w:szCs w:val="16"/>
                </w:rPr>
                <w:t>15</w:t>
              </w:r>
            </w:fldSimple>
            <w:r w:rsidRPr="002C3497">
              <w:rPr>
                <w:rFonts w:ascii="Arial" w:hAnsi="Arial" w:cs="Arial"/>
                <w:sz w:val="16"/>
                <w:szCs w:val="16"/>
              </w:rPr>
              <w:t xml:space="preserve">. ВІДПОВІДАЛЬНІСТЬ СТОРІН. ПОРЯДОК ВИРІШЕННЯ СПОРІВ………………………………………………………………..……   </w:t>
            </w:r>
          </w:p>
        </w:tc>
        <w:tc>
          <w:tcPr>
            <w:tcW w:w="709" w:type="dxa"/>
            <w:vAlign w:val="center"/>
          </w:tcPr>
          <w:p w:rsidR="00DD432F" w:rsidRPr="002C3497" w:rsidRDefault="00DD432F"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 стр</w:t>
            </w:r>
          </w:p>
        </w:tc>
      </w:tr>
      <w:tr w:rsidR="00DD432F" w:rsidRPr="002C3497" w:rsidTr="000765C6">
        <w:trPr>
          <w:trHeight w:val="156"/>
        </w:trPr>
        <w:tc>
          <w:tcPr>
            <w:tcW w:w="10031" w:type="dxa"/>
            <w:vAlign w:val="center"/>
          </w:tcPr>
          <w:p w:rsidR="00EC09D9" w:rsidRPr="002C3497" w:rsidRDefault="00DD432F" w:rsidP="00E77B15">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26296028 \r \h  \* MERGEFORMAT ">
              <w:fldSimple w:instr=" REF _Ref26296028 \r \h  \* MERGEFORMAT ">
                <w:r w:rsidR="00E77B15" w:rsidRPr="002C3497">
                  <w:rPr>
                    <w:rFonts w:ascii="Arial" w:hAnsi="Arial" w:cs="Arial"/>
                    <w:sz w:val="16"/>
                    <w:szCs w:val="16"/>
                  </w:rPr>
                  <w:t>16</w:t>
                </w:r>
              </w:fldSimple>
            </w:fldSimple>
            <w:r w:rsidRPr="002C3497">
              <w:rPr>
                <w:rFonts w:ascii="Arial" w:hAnsi="Arial" w:cs="Arial"/>
                <w:sz w:val="16"/>
                <w:szCs w:val="16"/>
              </w:rPr>
              <w:t xml:space="preserve">. </w:t>
            </w:r>
            <w:r w:rsidR="00EC09D9" w:rsidRPr="002C3497">
              <w:rPr>
                <w:rFonts w:ascii="Arial" w:hAnsi="Arial" w:cs="Arial"/>
                <w:sz w:val="16"/>
                <w:szCs w:val="16"/>
              </w:rPr>
              <w:t>УМОВИ ДОГОВОРУ</w:t>
            </w:r>
            <w:r w:rsidR="00DA10D8">
              <w:rPr>
                <w:rFonts w:ascii="Arial" w:hAnsi="Arial" w:cs="Arial"/>
                <w:sz w:val="16"/>
                <w:szCs w:val="16"/>
                <w:lang w:val="ru-RU"/>
              </w:rPr>
              <w:t>,</w:t>
            </w:r>
            <w:r w:rsidR="00EC09D9" w:rsidRPr="002C3497">
              <w:rPr>
                <w:rFonts w:ascii="Arial" w:hAnsi="Arial" w:cs="Arial"/>
                <w:sz w:val="16"/>
                <w:szCs w:val="16"/>
              </w:rPr>
              <w:t xml:space="preserve"> ЩО СТОСУЮТЬСЯ ЗАСТАВНОГО </w:t>
            </w:r>
            <w:r w:rsidR="00DA10D8">
              <w:rPr>
                <w:rFonts w:ascii="Arial" w:hAnsi="Arial" w:cs="Arial"/>
                <w:sz w:val="16"/>
                <w:szCs w:val="16"/>
                <w:lang w:val="ru-RU"/>
              </w:rPr>
              <w:t>М</w:t>
            </w:r>
            <w:r w:rsidR="00EC09D9" w:rsidRPr="002C3497">
              <w:rPr>
                <w:rFonts w:ascii="Arial" w:hAnsi="Arial" w:cs="Arial"/>
                <w:sz w:val="16"/>
                <w:szCs w:val="16"/>
              </w:rPr>
              <w:t>АЙНА……………………………………………………………….</w:t>
            </w:r>
          </w:p>
          <w:p w:rsidR="00DD432F" w:rsidRPr="002C3497" w:rsidRDefault="00EC09D9" w:rsidP="00E77B15">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48146036 \r \h  \* MERGEFORMAT ">
              <w:r w:rsidRPr="002C3497">
                <w:rPr>
                  <w:rFonts w:ascii="Arial" w:hAnsi="Arial" w:cs="Arial"/>
                  <w:sz w:val="16"/>
                  <w:szCs w:val="16"/>
                </w:rPr>
                <w:t>17</w:t>
              </w:r>
            </w:fldSimple>
            <w:r w:rsidRPr="002C3497">
              <w:rPr>
                <w:rFonts w:ascii="Arial" w:hAnsi="Arial" w:cs="Arial"/>
                <w:sz w:val="16"/>
                <w:szCs w:val="16"/>
              </w:rPr>
              <w:t xml:space="preserve">. </w:t>
            </w:r>
            <w:r w:rsidR="00DD432F" w:rsidRPr="002C3497">
              <w:rPr>
                <w:rFonts w:ascii="Arial" w:hAnsi="Arial" w:cs="Arial"/>
                <w:sz w:val="16"/>
                <w:szCs w:val="16"/>
              </w:rPr>
              <w:t>ІНШІ УМОВИ……………………………………………………………………</w:t>
            </w:r>
            <w:r w:rsidR="008E262A" w:rsidRPr="002C3497">
              <w:rPr>
                <w:rFonts w:ascii="Arial" w:hAnsi="Arial" w:cs="Arial"/>
                <w:sz w:val="16"/>
                <w:szCs w:val="16"/>
              </w:rPr>
              <w:t>…</w:t>
            </w:r>
            <w:r w:rsidR="00DD432F" w:rsidRPr="002C3497">
              <w:rPr>
                <w:rFonts w:ascii="Arial" w:hAnsi="Arial" w:cs="Arial"/>
                <w:sz w:val="16"/>
                <w:szCs w:val="16"/>
              </w:rPr>
              <w:t>……………………………………………………………</w:t>
            </w:r>
          </w:p>
        </w:tc>
        <w:tc>
          <w:tcPr>
            <w:tcW w:w="709" w:type="dxa"/>
            <w:vAlign w:val="center"/>
          </w:tcPr>
          <w:p w:rsidR="00EC09D9" w:rsidRPr="002C3497" w:rsidRDefault="00423BB6"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 стр</w:t>
            </w:r>
          </w:p>
          <w:p w:rsidR="00DD432F" w:rsidRPr="002C3497" w:rsidRDefault="00423BB6"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w:t>
            </w:r>
            <w:r w:rsidR="00DD432F" w:rsidRPr="002C3497">
              <w:rPr>
                <w:rFonts w:ascii="Arial" w:eastAsia="Calibri" w:hAnsi="Arial" w:cs="Arial"/>
                <w:sz w:val="16"/>
                <w:szCs w:val="16"/>
                <w:lang w:eastAsia="en-US"/>
              </w:rPr>
              <w:t xml:space="preserve"> стр</w:t>
            </w:r>
          </w:p>
        </w:tc>
      </w:tr>
      <w:tr w:rsidR="004677ED" w:rsidRPr="002C3497" w:rsidTr="000765C6">
        <w:trPr>
          <w:trHeight w:val="156"/>
        </w:trPr>
        <w:tc>
          <w:tcPr>
            <w:tcW w:w="10031" w:type="dxa"/>
            <w:vAlign w:val="center"/>
          </w:tcPr>
          <w:p w:rsidR="004677ED" w:rsidRPr="002C3497" w:rsidRDefault="004677ED" w:rsidP="00EC09D9">
            <w:pPr>
              <w:pStyle w:val="a7"/>
              <w:widowControl w:val="0"/>
              <w:autoSpaceDE w:val="0"/>
              <w:autoSpaceDN w:val="0"/>
              <w:adjustRightInd w:val="0"/>
              <w:ind w:left="0"/>
              <w:rPr>
                <w:rFonts w:ascii="Arial" w:hAnsi="Arial" w:cs="Arial"/>
                <w:sz w:val="16"/>
                <w:szCs w:val="16"/>
              </w:rPr>
            </w:pPr>
            <w:r w:rsidRPr="002C3497">
              <w:rPr>
                <w:rFonts w:ascii="Arial" w:hAnsi="Arial" w:cs="Arial"/>
                <w:sz w:val="16"/>
                <w:szCs w:val="16"/>
              </w:rPr>
              <w:t xml:space="preserve">Розділ </w:t>
            </w:r>
            <w:fldSimple w:instr=" REF _Ref46826726 \r \h  \* MERGEFORMAT ">
              <w:r w:rsidR="00EC09D9" w:rsidRPr="002C3497">
                <w:rPr>
                  <w:rFonts w:ascii="Arial" w:hAnsi="Arial" w:cs="Arial"/>
                  <w:sz w:val="16"/>
                  <w:szCs w:val="16"/>
                </w:rPr>
                <w:t>18</w:t>
              </w:r>
            </w:fldSimple>
            <w:fldSimple w:instr=" REF _Ref46826726 \r \h  \* MERGEFORMAT "/>
            <w:r w:rsidRPr="002C3497">
              <w:rPr>
                <w:rFonts w:ascii="Arial" w:hAnsi="Arial" w:cs="Arial"/>
                <w:sz w:val="16"/>
                <w:szCs w:val="16"/>
              </w:rPr>
              <w:t>. ПІДПИСИ СТОРІН..…………</w:t>
            </w:r>
            <w:r w:rsidR="003D0689" w:rsidRPr="002C3497">
              <w:rPr>
                <w:rFonts w:ascii="Arial" w:hAnsi="Arial" w:cs="Arial"/>
                <w:sz w:val="16"/>
                <w:szCs w:val="16"/>
              </w:rPr>
              <w:t>..</w:t>
            </w:r>
            <w:r w:rsidRPr="002C3497">
              <w:rPr>
                <w:rFonts w:ascii="Arial" w:hAnsi="Arial" w:cs="Arial"/>
                <w:sz w:val="16"/>
                <w:szCs w:val="16"/>
              </w:rPr>
              <w:t>…………………………………………………………………………………………………………</w:t>
            </w:r>
            <w:r w:rsidR="004D7681" w:rsidRPr="002C3497">
              <w:rPr>
                <w:rFonts w:ascii="Arial" w:hAnsi="Arial" w:cs="Arial"/>
                <w:sz w:val="16"/>
                <w:szCs w:val="16"/>
              </w:rPr>
              <w:t>.</w:t>
            </w:r>
            <w:r w:rsidRPr="002C3497">
              <w:rPr>
                <w:rFonts w:ascii="Arial" w:hAnsi="Arial" w:cs="Arial"/>
                <w:sz w:val="16"/>
                <w:szCs w:val="16"/>
              </w:rPr>
              <w:t>……</w:t>
            </w:r>
          </w:p>
        </w:tc>
        <w:tc>
          <w:tcPr>
            <w:tcW w:w="709" w:type="dxa"/>
            <w:vAlign w:val="center"/>
          </w:tcPr>
          <w:p w:rsidR="004677ED" w:rsidRPr="002C3497" w:rsidRDefault="00423BB6" w:rsidP="008C0A2A">
            <w:pPr>
              <w:tabs>
                <w:tab w:val="right" w:pos="10772"/>
              </w:tabs>
              <w:rPr>
                <w:rFonts w:ascii="Arial" w:eastAsia="Calibri" w:hAnsi="Arial" w:cs="Arial"/>
                <w:sz w:val="16"/>
                <w:szCs w:val="16"/>
                <w:lang w:eastAsia="en-US"/>
              </w:rPr>
            </w:pPr>
            <w:r w:rsidRPr="002C3497">
              <w:rPr>
                <w:rFonts w:ascii="Arial" w:eastAsia="Calibri" w:hAnsi="Arial" w:cs="Arial"/>
                <w:sz w:val="16"/>
                <w:szCs w:val="16"/>
                <w:lang w:eastAsia="en-US"/>
              </w:rPr>
              <w:t>9</w:t>
            </w:r>
            <w:r w:rsidR="004677ED" w:rsidRPr="002C3497">
              <w:rPr>
                <w:rFonts w:ascii="Arial" w:eastAsia="Calibri" w:hAnsi="Arial" w:cs="Arial"/>
                <w:sz w:val="16"/>
                <w:szCs w:val="16"/>
                <w:lang w:eastAsia="en-US"/>
              </w:rPr>
              <w:t xml:space="preserve"> стр</w:t>
            </w:r>
          </w:p>
        </w:tc>
      </w:tr>
    </w:tbl>
    <w:p w:rsidR="00D06CA9" w:rsidRPr="002C3497" w:rsidRDefault="00D06CA9" w:rsidP="008C0A2A">
      <w:pPr>
        <w:widowControl w:val="0"/>
        <w:autoSpaceDE w:val="0"/>
        <w:autoSpaceDN w:val="0"/>
        <w:adjustRightInd w:val="0"/>
        <w:jc w:val="both"/>
        <w:rPr>
          <w:rFonts w:ascii="Arial" w:hAnsi="Arial" w:cs="Arial"/>
          <w:b/>
          <w:bCs/>
          <w:sz w:val="16"/>
          <w:szCs w:val="16"/>
        </w:rPr>
      </w:pPr>
    </w:p>
    <w:p w:rsidR="00542055" w:rsidRPr="002C3497" w:rsidRDefault="00542055" w:rsidP="008C0A2A">
      <w:pPr>
        <w:widowControl w:val="0"/>
        <w:autoSpaceDE w:val="0"/>
        <w:autoSpaceDN w:val="0"/>
        <w:adjustRightInd w:val="0"/>
        <w:jc w:val="both"/>
        <w:rPr>
          <w:rFonts w:ascii="Arial" w:hAnsi="Arial" w:cs="Arial"/>
          <w:b/>
          <w:bCs/>
          <w:sz w:val="16"/>
          <w:szCs w:val="16"/>
        </w:rPr>
        <w:sectPr w:rsidR="00542055" w:rsidRPr="002C3497" w:rsidSect="00F9443B">
          <w:headerReference w:type="default" r:id="rId8"/>
          <w:footerReference w:type="default" r:id="rId9"/>
          <w:pgSz w:w="11906" w:h="16838" w:code="9"/>
          <w:pgMar w:top="392" w:right="567" w:bottom="567" w:left="567" w:header="142" w:footer="397" w:gutter="0"/>
          <w:cols w:space="708"/>
          <w:docGrid w:linePitch="360"/>
        </w:sectPr>
      </w:pPr>
    </w:p>
    <w:p w:rsidR="00D06CA9" w:rsidRPr="002C3497" w:rsidRDefault="00D06CA9" w:rsidP="008C0A2A">
      <w:pPr>
        <w:widowControl w:val="0"/>
        <w:autoSpaceDE w:val="0"/>
        <w:autoSpaceDN w:val="0"/>
        <w:adjustRightInd w:val="0"/>
        <w:jc w:val="center"/>
        <w:rPr>
          <w:rFonts w:ascii="Arial" w:hAnsi="Arial" w:cs="Arial"/>
          <w:b/>
          <w:bCs/>
          <w:sz w:val="16"/>
          <w:szCs w:val="16"/>
        </w:rPr>
      </w:pPr>
      <w:r w:rsidRPr="002C3497">
        <w:rPr>
          <w:rFonts w:ascii="Arial" w:hAnsi="Arial" w:cs="Arial"/>
          <w:b/>
          <w:bCs/>
          <w:sz w:val="16"/>
          <w:szCs w:val="16"/>
        </w:rPr>
        <w:lastRenderedPageBreak/>
        <w:t>ТЕРМІНИ ТА ВИЗНАЧЕННЯ</w:t>
      </w:r>
    </w:p>
    <w:p w:rsidR="00556910" w:rsidRPr="002C3497" w:rsidRDefault="00556910" w:rsidP="008C0A2A">
      <w:pPr>
        <w:pStyle w:val="a7"/>
        <w:ind w:left="0"/>
        <w:jc w:val="both"/>
        <w:rPr>
          <w:rFonts w:ascii="Arial" w:hAnsi="Arial" w:cs="Arial"/>
          <w:sz w:val="16"/>
          <w:szCs w:val="16"/>
        </w:rPr>
      </w:pPr>
      <w:r w:rsidRPr="002C3497">
        <w:rPr>
          <w:rFonts w:ascii="Arial" w:hAnsi="Arial" w:cs="Arial"/>
          <w:b/>
          <w:sz w:val="16"/>
          <w:szCs w:val="16"/>
        </w:rPr>
        <w:t>Акт огляду транспортного засобу</w:t>
      </w:r>
      <w:r w:rsidR="006C77D5" w:rsidRPr="002C3497">
        <w:rPr>
          <w:rFonts w:ascii="Arial" w:hAnsi="Arial" w:cs="Arial"/>
          <w:b/>
          <w:sz w:val="16"/>
          <w:szCs w:val="16"/>
        </w:rPr>
        <w:t xml:space="preserve"> </w:t>
      </w:r>
      <w:r w:rsidR="006C77D5" w:rsidRPr="002C3497">
        <w:rPr>
          <w:rFonts w:ascii="Arial" w:hAnsi="Arial" w:cs="Arial"/>
          <w:sz w:val="16"/>
          <w:szCs w:val="16"/>
        </w:rPr>
        <w:t>(надалі Акт огляду)</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документ, який складається Страховиком або його уповноваженим представником при у</w:t>
      </w:r>
      <w:r w:rsidR="006F7EA4" w:rsidRPr="002C3497">
        <w:rPr>
          <w:rFonts w:ascii="Arial" w:hAnsi="Arial" w:cs="Arial"/>
          <w:sz w:val="16"/>
          <w:szCs w:val="16"/>
        </w:rPr>
        <w:t>клада</w:t>
      </w:r>
      <w:r w:rsidRPr="002C3497">
        <w:rPr>
          <w:rFonts w:ascii="Arial" w:hAnsi="Arial" w:cs="Arial"/>
          <w:sz w:val="16"/>
          <w:szCs w:val="16"/>
        </w:rPr>
        <w:t xml:space="preserve">нні Договору </w:t>
      </w:r>
      <w:r w:rsidR="002B62B6" w:rsidRPr="002C3497">
        <w:rPr>
          <w:rFonts w:ascii="Arial" w:hAnsi="Arial" w:cs="Arial"/>
          <w:sz w:val="16"/>
          <w:szCs w:val="16"/>
        </w:rPr>
        <w:t xml:space="preserve">з урахування умов пункту </w:t>
      </w:r>
      <w:fldSimple w:instr=" REF _Ref32568131 \r \h  \* MERGEFORMAT ">
        <w:r w:rsidR="00291DD6" w:rsidRPr="002C3497">
          <w:rPr>
            <w:rFonts w:ascii="Arial" w:hAnsi="Arial" w:cs="Arial"/>
            <w:sz w:val="16"/>
            <w:szCs w:val="16"/>
          </w:rPr>
          <w:t>5.4.5</w:t>
        </w:r>
      </w:fldSimple>
      <w:r w:rsidR="00020325" w:rsidRPr="002C3497">
        <w:rPr>
          <w:rFonts w:ascii="Arial" w:hAnsi="Arial" w:cs="Arial"/>
          <w:sz w:val="16"/>
          <w:szCs w:val="16"/>
        </w:rPr>
        <w:t xml:space="preserve"> </w:t>
      </w:r>
      <w:r w:rsidR="002B62B6" w:rsidRPr="002C3497">
        <w:rPr>
          <w:rFonts w:ascii="Arial" w:hAnsi="Arial" w:cs="Arial"/>
          <w:sz w:val="16"/>
          <w:szCs w:val="16"/>
        </w:rPr>
        <w:t>Ч</w:t>
      </w:r>
      <w:r w:rsidR="00406DE2" w:rsidRPr="002C3497">
        <w:rPr>
          <w:rFonts w:ascii="Arial" w:hAnsi="Arial" w:cs="Arial"/>
          <w:sz w:val="16"/>
          <w:szCs w:val="16"/>
        </w:rPr>
        <w:t xml:space="preserve">астини </w:t>
      </w:r>
      <w:r w:rsidR="002B62B6" w:rsidRPr="002C3497">
        <w:rPr>
          <w:rFonts w:ascii="Arial" w:hAnsi="Arial" w:cs="Arial"/>
          <w:sz w:val="16"/>
          <w:szCs w:val="16"/>
        </w:rPr>
        <w:t xml:space="preserve">2 </w:t>
      </w:r>
      <w:r w:rsidR="00406DE2" w:rsidRPr="002C3497">
        <w:rPr>
          <w:rFonts w:ascii="Arial" w:hAnsi="Arial" w:cs="Arial"/>
          <w:sz w:val="16"/>
          <w:szCs w:val="16"/>
        </w:rPr>
        <w:t>Договору</w:t>
      </w:r>
      <w:r w:rsidR="00E07901" w:rsidRPr="002C3497">
        <w:rPr>
          <w:rFonts w:ascii="Arial" w:hAnsi="Arial" w:cs="Arial"/>
          <w:sz w:val="16"/>
          <w:szCs w:val="16"/>
        </w:rPr>
        <w:t xml:space="preserve"> та при</w:t>
      </w:r>
      <w:r w:rsidRPr="002C3497">
        <w:rPr>
          <w:rFonts w:ascii="Arial" w:hAnsi="Arial" w:cs="Arial"/>
          <w:sz w:val="16"/>
          <w:szCs w:val="16"/>
        </w:rPr>
        <w:t xml:space="preserve"> надходженні інформації від Страхувальника про настання страхового випадку та в інших випадках, встановлених умовами Договору та Правил</w:t>
      </w:r>
      <w:r w:rsidR="00941BB6" w:rsidRPr="002C3497">
        <w:rPr>
          <w:rFonts w:ascii="Arial" w:hAnsi="Arial" w:cs="Arial"/>
          <w:sz w:val="16"/>
          <w:szCs w:val="16"/>
        </w:rPr>
        <w:t xml:space="preserve"> страхування</w:t>
      </w:r>
      <w:r w:rsidRPr="002C3497">
        <w:rPr>
          <w:rFonts w:ascii="Arial" w:hAnsi="Arial" w:cs="Arial"/>
          <w:sz w:val="16"/>
          <w:szCs w:val="16"/>
        </w:rPr>
        <w:t>, що містить в собі дані про стан транспортного засобу (</w:t>
      </w:r>
      <w:r w:rsidR="00E66EF1" w:rsidRPr="002C3497">
        <w:rPr>
          <w:rFonts w:ascii="Arial" w:hAnsi="Arial" w:cs="Arial"/>
          <w:sz w:val="16"/>
          <w:szCs w:val="16"/>
        </w:rPr>
        <w:t xml:space="preserve">надалі - </w:t>
      </w:r>
      <w:r w:rsidRPr="002C3497">
        <w:rPr>
          <w:rFonts w:ascii="Arial" w:hAnsi="Arial" w:cs="Arial"/>
          <w:sz w:val="16"/>
          <w:szCs w:val="16"/>
        </w:rPr>
        <w:t>ТЗ) / додаткового обладнання (</w:t>
      </w:r>
      <w:r w:rsidR="00E66EF1" w:rsidRPr="002C3497">
        <w:rPr>
          <w:rFonts w:ascii="Arial" w:hAnsi="Arial" w:cs="Arial"/>
          <w:sz w:val="16"/>
          <w:szCs w:val="16"/>
        </w:rPr>
        <w:t xml:space="preserve">надалі - </w:t>
      </w:r>
      <w:r w:rsidRPr="002C3497">
        <w:rPr>
          <w:rFonts w:ascii="Arial" w:hAnsi="Arial" w:cs="Arial"/>
          <w:sz w:val="16"/>
          <w:szCs w:val="16"/>
        </w:rPr>
        <w:t>ДО), його комплектність, наявність чи відсутність пошкоджень на них. Акт</w:t>
      </w:r>
      <w:r w:rsidR="00E66EF1" w:rsidRPr="002C3497">
        <w:rPr>
          <w:rFonts w:ascii="Arial" w:hAnsi="Arial" w:cs="Arial"/>
          <w:sz w:val="16"/>
          <w:szCs w:val="16"/>
        </w:rPr>
        <w:t xml:space="preserve"> огляду транспортного засобу</w:t>
      </w:r>
      <w:r w:rsidRPr="002C3497">
        <w:rPr>
          <w:rFonts w:ascii="Arial" w:hAnsi="Arial" w:cs="Arial"/>
          <w:sz w:val="16"/>
          <w:szCs w:val="16"/>
        </w:rPr>
        <w:t xml:space="preserve"> засвідчується підписами </w:t>
      </w:r>
      <w:r w:rsidR="00A80146" w:rsidRPr="002C3497">
        <w:rPr>
          <w:rFonts w:ascii="Arial" w:hAnsi="Arial" w:cs="Arial"/>
          <w:sz w:val="16"/>
          <w:szCs w:val="16"/>
        </w:rPr>
        <w:t>С</w:t>
      </w:r>
      <w:r w:rsidRPr="002C3497">
        <w:rPr>
          <w:rFonts w:ascii="Arial" w:hAnsi="Arial" w:cs="Arial"/>
          <w:sz w:val="16"/>
          <w:szCs w:val="16"/>
        </w:rPr>
        <w:t>торін Договору або їх уповноважених представників.</w:t>
      </w:r>
    </w:p>
    <w:p w:rsidR="00FE7F36" w:rsidRPr="002C3497" w:rsidRDefault="000F15A1" w:rsidP="008C0A2A">
      <w:pPr>
        <w:jc w:val="both"/>
        <w:rPr>
          <w:rFonts w:ascii="Arial" w:hAnsi="Arial" w:cs="Arial"/>
          <w:sz w:val="16"/>
          <w:szCs w:val="16"/>
        </w:rPr>
      </w:pPr>
      <w:r w:rsidRPr="002C3497">
        <w:rPr>
          <w:rFonts w:ascii="Arial" w:hAnsi="Arial" w:cs="Arial"/>
          <w:b/>
          <w:sz w:val="16"/>
          <w:szCs w:val="16"/>
        </w:rPr>
        <w:t>Звіт про оцінку (висновок товарознавчого дослідження</w:t>
      </w:r>
      <w:r w:rsidRPr="002C3497">
        <w:rPr>
          <w:rFonts w:ascii="Arial" w:hAnsi="Arial" w:cs="Arial"/>
          <w:sz w:val="16"/>
          <w:szCs w:val="16"/>
        </w:rPr>
        <w:t xml:space="preserve">) </w:t>
      </w:r>
      <w:r w:rsidR="001613E0" w:rsidRPr="002C3497">
        <w:rPr>
          <w:rFonts w:ascii="Arial" w:hAnsi="Arial" w:cs="Arial"/>
          <w:sz w:val="16"/>
          <w:szCs w:val="16"/>
        </w:rPr>
        <w:t>—</w:t>
      </w:r>
      <w:r w:rsidR="00FE7F36" w:rsidRPr="002C3497">
        <w:rPr>
          <w:rFonts w:ascii="Arial" w:hAnsi="Arial" w:cs="Arial"/>
          <w:sz w:val="16"/>
          <w:szCs w:val="16"/>
        </w:rPr>
        <w:t xml:space="preserve"> документ, складений суб’єктом оціночної діяльності</w:t>
      </w:r>
      <w:r w:rsidR="003F29A5" w:rsidRPr="002C3497">
        <w:rPr>
          <w:rFonts w:ascii="Arial" w:hAnsi="Arial" w:cs="Arial"/>
          <w:sz w:val="16"/>
          <w:szCs w:val="16"/>
        </w:rPr>
        <w:t xml:space="preserve"> згідно з Методикою товарознавчої експертизи та оцінки дорожніх транспортних засобів, затвердженою Наказом Фонду державного майна № 142/5/2092 від 24.11.2003р.</w:t>
      </w:r>
      <w:r w:rsidR="00FE7F36" w:rsidRPr="002C3497">
        <w:rPr>
          <w:rFonts w:ascii="Arial" w:hAnsi="Arial" w:cs="Arial"/>
          <w:sz w:val="16"/>
          <w:szCs w:val="16"/>
        </w:rPr>
        <w:t xml:space="preserve">, в якому </w:t>
      </w:r>
      <w:r w:rsidR="003F29A5" w:rsidRPr="002C3497">
        <w:rPr>
          <w:rFonts w:ascii="Arial" w:hAnsi="Arial" w:cs="Arial"/>
          <w:sz w:val="16"/>
          <w:szCs w:val="16"/>
        </w:rPr>
        <w:t>визначено ринкову</w:t>
      </w:r>
      <w:r w:rsidR="00FE7F36" w:rsidRPr="002C3497">
        <w:rPr>
          <w:rFonts w:ascii="Arial" w:hAnsi="Arial" w:cs="Arial"/>
          <w:sz w:val="16"/>
          <w:szCs w:val="16"/>
        </w:rPr>
        <w:t xml:space="preserve"> варт</w:t>
      </w:r>
      <w:r w:rsidR="003F29A5" w:rsidRPr="002C3497">
        <w:rPr>
          <w:rFonts w:ascii="Arial" w:hAnsi="Arial" w:cs="Arial"/>
          <w:sz w:val="16"/>
          <w:szCs w:val="16"/>
        </w:rPr>
        <w:t>ість</w:t>
      </w:r>
      <w:r w:rsidR="00FE7F36" w:rsidRPr="002C3497">
        <w:rPr>
          <w:rFonts w:ascii="Arial" w:hAnsi="Arial" w:cs="Arial"/>
          <w:sz w:val="16"/>
          <w:szCs w:val="16"/>
        </w:rPr>
        <w:t xml:space="preserve"> ТЗ</w:t>
      </w:r>
      <w:r w:rsidR="003F29A5" w:rsidRPr="002C3497">
        <w:rPr>
          <w:rFonts w:ascii="Arial" w:hAnsi="Arial" w:cs="Arial"/>
          <w:sz w:val="16"/>
          <w:szCs w:val="16"/>
        </w:rPr>
        <w:t xml:space="preserve"> та/або</w:t>
      </w:r>
      <w:r w:rsidR="00FE7F36" w:rsidRPr="002C3497">
        <w:rPr>
          <w:rFonts w:ascii="Arial" w:hAnsi="Arial" w:cs="Arial"/>
          <w:sz w:val="16"/>
          <w:szCs w:val="16"/>
        </w:rPr>
        <w:t xml:space="preserve"> </w:t>
      </w:r>
      <w:r w:rsidR="004A6F93" w:rsidRPr="002C3497">
        <w:rPr>
          <w:rFonts w:ascii="Arial" w:hAnsi="Arial" w:cs="Arial"/>
          <w:sz w:val="16"/>
          <w:szCs w:val="16"/>
        </w:rPr>
        <w:t xml:space="preserve">вартість відновлювального ремонту та/або </w:t>
      </w:r>
      <w:r w:rsidR="00FE7F36" w:rsidRPr="002C3497">
        <w:rPr>
          <w:rFonts w:ascii="Arial" w:hAnsi="Arial" w:cs="Arial"/>
          <w:sz w:val="16"/>
          <w:szCs w:val="16"/>
        </w:rPr>
        <w:t>розмір матеріальн</w:t>
      </w:r>
      <w:r w:rsidR="00E66EF1" w:rsidRPr="002C3497">
        <w:rPr>
          <w:rFonts w:ascii="Arial" w:hAnsi="Arial" w:cs="Arial"/>
          <w:sz w:val="16"/>
          <w:szCs w:val="16"/>
        </w:rPr>
        <w:t>их</w:t>
      </w:r>
      <w:r w:rsidR="00FE7F36" w:rsidRPr="002C3497">
        <w:rPr>
          <w:rFonts w:ascii="Arial" w:hAnsi="Arial" w:cs="Arial"/>
          <w:sz w:val="16"/>
          <w:szCs w:val="16"/>
        </w:rPr>
        <w:t xml:space="preserve"> збитк</w:t>
      </w:r>
      <w:r w:rsidR="00E66EF1" w:rsidRPr="002C3497">
        <w:rPr>
          <w:rFonts w:ascii="Arial" w:hAnsi="Arial" w:cs="Arial"/>
          <w:sz w:val="16"/>
          <w:szCs w:val="16"/>
        </w:rPr>
        <w:t>ів</w:t>
      </w:r>
      <w:r w:rsidR="00FE7F36" w:rsidRPr="002C3497">
        <w:rPr>
          <w:rFonts w:ascii="Arial" w:hAnsi="Arial" w:cs="Arial"/>
          <w:sz w:val="16"/>
          <w:szCs w:val="16"/>
        </w:rPr>
        <w:t>, завда</w:t>
      </w:r>
      <w:r w:rsidR="00E66EF1" w:rsidRPr="002C3497">
        <w:rPr>
          <w:rFonts w:ascii="Arial" w:hAnsi="Arial" w:cs="Arial"/>
          <w:sz w:val="16"/>
          <w:szCs w:val="16"/>
        </w:rPr>
        <w:t>них</w:t>
      </w:r>
      <w:r w:rsidR="00FE7F36" w:rsidRPr="002C3497">
        <w:rPr>
          <w:rFonts w:ascii="Arial" w:hAnsi="Arial" w:cs="Arial"/>
          <w:sz w:val="16"/>
          <w:szCs w:val="16"/>
        </w:rPr>
        <w:t xml:space="preserve"> власнику ТЗ</w:t>
      </w:r>
      <w:r w:rsidR="003F29A5" w:rsidRPr="002C3497">
        <w:rPr>
          <w:rFonts w:ascii="Arial" w:hAnsi="Arial" w:cs="Arial"/>
          <w:sz w:val="16"/>
          <w:szCs w:val="16"/>
        </w:rPr>
        <w:t>.</w:t>
      </w:r>
    </w:p>
    <w:p w:rsidR="00D06CA9" w:rsidRPr="002C3497" w:rsidRDefault="00D06CA9" w:rsidP="008C0A2A">
      <w:pPr>
        <w:widowControl w:val="0"/>
        <w:autoSpaceDE w:val="0"/>
        <w:autoSpaceDN w:val="0"/>
        <w:adjustRightInd w:val="0"/>
        <w:jc w:val="both"/>
        <w:rPr>
          <w:rFonts w:ascii="Arial" w:hAnsi="Arial" w:cs="Arial"/>
          <w:sz w:val="16"/>
          <w:szCs w:val="16"/>
          <w:lang w:eastAsia="uk-UA"/>
        </w:rPr>
      </w:pPr>
      <w:r w:rsidRPr="002C3497">
        <w:rPr>
          <w:rFonts w:ascii="Arial" w:hAnsi="Arial" w:cs="Arial"/>
          <w:b/>
          <w:sz w:val="16"/>
          <w:szCs w:val="16"/>
        </w:rPr>
        <w:t>Вигодонабувач</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w:t>
      </w:r>
      <w:r w:rsidR="00F33845" w:rsidRPr="002C3497">
        <w:rPr>
          <w:rFonts w:ascii="Arial" w:hAnsi="Arial" w:cs="Arial"/>
          <w:sz w:val="16"/>
          <w:szCs w:val="16"/>
        </w:rPr>
        <w:t xml:space="preserve">Вигодонабувачем за Договором є ПАТ АКБ «Львів», як заставодержатель та </w:t>
      </w:r>
      <w:r w:rsidRPr="002C3497">
        <w:rPr>
          <w:rFonts w:ascii="Arial" w:hAnsi="Arial" w:cs="Arial"/>
          <w:sz w:val="16"/>
          <w:szCs w:val="16"/>
        </w:rPr>
        <w:t>зазначе</w:t>
      </w:r>
      <w:r w:rsidR="00231E4E" w:rsidRPr="002C3497">
        <w:rPr>
          <w:rFonts w:ascii="Arial" w:hAnsi="Arial" w:cs="Arial"/>
          <w:sz w:val="16"/>
          <w:szCs w:val="16"/>
        </w:rPr>
        <w:t>н</w:t>
      </w:r>
      <w:r w:rsidR="00F33845" w:rsidRPr="002C3497">
        <w:rPr>
          <w:rFonts w:ascii="Arial" w:hAnsi="Arial" w:cs="Arial"/>
          <w:sz w:val="16"/>
          <w:szCs w:val="16"/>
        </w:rPr>
        <w:t>ий</w:t>
      </w:r>
      <w:r w:rsidR="00231E4E" w:rsidRPr="002C3497">
        <w:rPr>
          <w:rFonts w:ascii="Arial" w:hAnsi="Arial" w:cs="Arial"/>
          <w:sz w:val="16"/>
          <w:szCs w:val="16"/>
        </w:rPr>
        <w:t xml:space="preserve"> в </w:t>
      </w:r>
      <w:r w:rsidR="00D33432" w:rsidRPr="002C3497">
        <w:rPr>
          <w:rFonts w:ascii="Arial" w:hAnsi="Arial" w:cs="Arial"/>
          <w:sz w:val="16"/>
          <w:szCs w:val="16"/>
        </w:rPr>
        <w:t>Частини 1</w:t>
      </w:r>
      <w:r w:rsidR="00231E4E" w:rsidRPr="002C3497">
        <w:rPr>
          <w:rFonts w:ascii="Arial" w:hAnsi="Arial" w:cs="Arial"/>
          <w:sz w:val="16"/>
          <w:szCs w:val="16"/>
        </w:rPr>
        <w:t xml:space="preserve"> Договору</w:t>
      </w:r>
      <w:r w:rsidR="00F33845" w:rsidRPr="002C3497">
        <w:rPr>
          <w:rFonts w:ascii="Arial" w:hAnsi="Arial" w:cs="Arial"/>
          <w:sz w:val="16"/>
          <w:szCs w:val="16"/>
        </w:rPr>
        <w:t>.</w:t>
      </w:r>
      <w:r w:rsidRPr="002C3497">
        <w:rPr>
          <w:rFonts w:ascii="Arial" w:hAnsi="Arial" w:cs="Arial"/>
          <w:sz w:val="16"/>
          <w:szCs w:val="16"/>
        </w:rPr>
        <w:t xml:space="preserve"> </w:t>
      </w:r>
      <w:r w:rsidRPr="002C3497">
        <w:rPr>
          <w:rFonts w:ascii="Arial" w:hAnsi="Arial" w:cs="Arial"/>
          <w:b/>
          <w:sz w:val="16"/>
          <w:szCs w:val="16"/>
          <w:lang w:eastAsia="uk-UA"/>
        </w:rPr>
        <w:t xml:space="preserve">Власник </w:t>
      </w:r>
      <w:r w:rsidR="001613E0" w:rsidRPr="002C3497">
        <w:rPr>
          <w:rFonts w:ascii="Arial" w:hAnsi="Arial" w:cs="Arial"/>
          <w:sz w:val="16"/>
          <w:szCs w:val="16"/>
        </w:rPr>
        <w:t>—</w:t>
      </w:r>
      <w:r w:rsidRPr="002C3497">
        <w:rPr>
          <w:rFonts w:ascii="Arial" w:hAnsi="Arial" w:cs="Arial"/>
          <w:sz w:val="16"/>
          <w:szCs w:val="16"/>
          <w:lang w:eastAsia="uk-UA"/>
        </w:rPr>
        <w:t xml:space="preserve"> фізична або юридична особа, яка відповідно до </w:t>
      </w:r>
      <w:r w:rsidR="002436C6" w:rsidRPr="002C3497">
        <w:rPr>
          <w:rFonts w:ascii="Arial" w:hAnsi="Arial" w:cs="Arial"/>
          <w:sz w:val="16"/>
          <w:szCs w:val="16"/>
          <w:lang w:eastAsia="uk-UA"/>
        </w:rPr>
        <w:t>д</w:t>
      </w:r>
      <w:r w:rsidR="00205503" w:rsidRPr="002C3497">
        <w:rPr>
          <w:rFonts w:ascii="Arial" w:hAnsi="Arial" w:cs="Arial"/>
          <w:sz w:val="16"/>
          <w:szCs w:val="16"/>
          <w:lang w:eastAsia="uk-UA"/>
        </w:rPr>
        <w:t>і</w:t>
      </w:r>
      <w:r w:rsidR="002436C6" w:rsidRPr="002C3497">
        <w:rPr>
          <w:rFonts w:ascii="Arial" w:hAnsi="Arial" w:cs="Arial"/>
          <w:sz w:val="16"/>
          <w:szCs w:val="16"/>
          <w:lang w:eastAsia="uk-UA"/>
        </w:rPr>
        <w:t xml:space="preserve">ючого законодавства </w:t>
      </w:r>
      <w:r w:rsidRPr="002C3497">
        <w:rPr>
          <w:rFonts w:ascii="Arial" w:hAnsi="Arial" w:cs="Arial"/>
          <w:sz w:val="16"/>
          <w:szCs w:val="16"/>
          <w:lang w:eastAsia="uk-UA"/>
        </w:rPr>
        <w:t>України має право власності на ТЗ, що підтверджується документально.</w:t>
      </w:r>
    </w:p>
    <w:p w:rsidR="00556910" w:rsidRPr="002C3497" w:rsidRDefault="00556910" w:rsidP="008C0A2A">
      <w:pPr>
        <w:pStyle w:val="a7"/>
        <w:ind w:left="0"/>
        <w:jc w:val="both"/>
        <w:rPr>
          <w:rFonts w:ascii="Arial" w:hAnsi="Arial" w:cs="Arial"/>
          <w:spacing w:val="-2"/>
          <w:sz w:val="16"/>
          <w:szCs w:val="16"/>
        </w:rPr>
      </w:pPr>
      <w:r w:rsidRPr="002C3497">
        <w:rPr>
          <w:rFonts w:ascii="Arial" w:hAnsi="Arial" w:cs="Arial"/>
          <w:b/>
          <w:spacing w:val="-2"/>
          <w:sz w:val="16"/>
          <w:szCs w:val="16"/>
        </w:rPr>
        <w:t xml:space="preserve">Дійсна (ринкова) вартість ТЗ </w:t>
      </w:r>
      <w:r w:rsidRPr="002C3497">
        <w:rPr>
          <w:rFonts w:ascii="Arial" w:hAnsi="Arial" w:cs="Arial"/>
          <w:spacing w:val="-2"/>
          <w:sz w:val="16"/>
          <w:szCs w:val="16"/>
        </w:rPr>
        <w:t xml:space="preserve">та/або </w:t>
      </w:r>
      <w:r w:rsidRPr="002C3497">
        <w:rPr>
          <w:rFonts w:ascii="Arial" w:hAnsi="Arial" w:cs="Arial"/>
          <w:b/>
          <w:spacing w:val="-2"/>
          <w:sz w:val="16"/>
          <w:szCs w:val="16"/>
        </w:rPr>
        <w:t>ДО</w:t>
      </w:r>
      <w:r w:rsidRPr="002C3497">
        <w:rPr>
          <w:rFonts w:ascii="Arial" w:hAnsi="Arial" w:cs="Arial"/>
          <w:spacing w:val="-2"/>
          <w:sz w:val="16"/>
          <w:szCs w:val="16"/>
        </w:rPr>
        <w:t xml:space="preserve"> </w:t>
      </w:r>
      <w:r w:rsidR="001613E0" w:rsidRPr="002C3497">
        <w:rPr>
          <w:rFonts w:ascii="Arial" w:hAnsi="Arial" w:cs="Arial"/>
          <w:sz w:val="16"/>
          <w:szCs w:val="16"/>
        </w:rPr>
        <w:t>—</w:t>
      </w:r>
      <w:r w:rsidRPr="002C3497">
        <w:rPr>
          <w:rFonts w:ascii="Arial" w:hAnsi="Arial" w:cs="Arial"/>
          <w:spacing w:val="-2"/>
          <w:sz w:val="16"/>
          <w:szCs w:val="16"/>
        </w:rPr>
        <w:t xml:space="preserve"> це вартість ТЗ (та/або ДО), за яку можливе відчуження ТЗ (та/або ДО) на ринку подібного ТЗ (та/або ДО) на дату оцінки за </w:t>
      </w:r>
      <w:r w:rsidR="000A4B5E" w:rsidRPr="002C3497">
        <w:rPr>
          <w:rFonts w:ascii="Arial" w:hAnsi="Arial" w:cs="Arial"/>
          <w:spacing w:val="-2"/>
          <w:sz w:val="16"/>
          <w:szCs w:val="16"/>
        </w:rPr>
        <w:t>договором</w:t>
      </w:r>
      <w:r w:rsidRPr="002C3497">
        <w:rPr>
          <w:rFonts w:ascii="Arial" w:hAnsi="Arial" w:cs="Arial"/>
          <w:spacing w:val="-2"/>
          <w:sz w:val="16"/>
          <w:szCs w:val="16"/>
        </w:rPr>
        <w:t>, укладен</w:t>
      </w:r>
      <w:r w:rsidR="000A4B5E" w:rsidRPr="002C3497">
        <w:rPr>
          <w:rFonts w:ascii="Arial" w:hAnsi="Arial" w:cs="Arial"/>
          <w:spacing w:val="-2"/>
          <w:sz w:val="16"/>
          <w:szCs w:val="16"/>
        </w:rPr>
        <w:t>им</w:t>
      </w:r>
      <w:r w:rsidRPr="002C3497">
        <w:rPr>
          <w:rFonts w:ascii="Arial" w:hAnsi="Arial" w:cs="Arial"/>
          <w:spacing w:val="-2"/>
          <w:sz w:val="16"/>
          <w:szCs w:val="16"/>
        </w:rPr>
        <w:t xml:space="preserve"> між покупцем та продавцем, за умови, що кожна із сторін діяла із знанням справи, розсудливо і без примусу.</w:t>
      </w:r>
    </w:p>
    <w:p w:rsidR="00323D1B" w:rsidRPr="002C3497" w:rsidRDefault="00C12F68"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lang w:eastAsia="uk-UA"/>
        </w:rPr>
        <w:t>Додаткове обладнання</w:t>
      </w:r>
      <w:r w:rsidR="00A82D42" w:rsidRPr="002C3497">
        <w:rPr>
          <w:rFonts w:ascii="Arial" w:hAnsi="Arial" w:cs="Arial"/>
          <w:b/>
          <w:sz w:val="16"/>
          <w:szCs w:val="16"/>
          <w:lang w:eastAsia="uk-UA"/>
        </w:rPr>
        <w:t xml:space="preserve"> ТЗ</w:t>
      </w:r>
      <w:r w:rsidR="00323D1B" w:rsidRPr="002C3497">
        <w:rPr>
          <w:rFonts w:ascii="Arial" w:hAnsi="Arial" w:cs="Arial"/>
          <w:b/>
          <w:sz w:val="16"/>
          <w:szCs w:val="16"/>
          <w:lang w:eastAsia="uk-UA"/>
        </w:rPr>
        <w:t xml:space="preserve"> (надалі ДО)</w:t>
      </w:r>
      <w:r w:rsidRPr="002C3497">
        <w:rPr>
          <w:rFonts w:ascii="Arial" w:hAnsi="Arial" w:cs="Arial"/>
          <w:sz w:val="16"/>
          <w:szCs w:val="16"/>
          <w:lang w:eastAsia="uk-UA"/>
        </w:rPr>
        <w:t xml:space="preserve"> </w:t>
      </w:r>
      <w:r w:rsidR="001613E0" w:rsidRPr="002C3497">
        <w:rPr>
          <w:rFonts w:ascii="Arial" w:hAnsi="Arial" w:cs="Arial"/>
          <w:sz w:val="16"/>
          <w:szCs w:val="16"/>
        </w:rPr>
        <w:t>—</w:t>
      </w:r>
      <w:r w:rsidRPr="002C3497">
        <w:rPr>
          <w:rFonts w:ascii="Arial" w:hAnsi="Arial" w:cs="Arial"/>
          <w:sz w:val="16"/>
          <w:szCs w:val="16"/>
          <w:lang w:eastAsia="uk-UA"/>
        </w:rPr>
        <w:t xml:space="preserve"> додаткові пристрої</w:t>
      </w:r>
      <w:r w:rsidR="00A82D42" w:rsidRPr="002C3497">
        <w:rPr>
          <w:rFonts w:ascii="Arial" w:hAnsi="Arial" w:cs="Arial"/>
          <w:sz w:val="16"/>
          <w:szCs w:val="16"/>
          <w:lang w:eastAsia="uk-UA"/>
        </w:rPr>
        <w:t>/оснащення ТЗ</w:t>
      </w:r>
      <w:r w:rsidRPr="002C3497">
        <w:rPr>
          <w:rFonts w:ascii="Arial" w:hAnsi="Arial" w:cs="Arial"/>
          <w:sz w:val="16"/>
          <w:szCs w:val="16"/>
          <w:lang w:eastAsia="uk-UA"/>
        </w:rPr>
        <w:t>,</w:t>
      </w:r>
      <w:r w:rsidR="00A82D42" w:rsidRPr="002C3497">
        <w:rPr>
          <w:rFonts w:ascii="Arial" w:hAnsi="Arial" w:cs="Arial"/>
          <w:sz w:val="16"/>
          <w:szCs w:val="16"/>
          <w:lang w:eastAsia="uk-UA"/>
        </w:rPr>
        <w:t xml:space="preserve"> не передбачені </w:t>
      </w:r>
      <w:r w:rsidR="0039504B" w:rsidRPr="002C3497">
        <w:rPr>
          <w:rFonts w:ascii="Arial" w:hAnsi="Arial" w:cs="Arial"/>
          <w:spacing w:val="-2"/>
          <w:sz w:val="16"/>
          <w:szCs w:val="16"/>
        </w:rPr>
        <w:t>заводською комплектацію ТЗ згідно з документацією заводу-виробника чи даних офіційного дилера</w:t>
      </w:r>
      <w:r w:rsidR="00A82D42" w:rsidRPr="002C3497">
        <w:rPr>
          <w:rFonts w:ascii="Arial" w:hAnsi="Arial" w:cs="Arial"/>
          <w:sz w:val="16"/>
          <w:szCs w:val="16"/>
          <w:lang w:eastAsia="uk-UA"/>
        </w:rPr>
        <w:t xml:space="preserve">, </w:t>
      </w:r>
      <w:r w:rsidRPr="002C3497">
        <w:rPr>
          <w:rFonts w:ascii="Arial" w:hAnsi="Arial" w:cs="Arial"/>
          <w:sz w:val="16"/>
          <w:szCs w:val="16"/>
          <w:lang w:eastAsia="uk-UA"/>
        </w:rPr>
        <w:t>які відповідно до свого призначення встановлені на ТЗ з метою поліпшення його споживчих властивостей.</w:t>
      </w:r>
    </w:p>
    <w:p w:rsidR="00062358" w:rsidRPr="002C3497" w:rsidRDefault="00062358" w:rsidP="008C0A2A">
      <w:pPr>
        <w:widowControl w:val="0"/>
        <w:autoSpaceDE w:val="0"/>
        <w:autoSpaceDN w:val="0"/>
        <w:adjustRightInd w:val="0"/>
        <w:jc w:val="both"/>
        <w:rPr>
          <w:rFonts w:ascii="Arial" w:hAnsi="Arial" w:cs="Arial"/>
          <w:sz w:val="16"/>
          <w:szCs w:val="16"/>
        </w:rPr>
      </w:pPr>
      <w:r w:rsidRPr="002C3497">
        <w:rPr>
          <w:rFonts w:ascii="Arial" w:hAnsi="Arial" w:cs="Arial"/>
          <w:sz w:val="16"/>
          <w:szCs w:val="16"/>
        </w:rPr>
        <w:t xml:space="preserve">За домовленістю Сторін до застрахованого </w:t>
      </w:r>
      <w:r w:rsidR="008A5848" w:rsidRPr="002C3497">
        <w:rPr>
          <w:rFonts w:ascii="Arial" w:hAnsi="Arial" w:cs="Arial"/>
          <w:sz w:val="16"/>
          <w:szCs w:val="16"/>
        </w:rPr>
        <w:t>ДО</w:t>
      </w:r>
      <w:r w:rsidRPr="002C3497">
        <w:rPr>
          <w:rFonts w:ascii="Arial" w:hAnsi="Arial" w:cs="Arial"/>
          <w:sz w:val="16"/>
          <w:szCs w:val="16"/>
        </w:rPr>
        <w:t xml:space="preserve"> може відноситися тюнінг, брендування ТЗ, що зазначається в </w:t>
      </w:r>
      <w:r w:rsidR="00D33432" w:rsidRPr="002C3497">
        <w:rPr>
          <w:rFonts w:ascii="Arial" w:hAnsi="Arial" w:cs="Arial"/>
          <w:sz w:val="16"/>
          <w:szCs w:val="16"/>
        </w:rPr>
        <w:t>Ч</w:t>
      </w:r>
      <w:r w:rsidRPr="002C3497">
        <w:rPr>
          <w:rFonts w:ascii="Arial" w:hAnsi="Arial" w:cs="Arial"/>
          <w:sz w:val="16"/>
          <w:szCs w:val="16"/>
        </w:rPr>
        <w:t>астині</w:t>
      </w:r>
      <w:r w:rsidR="00D33432" w:rsidRPr="002C3497">
        <w:rPr>
          <w:rFonts w:ascii="Arial" w:hAnsi="Arial" w:cs="Arial"/>
          <w:sz w:val="16"/>
          <w:szCs w:val="16"/>
        </w:rPr>
        <w:t xml:space="preserve"> 1</w:t>
      </w:r>
      <w:r w:rsidRPr="002C3497">
        <w:rPr>
          <w:rFonts w:ascii="Arial" w:hAnsi="Arial" w:cs="Arial"/>
          <w:sz w:val="16"/>
          <w:szCs w:val="16"/>
        </w:rPr>
        <w:t xml:space="preserve"> Договору.</w:t>
      </w:r>
    </w:p>
    <w:p w:rsidR="00323D1B" w:rsidRPr="002C3497" w:rsidRDefault="00323D1B" w:rsidP="008C0A2A">
      <w:pPr>
        <w:widowControl w:val="0"/>
        <w:autoSpaceDE w:val="0"/>
        <w:autoSpaceDN w:val="0"/>
        <w:adjustRightInd w:val="0"/>
        <w:jc w:val="both"/>
        <w:rPr>
          <w:rFonts w:ascii="Arial" w:hAnsi="Arial" w:cs="Arial"/>
          <w:sz w:val="16"/>
          <w:szCs w:val="16"/>
        </w:rPr>
      </w:pPr>
      <w:r w:rsidRPr="002C3497">
        <w:rPr>
          <w:rFonts w:ascii="Arial" w:hAnsi="Arial" w:cs="Arial"/>
          <w:sz w:val="16"/>
          <w:szCs w:val="16"/>
        </w:rPr>
        <w:t>ДО в</w:t>
      </w:r>
      <w:r w:rsidR="008E262A" w:rsidRPr="002C3497">
        <w:rPr>
          <w:rFonts w:ascii="Arial" w:hAnsi="Arial" w:cs="Arial"/>
          <w:sz w:val="16"/>
          <w:szCs w:val="16"/>
        </w:rPr>
        <w:t>в</w:t>
      </w:r>
      <w:r w:rsidRPr="002C3497">
        <w:rPr>
          <w:rFonts w:ascii="Arial" w:hAnsi="Arial" w:cs="Arial"/>
          <w:sz w:val="16"/>
          <w:szCs w:val="16"/>
        </w:rPr>
        <w:t>ажається застрахованим на суму, що зазначена в Частині 1 Договору.</w:t>
      </w:r>
    </w:p>
    <w:p w:rsidR="00B7383B" w:rsidRPr="002C3497" w:rsidRDefault="00B7383B" w:rsidP="008C0A2A">
      <w:pPr>
        <w:widowControl w:val="0"/>
        <w:autoSpaceDE w:val="0"/>
        <w:autoSpaceDN w:val="0"/>
        <w:adjustRightInd w:val="0"/>
        <w:jc w:val="both"/>
        <w:rPr>
          <w:rFonts w:ascii="Arial" w:hAnsi="Arial" w:cs="Arial"/>
          <w:sz w:val="16"/>
          <w:szCs w:val="16"/>
        </w:rPr>
      </w:pPr>
      <w:r w:rsidRPr="002C3497">
        <w:rPr>
          <w:rFonts w:ascii="Arial" w:hAnsi="Arial" w:cs="Arial"/>
          <w:sz w:val="16"/>
          <w:szCs w:val="16"/>
        </w:rPr>
        <w:t>Додаткове обладнання, яке не зазначене в Частині 1 Договору або встановлене на ТЗ після укладання цього Договору та не включено до переліку застрахованого ДО за відповідним додатков</w:t>
      </w:r>
      <w:r w:rsidR="008E262A" w:rsidRPr="002C3497">
        <w:rPr>
          <w:rFonts w:ascii="Arial" w:hAnsi="Arial" w:cs="Arial"/>
          <w:sz w:val="16"/>
          <w:szCs w:val="16"/>
        </w:rPr>
        <w:t>им договором до цього Договору,</w:t>
      </w:r>
      <w:r w:rsidRPr="002C3497">
        <w:rPr>
          <w:rFonts w:ascii="Arial" w:hAnsi="Arial" w:cs="Arial"/>
          <w:sz w:val="16"/>
          <w:szCs w:val="16"/>
        </w:rPr>
        <w:t xml:space="preserve"> вважається незастрахованим.</w:t>
      </w:r>
    </w:p>
    <w:p w:rsidR="005C2743" w:rsidRPr="002C3497" w:rsidRDefault="000C4644" w:rsidP="008C0A2A">
      <w:pPr>
        <w:jc w:val="both"/>
        <w:rPr>
          <w:rFonts w:ascii="Arial" w:hAnsi="Arial" w:cs="Arial"/>
          <w:sz w:val="16"/>
          <w:szCs w:val="16"/>
        </w:rPr>
      </w:pPr>
      <w:r w:rsidRPr="002C3497">
        <w:rPr>
          <w:rFonts w:ascii="Arial" w:hAnsi="Arial" w:cs="Arial"/>
          <w:b/>
          <w:sz w:val="16"/>
          <w:szCs w:val="16"/>
          <w:lang w:eastAsia="uk-UA"/>
        </w:rPr>
        <w:t>ДТП</w:t>
      </w:r>
      <w:r w:rsidR="008E262A" w:rsidRPr="002C3497">
        <w:rPr>
          <w:rFonts w:ascii="Arial" w:hAnsi="Arial" w:cs="Arial"/>
          <w:b/>
          <w:sz w:val="16"/>
          <w:szCs w:val="16"/>
          <w:lang w:eastAsia="uk-UA"/>
        </w:rPr>
        <w:t xml:space="preserve"> (</w:t>
      </w:r>
      <w:r w:rsidR="008E262A" w:rsidRPr="002C3497">
        <w:rPr>
          <w:rFonts w:ascii="Arial" w:hAnsi="Arial" w:cs="Arial"/>
          <w:b/>
          <w:bCs/>
          <w:sz w:val="16"/>
          <w:szCs w:val="16"/>
        </w:rPr>
        <w:t>Доро</w:t>
      </w:r>
      <w:r w:rsidR="005C2743" w:rsidRPr="002C3497">
        <w:rPr>
          <w:rFonts w:ascii="Arial" w:hAnsi="Arial" w:cs="Arial"/>
          <w:b/>
          <w:bCs/>
          <w:sz w:val="16"/>
          <w:szCs w:val="16"/>
        </w:rPr>
        <w:t>жньо-тр</w:t>
      </w:r>
      <w:r w:rsidR="008E262A" w:rsidRPr="002C3497">
        <w:rPr>
          <w:rFonts w:ascii="Arial" w:hAnsi="Arial" w:cs="Arial"/>
          <w:b/>
          <w:bCs/>
          <w:sz w:val="16"/>
          <w:szCs w:val="16"/>
        </w:rPr>
        <w:t>а</w:t>
      </w:r>
      <w:r w:rsidR="005C2743" w:rsidRPr="002C3497">
        <w:rPr>
          <w:rFonts w:ascii="Arial" w:hAnsi="Arial" w:cs="Arial"/>
          <w:b/>
          <w:bCs/>
          <w:sz w:val="16"/>
          <w:szCs w:val="16"/>
        </w:rPr>
        <w:t xml:space="preserve">нспортна </w:t>
      </w:r>
      <w:r w:rsidR="005362E4" w:rsidRPr="002C3497">
        <w:rPr>
          <w:rFonts w:ascii="Arial" w:hAnsi="Arial" w:cs="Arial"/>
          <w:b/>
          <w:bCs/>
          <w:sz w:val="16"/>
          <w:szCs w:val="16"/>
        </w:rPr>
        <w:t>пригода</w:t>
      </w:r>
      <w:r w:rsidR="008E262A" w:rsidRPr="002C3497">
        <w:rPr>
          <w:rFonts w:ascii="Arial" w:hAnsi="Arial" w:cs="Arial"/>
          <w:b/>
          <w:bCs/>
          <w:sz w:val="16"/>
          <w:szCs w:val="16"/>
        </w:rPr>
        <w:t>)</w:t>
      </w:r>
      <w:r w:rsidR="005C2743" w:rsidRPr="002C3497">
        <w:rPr>
          <w:rFonts w:ascii="Arial" w:hAnsi="Arial" w:cs="Arial"/>
          <w:sz w:val="16"/>
          <w:szCs w:val="16"/>
        </w:rPr>
        <w:t xml:space="preserve"> — подія, що сталася під час руху </w:t>
      </w:r>
      <w:r w:rsidR="008A5848" w:rsidRPr="002C3497">
        <w:rPr>
          <w:rFonts w:ascii="Arial" w:hAnsi="Arial" w:cs="Arial"/>
          <w:sz w:val="16"/>
          <w:szCs w:val="16"/>
        </w:rPr>
        <w:t>ТЗ</w:t>
      </w:r>
      <w:r w:rsidR="005C2743" w:rsidRPr="002C3497">
        <w:rPr>
          <w:rFonts w:ascii="Arial" w:hAnsi="Arial" w:cs="Arial"/>
          <w:sz w:val="16"/>
          <w:szCs w:val="16"/>
        </w:rPr>
        <w:t>, внаслідок якої загинули або поранені люди чи завдані матеріальні збитки</w:t>
      </w:r>
      <w:r w:rsidR="00187170" w:rsidRPr="002C3497">
        <w:rPr>
          <w:rFonts w:ascii="Arial" w:hAnsi="Arial" w:cs="Arial"/>
          <w:sz w:val="16"/>
          <w:szCs w:val="16"/>
        </w:rPr>
        <w:t xml:space="preserve"> (зіткнення з іншим транспортним засобом, наїзд на рухомі чи нерухомі предмети, будівлі, ремонтно-дорожні механізми, предмети, знаки і позначення і т.п., наїзд на пішоходів, велосипедистів, тварин, перекидання, падіння з мостів, шляхопроводів, а також інші події, що виникають у процесі руху транспортного засобу та за його участю)</w:t>
      </w:r>
      <w:r w:rsidR="005C2743" w:rsidRPr="002C3497">
        <w:rPr>
          <w:rFonts w:ascii="Arial" w:hAnsi="Arial" w:cs="Arial"/>
          <w:sz w:val="16"/>
          <w:szCs w:val="16"/>
        </w:rPr>
        <w:t>.</w:t>
      </w:r>
      <w:r w:rsidR="005C2743" w:rsidRPr="002C3497">
        <w:rPr>
          <w:rFonts w:ascii="Arial" w:hAnsi="Arial" w:cs="Arial"/>
          <w:b/>
          <w:bCs/>
          <w:sz w:val="16"/>
          <w:szCs w:val="16"/>
        </w:rPr>
        <w:t xml:space="preserve"> </w:t>
      </w:r>
    </w:p>
    <w:p w:rsidR="00D06CA9" w:rsidRPr="002C3497" w:rsidRDefault="00D06CA9" w:rsidP="008C0A2A">
      <w:pPr>
        <w:pStyle w:val="a6"/>
        <w:spacing w:before="0" w:beforeAutospacing="0" w:after="0" w:afterAutospacing="0"/>
        <w:jc w:val="both"/>
        <w:rPr>
          <w:rFonts w:ascii="Arial" w:hAnsi="Arial" w:cs="Arial"/>
          <w:sz w:val="16"/>
          <w:szCs w:val="16"/>
        </w:rPr>
      </w:pPr>
      <w:r w:rsidRPr="002C3497">
        <w:rPr>
          <w:rFonts w:ascii="Arial" w:hAnsi="Arial" w:cs="Arial"/>
          <w:b/>
          <w:sz w:val="16"/>
          <w:szCs w:val="16"/>
        </w:rPr>
        <w:t>Застрахований ТЗ</w:t>
      </w:r>
      <w:r w:rsidRPr="002C3497">
        <w:rPr>
          <w:rFonts w:ascii="Arial" w:hAnsi="Arial" w:cs="Arial"/>
          <w:sz w:val="16"/>
          <w:szCs w:val="16"/>
        </w:rPr>
        <w:t xml:space="preserve"> </w:t>
      </w:r>
      <w:r w:rsidR="0065065E" w:rsidRPr="002C3497">
        <w:rPr>
          <w:rFonts w:ascii="Arial" w:hAnsi="Arial" w:cs="Arial"/>
          <w:sz w:val="16"/>
          <w:szCs w:val="16"/>
        </w:rPr>
        <w:t xml:space="preserve">(надалі ТЗ) </w:t>
      </w:r>
      <w:r w:rsidR="001613E0" w:rsidRPr="002C3497">
        <w:rPr>
          <w:rFonts w:ascii="Arial" w:hAnsi="Arial" w:cs="Arial"/>
          <w:sz w:val="16"/>
          <w:szCs w:val="16"/>
        </w:rPr>
        <w:t>—</w:t>
      </w:r>
      <w:r w:rsidRPr="002C3497">
        <w:rPr>
          <w:rFonts w:ascii="Arial" w:hAnsi="Arial" w:cs="Arial"/>
          <w:sz w:val="16"/>
          <w:szCs w:val="16"/>
        </w:rPr>
        <w:t xml:space="preserve"> наземний </w:t>
      </w:r>
      <w:r w:rsidR="00C25683" w:rsidRPr="002C3497">
        <w:rPr>
          <w:rFonts w:ascii="Arial" w:hAnsi="Arial" w:cs="Arial"/>
          <w:sz w:val="16"/>
          <w:szCs w:val="16"/>
        </w:rPr>
        <w:t>ТЗ</w:t>
      </w:r>
      <w:r w:rsidR="003E1B72" w:rsidRPr="002C3497">
        <w:rPr>
          <w:rFonts w:ascii="Arial" w:hAnsi="Arial" w:cs="Arial"/>
          <w:sz w:val="16"/>
          <w:szCs w:val="16"/>
        </w:rPr>
        <w:t xml:space="preserve"> (крім залізничного)</w:t>
      </w:r>
      <w:r w:rsidRPr="002C3497">
        <w:rPr>
          <w:rFonts w:ascii="Arial" w:hAnsi="Arial" w:cs="Arial"/>
          <w:sz w:val="16"/>
          <w:szCs w:val="16"/>
        </w:rPr>
        <w:t xml:space="preserve">, </w:t>
      </w:r>
      <w:r w:rsidR="00FE7F36" w:rsidRPr="002C3497">
        <w:rPr>
          <w:rFonts w:ascii="Arial" w:hAnsi="Arial" w:cs="Arial"/>
          <w:sz w:val="16"/>
          <w:szCs w:val="16"/>
        </w:rPr>
        <w:t xml:space="preserve">прийнятий на страхування на умовах цього Договору та </w:t>
      </w:r>
      <w:r w:rsidRPr="002C3497">
        <w:rPr>
          <w:rFonts w:ascii="Arial" w:hAnsi="Arial" w:cs="Arial"/>
          <w:sz w:val="16"/>
          <w:szCs w:val="16"/>
        </w:rPr>
        <w:t xml:space="preserve">зазначений в </w:t>
      </w:r>
      <w:r w:rsidR="00D33432" w:rsidRPr="002C3497">
        <w:rPr>
          <w:rFonts w:ascii="Arial" w:hAnsi="Arial" w:cs="Arial"/>
          <w:sz w:val="16"/>
          <w:szCs w:val="16"/>
        </w:rPr>
        <w:t>Ч</w:t>
      </w:r>
      <w:r w:rsidRPr="002C3497">
        <w:rPr>
          <w:rFonts w:ascii="Arial" w:hAnsi="Arial" w:cs="Arial"/>
          <w:sz w:val="16"/>
          <w:szCs w:val="16"/>
        </w:rPr>
        <w:t xml:space="preserve">астині </w:t>
      </w:r>
      <w:r w:rsidR="00D33432" w:rsidRPr="002C3497">
        <w:rPr>
          <w:rFonts w:ascii="Arial" w:hAnsi="Arial" w:cs="Arial"/>
          <w:sz w:val="16"/>
          <w:szCs w:val="16"/>
        </w:rPr>
        <w:t xml:space="preserve">1 </w:t>
      </w:r>
      <w:r w:rsidRPr="002C3497">
        <w:rPr>
          <w:rFonts w:ascii="Arial" w:hAnsi="Arial" w:cs="Arial"/>
          <w:sz w:val="16"/>
          <w:szCs w:val="16"/>
        </w:rPr>
        <w:t xml:space="preserve">Договору. До </w:t>
      </w:r>
      <w:r w:rsidR="00C25683" w:rsidRPr="002C3497">
        <w:rPr>
          <w:rFonts w:ascii="Arial" w:hAnsi="Arial" w:cs="Arial"/>
          <w:sz w:val="16"/>
          <w:szCs w:val="16"/>
        </w:rPr>
        <w:t>ТЗ</w:t>
      </w:r>
      <w:r w:rsidRPr="002C3497">
        <w:rPr>
          <w:rFonts w:ascii="Arial" w:hAnsi="Arial" w:cs="Arial"/>
          <w:sz w:val="16"/>
          <w:szCs w:val="16"/>
        </w:rPr>
        <w:t>, які можуть бути застраховані на умовах Договору</w:t>
      </w:r>
      <w:r w:rsidR="001613E0" w:rsidRPr="002C3497">
        <w:rPr>
          <w:rFonts w:ascii="Arial" w:hAnsi="Arial" w:cs="Arial"/>
          <w:sz w:val="16"/>
          <w:szCs w:val="16"/>
        </w:rPr>
        <w:t>,</w:t>
      </w:r>
      <w:r w:rsidRPr="002C3497">
        <w:rPr>
          <w:rFonts w:ascii="Arial" w:hAnsi="Arial" w:cs="Arial"/>
          <w:sz w:val="16"/>
          <w:szCs w:val="16"/>
        </w:rPr>
        <w:t xml:space="preserve"> відносяться: автобуси, вантажні та легкові автомобілі, </w:t>
      </w:r>
      <w:r w:rsidR="00FE7F36" w:rsidRPr="002C3497">
        <w:rPr>
          <w:rFonts w:ascii="Arial" w:hAnsi="Arial" w:cs="Arial"/>
          <w:sz w:val="16"/>
          <w:szCs w:val="16"/>
        </w:rPr>
        <w:t>прич</w:t>
      </w:r>
      <w:r w:rsidR="00C25683" w:rsidRPr="002C3497">
        <w:rPr>
          <w:rFonts w:ascii="Arial" w:hAnsi="Arial" w:cs="Arial"/>
          <w:sz w:val="16"/>
          <w:szCs w:val="16"/>
        </w:rPr>
        <w:t>е</w:t>
      </w:r>
      <w:r w:rsidR="00FE7F36" w:rsidRPr="002C3497">
        <w:rPr>
          <w:rFonts w:ascii="Arial" w:hAnsi="Arial" w:cs="Arial"/>
          <w:sz w:val="16"/>
          <w:szCs w:val="16"/>
        </w:rPr>
        <w:t>пи</w:t>
      </w:r>
      <w:r w:rsidRPr="002C3497">
        <w:rPr>
          <w:rFonts w:ascii="Arial" w:hAnsi="Arial" w:cs="Arial"/>
          <w:sz w:val="16"/>
          <w:szCs w:val="16"/>
        </w:rPr>
        <w:t xml:space="preserve">, напівпричепи, що використовуються для перевезення пасажирів, вантажів або виконання спеціальних робочих функцій; </w:t>
      </w:r>
      <w:r w:rsidRPr="002C3497">
        <w:rPr>
          <w:rFonts w:ascii="Arial" w:hAnsi="Arial" w:cs="Arial"/>
          <w:sz w:val="16"/>
          <w:szCs w:val="16"/>
        </w:rPr>
        <w:lastRenderedPageBreak/>
        <w:t xml:space="preserve">спеціальні </w:t>
      </w:r>
      <w:r w:rsidR="00A80146" w:rsidRPr="002C3497">
        <w:rPr>
          <w:rFonts w:ascii="Arial" w:hAnsi="Arial" w:cs="Arial"/>
          <w:sz w:val="16"/>
          <w:szCs w:val="16"/>
        </w:rPr>
        <w:t>ТЗ</w:t>
      </w:r>
      <w:r w:rsidRPr="002C3497">
        <w:rPr>
          <w:rFonts w:ascii="Arial" w:hAnsi="Arial" w:cs="Arial"/>
          <w:sz w:val="16"/>
          <w:szCs w:val="16"/>
        </w:rPr>
        <w:t xml:space="preserve"> (трактори, бульдозери, екскаватори тощо), машини для сільського господарства (сівалки, культиватори, комбайни тощо)</w:t>
      </w:r>
      <w:r w:rsidR="00062358" w:rsidRPr="002C3497">
        <w:rPr>
          <w:rFonts w:ascii="Arial" w:hAnsi="Arial" w:cs="Arial"/>
          <w:sz w:val="16"/>
          <w:szCs w:val="16"/>
        </w:rPr>
        <w:t>, мотоцикли, моторолери</w:t>
      </w:r>
      <w:r w:rsidRPr="002C3497">
        <w:rPr>
          <w:rFonts w:ascii="Arial" w:hAnsi="Arial" w:cs="Arial"/>
          <w:sz w:val="16"/>
          <w:szCs w:val="16"/>
        </w:rPr>
        <w:t>.</w:t>
      </w:r>
      <w:r w:rsidR="009627FB" w:rsidRPr="002C3497">
        <w:rPr>
          <w:rFonts w:ascii="Arial" w:hAnsi="Arial" w:cs="Arial"/>
          <w:sz w:val="16"/>
          <w:szCs w:val="16"/>
        </w:rPr>
        <w:t xml:space="preserve"> </w:t>
      </w:r>
    </w:p>
    <w:p w:rsidR="00F51B4A" w:rsidRPr="002C3497" w:rsidRDefault="00F51B4A" w:rsidP="008C0A2A">
      <w:pPr>
        <w:pStyle w:val="a7"/>
        <w:ind w:left="0"/>
        <w:jc w:val="both"/>
        <w:rPr>
          <w:rFonts w:ascii="Arial" w:hAnsi="Arial" w:cs="Arial"/>
          <w:spacing w:val="-2"/>
          <w:sz w:val="16"/>
          <w:szCs w:val="16"/>
        </w:rPr>
      </w:pPr>
      <w:bookmarkStart w:id="1" w:name="_Ref524087264"/>
      <w:r w:rsidRPr="002C3497">
        <w:rPr>
          <w:rFonts w:ascii="Arial" w:hAnsi="Arial" w:cs="Arial"/>
          <w:b/>
          <w:sz w:val="16"/>
          <w:szCs w:val="16"/>
        </w:rPr>
        <w:t xml:space="preserve">Зміна ступеню ризику </w:t>
      </w:r>
      <w:r w:rsidRPr="002C3497">
        <w:rPr>
          <w:rFonts w:ascii="Arial" w:hAnsi="Arial" w:cs="Arial"/>
          <w:sz w:val="16"/>
          <w:szCs w:val="16"/>
        </w:rPr>
        <w:t>під час дії Договору:</w:t>
      </w:r>
      <w:bookmarkEnd w:id="1"/>
    </w:p>
    <w:p w:rsidR="0054041C" w:rsidRPr="002C3497" w:rsidRDefault="0054041C"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встановлення на ТЗ </w:t>
      </w:r>
      <w:r w:rsidR="00885EB3" w:rsidRPr="002C3497">
        <w:rPr>
          <w:rFonts w:ascii="Arial" w:hAnsi="Arial" w:cs="Arial"/>
          <w:sz w:val="16"/>
          <w:szCs w:val="16"/>
        </w:rPr>
        <w:t>агрегатів</w:t>
      </w:r>
      <w:r w:rsidR="003C1F20" w:rsidRPr="002C3497">
        <w:rPr>
          <w:rFonts w:ascii="Arial" w:hAnsi="Arial" w:cs="Arial"/>
          <w:sz w:val="16"/>
          <w:szCs w:val="16"/>
        </w:rPr>
        <w:t>, вузлів</w:t>
      </w:r>
      <w:r w:rsidR="00885EB3" w:rsidRPr="002C3497">
        <w:rPr>
          <w:rFonts w:ascii="Arial" w:hAnsi="Arial" w:cs="Arial"/>
          <w:sz w:val="16"/>
          <w:szCs w:val="16"/>
        </w:rPr>
        <w:t xml:space="preserve"> та деталей</w:t>
      </w:r>
      <w:r w:rsidR="00B57E54" w:rsidRPr="002C3497">
        <w:rPr>
          <w:rFonts w:ascii="Arial" w:hAnsi="Arial" w:cs="Arial"/>
          <w:sz w:val="16"/>
          <w:szCs w:val="16"/>
        </w:rPr>
        <w:t xml:space="preserve"> кузова, двигуна, трансмісії, рульового механізму, підвіски</w:t>
      </w:r>
      <w:r w:rsidR="003C1F20" w:rsidRPr="002C3497">
        <w:rPr>
          <w:rFonts w:ascii="Arial" w:hAnsi="Arial" w:cs="Arial"/>
          <w:sz w:val="16"/>
          <w:szCs w:val="16"/>
        </w:rPr>
        <w:t xml:space="preserve"> транспортних засобів іншої марки або моделі або таких, що</w:t>
      </w:r>
      <w:r w:rsidR="00885EB3" w:rsidRPr="002C3497">
        <w:rPr>
          <w:rFonts w:ascii="Arial" w:hAnsi="Arial" w:cs="Arial"/>
          <w:sz w:val="16"/>
          <w:szCs w:val="16"/>
        </w:rPr>
        <w:t xml:space="preserve"> не передбачен</w:t>
      </w:r>
      <w:r w:rsidR="003C1F20" w:rsidRPr="002C3497">
        <w:rPr>
          <w:rFonts w:ascii="Arial" w:hAnsi="Arial" w:cs="Arial"/>
          <w:sz w:val="16"/>
          <w:szCs w:val="16"/>
        </w:rPr>
        <w:t>і</w:t>
      </w:r>
      <w:r w:rsidR="00885EB3" w:rsidRPr="002C3497">
        <w:rPr>
          <w:rFonts w:ascii="Arial" w:hAnsi="Arial" w:cs="Arial"/>
          <w:sz w:val="16"/>
          <w:szCs w:val="16"/>
        </w:rPr>
        <w:t xml:space="preserve"> конструкцією </w:t>
      </w:r>
      <w:r w:rsidR="00B57E54" w:rsidRPr="002C3497">
        <w:rPr>
          <w:rFonts w:ascii="Arial" w:hAnsi="Arial" w:cs="Arial"/>
          <w:sz w:val="16"/>
          <w:szCs w:val="16"/>
        </w:rPr>
        <w:t>та заводською комплектацією</w:t>
      </w:r>
      <w:r w:rsidR="008E262A" w:rsidRPr="002C3497">
        <w:rPr>
          <w:rFonts w:ascii="Arial" w:hAnsi="Arial" w:cs="Arial"/>
          <w:sz w:val="16"/>
          <w:szCs w:val="16"/>
        </w:rPr>
        <w:t xml:space="preserve"> </w:t>
      </w:r>
      <w:r w:rsidR="00885EB3" w:rsidRPr="002C3497">
        <w:rPr>
          <w:rFonts w:ascii="Arial" w:hAnsi="Arial" w:cs="Arial"/>
          <w:sz w:val="16"/>
          <w:szCs w:val="16"/>
        </w:rPr>
        <w:t>ТЗ</w:t>
      </w:r>
      <w:r w:rsidR="003C1F20" w:rsidRPr="002C3497">
        <w:rPr>
          <w:rFonts w:ascii="Arial" w:hAnsi="Arial" w:cs="Arial"/>
          <w:sz w:val="16"/>
          <w:szCs w:val="16"/>
        </w:rPr>
        <w:t xml:space="preserve"> (за виключенням випадків, </w:t>
      </w:r>
      <w:r w:rsidR="00E97C7A" w:rsidRPr="002C3497">
        <w:rPr>
          <w:rFonts w:ascii="Arial" w:hAnsi="Arial" w:cs="Arial"/>
          <w:sz w:val="16"/>
          <w:szCs w:val="16"/>
        </w:rPr>
        <w:t>коли  такі агрегати, вузли та деталі є аналогічними та взаємозамінними з відповідними агрегатами, вузлами та деталями ТЗ</w:t>
      </w:r>
      <w:r w:rsidR="008E262A" w:rsidRPr="002C3497">
        <w:rPr>
          <w:rFonts w:ascii="Arial" w:hAnsi="Arial" w:cs="Arial"/>
          <w:sz w:val="16"/>
          <w:szCs w:val="16"/>
        </w:rPr>
        <w:t>)</w:t>
      </w:r>
      <w:r w:rsidR="00B028B8" w:rsidRPr="002C3497">
        <w:rPr>
          <w:rFonts w:ascii="Arial" w:hAnsi="Arial" w:cs="Arial"/>
          <w:sz w:val="16"/>
          <w:szCs w:val="16"/>
        </w:rPr>
        <w:t>;</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втрата/викрадення свідоцтва про реєстрацію ТЗ, основного та/або додаткового комплектів та/або дублікатів ключів до замк</w:t>
      </w:r>
      <w:r w:rsidR="0051432E" w:rsidRPr="002C3497">
        <w:rPr>
          <w:rFonts w:ascii="Arial" w:hAnsi="Arial" w:cs="Arial"/>
          <w:sz w:val="16"/>
          <w:szCs w:val="16"/>
        </w:rPr>
        <w:t>а дверей та/або</w:t>
      </w:r>
      <w:r w:rsidRPr="002C3497">
        <w:rPr>
          <w:rFonts w:ascii="Arial" w:hAnsi="Arial" w:cs="Arial"/>
          <w:sz w:val="16"/>
          <w:szCs w:val="16"/>
        </w:rPr>
        <w:t xml:space="preserve"> запалювання ТЗ, ключів механічного засобу проти викрадення та/або п</w:t>
      </w:r>
      <w:r w:rsidR="0051432E" w:rsidRPr="002C3497">
        <w:rPr>
          <w:rFonts w:ascii="Arial" w:hAnsi="Arial" w:cs="Arial"/>
          <w:sz w:val="16"/>
          <w:szCs w:val="16"/>
        </w:rPr>
        <w:t xml:space="preserve">ульта </w:t>
      </w:r>
      <w:r w:rsidRPr="002C3497">
        <w:rPr>
          <w:rFonts w:ascii="Arial" w:hAnsi="Arial" w:cs="Arial"/>
          <w:sz w:val="16"/>
          <w:szCs w:val="16"/>
        </w:rPr>
        <w:t xml:space="preserve"> дистанційного управління </w:t>
      </w:r>
      <w:r w:rsidR="00446CC9" w:rsidRPr="002C3497">
        <w:rPr>
          <w:rFonts w:ascii="Arial" w:hAnsi="Arial" w:cs="Arial"/>
          <w:sz w:val="16"/>
          <w:szCs w:val="16"/>
        </w:rPr>
        <w:t>протиугінною системою</w:t>
      </w:r>
      <w:r w:rsidRPr="002C3497">
        <w:rPr>
          <w:rFonts w:ascii="Arial" w:hAnsi="Arial" w:cs="Arial"/>
          <w:sz w:val="16"/>
          <w:szCs w:val="16"/>
        </w:rPr>
        <w:t xml:space="preserve">; </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поломка </w:t>
      </w:r>
      <w:r w:rsidR="00446CC9" w:rsidRPr="002C3497">
        <w:rPr>
          <w:rFonts w:ascii="Arial" w:hAnsi="Arial" w:cs="Arial"/>
          <w:sz w:val="16"/>
          <w:szCs w:val="16"/>
        </w:rPr>
        <w:t xml:space="preserve">механічного </w:t>
      </w:r>
      <w:r w:rsidRPr="002C3497">
        <w:rPr>
          <w:rFonts w:ascii="Arial" w:hAnsi="Arial" w:cs="Arial"/>
          <w:sz w:val="16"/>
          <w:szCs w:val="16"/>
        </w:rPr>
        <w:t xml:space="preserve">засобу проти викрадення </w:t>
      </w:r>
      <w:r w:rsidR="00446CC9" w:rsidRPr="002C3497">
        <w:rPr>
          <w:rFonts w:ascii="Arial" w:hAnsi="Arial" w:cs="Arial"/>
          <w:sz w:val="16"/>
          <w:szCs w:val="16"/>
        </w:rPr>
        <w:t xml:space="preserve">або протиугінної системи, </w:t>
      </w:r>
      <w:r w:rsidRPr="002C3497">
        <w:rPr>
          <w:rFonts w:ascii="Arial" w:hAnsi="Arial" w:cs="Arial"/>
          <w:sz w:val="16"/>
          <w:szCs w:val="16"/>
        </w:rPr>
        <w:t>встановлен</w:t>
      </w:r>
      <w:r w:rsidR="00446CC9" w:rsidRPr="002C3497">
        <w:rPr>
          <w:rFonts w:ascii="Arial" w:hAnsi="Arial" w:cs="Arial"/>
          <w:sz w:val="16"/>
          <w:szCs w:val="16"/>
        </w:rPr>
        <w:t>их</w:t>
      </w:r>
      <w:r w:rsidRPr="002C3497">
        <w:rPr>
          <w:rFonts w:ascii="Arial" w:hAnsi="Arial" w:cs="Arial"/>
          <w:sz w:val="16"/>
          <w:szCs w:val="16"/>
        </w:rPr>
        <w:t xml:space="preserve"> на ТЗ;</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накладення арешту або іншого обтяження на ТЗ;</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зміна власника ТЗ; </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подвійне страхування (наявність інших діючих договорів добровільного страхування наземних транспортних засобів щодо ТЗ);</w:t>
      </w:r>
    </w:p>
    <w:p w:rsidR="00F51B4A" w:rsidRPr="002C3497" w:rsidRDefault="00F51B4A"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зміна іншої інформації, вказаної в </w:t>
      </w:r>
      <w:r w:rsidR="00020325" w:rsidRPr="002C3497">
        <w:rPr>
          <w:rFonts w:ascii="Arial" w:hAnsi="Arial" w:cs="Arial"/>
          <w:sz w:val="16"/>
          <w:szCs w:val="16"/>
        </w:rPr>
        <w:t xml:space="preserve">Акті огляду ТЗ </w:t>
      </w:r>
      <w:r w:rsidRPr="002C3497">
        <w:rPr>
          <w:rFonts w:ascii="Arial" w:hAnsi="Arial" w:cs="Arial"/>
          <w:sz w:val="16"/>
          <w:szCs w:val="16"/>
        </w:rPr>
        <w:t>або Договорі, яка стосується предмету Договору.</w:t>
      </w:r>
    </w:p>
    <w:p w:rsidR="00D206D9" w:rsidRPr="002C3497" w:rsidRDefault="006F7EA4" w:rsidP="008C0A2A">
      <w:pPr>
        <w:pStyle w:val="a7"/>
        <w:ind w:left="0"/>
        <w:jc w:val="both"/>
        <w:rPr>
          <w:rFonts w:ascii="Arial" w:hAnsi="Arial" w:cs="Arial"/>
          <w:sz w:val="16"/>
          <w:szCs w:val="16"/>
        </w:rPr>
      </w:pPr>
      <w:r w:rsidRPr="002C3497">
        <w:rPr>
          <w:rFonts w:ascii="Arial" w:hAnsi="Arial" w:cs="Arial"/>
          <w:b/>
          <w:sz w:val="16"/>
          <w:szCs w:val="16"/>
        </w:rPr>
        <w:t>В</w:t>
      </w:r>
      <w:r w:rsidR="00F51B4A" w:rsidRPr="002C3497">
        <w:rPr>
          <w:rFonts w:ascii="Arial" w:hAnsi="Arial" w:cs="Arial"/>
          <w:b/>
          <w:sz w:val="16"/>
          <w:szCs w:val="16"/>
        </w:rPr>
        <w:t>одій</w:t>
      </w:r>
      <w:r w:rsidR="00DF3092" w:rsidRPr="002C3497">
        <w:rPr>
          <w:rFonts w:ascii="Arial" w:hAnsi="Arial" w:cs="Arial"/>
          <w:sz w:val="16"/>
          <w:szCs w:val="16"/>
        </w:rPr>
        <w:t xml:space="preserve"> ТЗ </w:t>
      </w:r>
      <w:r w:rsidR="001613E0" w:rsidRPr="002C3497">
        <w:rPr>
          <w:rFonts w:ascii="Arial" w:hAnsi="Arial" w:cs="Arial"/>
          <w:sz w:val="16"/>
          <w:szCs w:val="16"/>
        </w:rPr>
        <w:t>—</w:t>
      </w:r>
      <w:r w:rsidR="00AB141B" w:rsidRPr="002C3497">
        <w:rPr>
          <w:rFonts w:ascii="Arial" w:hAnsi="Arial" w:cs="Arial"/>
          <w:sz w:val="16"/>
          <w:szCs w:val="16"/>
        </w:rPr>
        <w:t xml:space="preserve"> </w:t>
      </w:r>
      <w:r w:rsidR="00523B90" w:rsidRPr="002C3497">
        <w:rPr>
          <w:rFonts w:ascii="Arial" w:hAnsi="Arial" w:cs="Arial"/>
          <w:spacing w:val="-2"/>
          <w:sz w:val="16"/>
          <w:szCs w:val="16"/>
        </w:rPr>
        <w:t>особа</w:t>
      </w:r>
      <w:r w:rsidR="00F51B4A" w:rsidRPr="002C3497">
        <w:rPr>
          <w:rFonts w:ascii="Arial" w:hAnsi="Arial" w:cs="Arial"/>
          <w:spacing w:val="-2"/>
          <w:sz w:val="16"/>
          <w:szCs w:val="16"/>
        </w:rPr>
        <w:t>, допущен</w:t>
      </w:r>
      <w:r w:rsidR="00523B90" w:rsidRPr="002C3497">
        <w:rPr>
          <w:rFonts w:ascii="Arial" w:hAnsi="Arial" w:cs="Arial"/>
          <w:spacing w:val="-2"/>
          <w:sz w:val="16"/>
          <w:szCs w:val="16"/>
        </w:rPr>
        <w:t xml:space="preserve">а власником </w:t>
      </w:r>
      <w:r w:rsidR="00F51B4A" w:rsidRPr="002C3497">
        <w:rPr>
          <w:rFonts w:ascii="Arial" w:hAnsi="Arial" w:cs="Arial"/>
          <w:spacing w:val="-2"/>
          <w:sz w:val="16"/>
          <w:szCs w:val="16"/>
        </w:rPr>
        <w:t xml:space="preserve"> </w:t>
      </w:r>
      <w:r w:rsidR="00523B90" w:rsidRPr="002C3497">
        <w:rPr>
          <w:rFonts w:ascii="Arial" w:hAnsi="Arial" w:cs="Arial"/>
          <w:spacing w:val="-2"/>
          <w:sz w:val="16"/>
          <w:szCs w:val="16"/>
        </w:rPr>
        <w:t xml:space="preserve">до керування ТЗ </w:t>
      </w:r>
      <w:r w:rsidR="00F51B4A" w:rsidRPr="002C3497">
        <w:rPr>
          <w:rFonts w:ascii="Arial" w:hAnsi="Arial" w:cs="Arial"/>
          <w:spacing w:val="-2"/>
          <w:sz w:val="16"/>
          <w:szCs w:val="16"/>
        </w:rPr>
        <w:t xml:space="preserve">у встановленому законодавством порядку. </w:t>
      </w:r>
      <w:r w:rsidR="00EF3797" w:rsidRPr="002C3497">
        <w:rPr>
          <w:rFonts w:ascii="Arial" w:hAnsi="Arial" w:cs="Arial"/>
          <w:spacing w:val="-2"/>
          <w:sz w:val="16"/>
          <w:szCs w:val="16"/>
        </w:rPr>
        <w:t>Сторони погодили, що з метою виконання умов Договору</w:t>
      </w:r>
      <w:r w:rsidR="00F51B4A" w:rsidRPr="002C3497">
        <w:rPr>
          <w:rFonts w:ascii="Arial" w:hAnsi="Arial" w:cs="Arial"/>
          <w:spacing w:val="-2"/>
          <w:sz w:val="16"/>
          <w:szCs w:val="16"/>
        </w:rPr>
        <w:t xml:space="preserve"> дії або бездіяльність</w:t>
      </w:r>
      <w:r w:rsidR="00EF3797" w:rsidRPr="002C3497">
        <w:rPr>
          <w:rFonts w:ascii="Arial" w:hAnsi="Arial" w:cs="Arial"/>
          <w:spacing w:val="-2"/>
          <w:sz w:val="16"/>
          <w:szCs w:val="16"/>
        </w:rPr>
        <w:t xml:space="preserve"> в</w:t>
      </w:r>
      <w:r w:rsidR="00DF3092" w:rsidRPr="002C3497">
        <w:rPr>
          <w:rFonts w:ascii="Arial" w:hAnsi="Arial" w:cs="Arial"/>
          <w:sz w:val="16"/>
          <w:szCs w:val="16"/>
        </w:rPr>
        <w:t>одія ТЗ</w:t>
      </w:r>
      <w:r w:rsidR="00D0423A" w:rsidRPr="002C3497">
        <w:rPr>
          <w:rFonts w:ascii="Arial" w:hAnsi="Arial" w:cs="Arial"/>
          <w:spacing w:val="-2"/>
          <w:sz w:val="16"/>
          <w:szCs w:val="16"/>
        </w:rPr>
        <w:t xml:space="preserve"> </w:t>
      </w:r>
      <w:r w:rsidR="00F51B4A" w:rsidRPr="002C3497">
        <w:rPr>
          <w:rFonts w:ascii="Arial" w:hAnsi="Arial" w:cs="Arial"/>
          <w:spacing w:val="-2"/>
          <w:sz w:val="16"/>
          <w:szCs w:val="16"/>
        </w:rPr>
        <w:t>розціню</w:t>
      </w:r>
      <w:r w:rsidR="0076374B" w:rsidRPr="002C3497">
        <w:rPr>
          <w:rFonts w:ascii="Arial" w:hAnsi="Arial" w:cs="Arial"/>
          <w:spacing w:val="-2"/>
          <w:sz w:val="16"/>
          <w:szCs w:val="16"/>
        </w:rPr>
        <w:t>ю</w:t>
      </w:r>
      <w:r w:rsidR="00F51B4A" w:rsidRPr="002C3497">
        <w:rPr>
          <w:rFonts w:ascii="Arial" w:hAnsi="Arial" w:cs="Arial"/>
          <w:spacing w:val="-2"/>
          <w:sz w:val="16"/>
          <w:szCs w:val="16"/>
        </w:rPr>
        <w:t>ться як</w:t>
      </w:r>
      <w:r w:rsidR="00EF3797" w:rsidRPr="002C3497">
        <w:rPr>
          <w:rFonts w:ascii="Arial" w:hAnsi="Arial" w:cs="Arial"/>
          <w:spacing w:val="-2"/>
          <w:sz w:val="16"/>
          <w:szCs w:val="16"/>
        </w:rPr>
        <w:t>, відповідно, дії або</w:t>
      </w:r>
      <w:r w:rsidR="00BB7D42" w:rsidRPr="002C3497">
        <w:rPr>
          <w:rFonts w:ascii="Arial" w:hAnsi="Arial" w:cs="Arial"/>
          <w:spacing w:val="-2"/>
          <w:sz w:val="16"/>
          <w:szCs w:val="16"/>
        </w:rPr>
        <w:t xml:space="preserve"> бездіяльність </w:t>
      </w:r>
      <w:r w:rsidR="00F51B4A" w:rsidRPr="002C3497">
        <w:rPr>
          <w:rFonts w:ascii="Arial" w:hAnsi="Arial" w:cs="Arial"/>
          <w:spacing w:val="-2"/>
          <w:sz w:val="16"/>
          <w:szCs w:val="16"/>
        </w:rPr>
        <w:t>Страхувальника і ма</w:t>
      </w:r>
      <w:r w:rsidR="00FE25D3" w:rsidRPr="002C3497">
        <w:rPr>
          <w:rFonts w:ascii="Arial" w:hAnsi="Arial" w:cs="Arial"/>
          <w:spacing w:val="-2"/>
          <w:sz w:val="16"/>
          <w:szCs w:val="16"/>
        </w:rPr>
        <w:t>ють</w:t>
      </w:r>
      <w:r w:rsidR="00F51B4A" w:rsidRPr="002C3497">
        <w:rPr>
          <w:rFonts w:ascii="Arial" w:hAnsi="Arial" w:cs="Arial"/>
          <w:spacing w:val="-2"/>
          <w:sz w:val="16"/>
          <w:szCs w:val="16"/>
        </w:rPr>
        <w:t xml:space="preserve"> ті ж правові наслідки, що і ді</w:t>
      </w:r>
      <w:r w:rsidR="00EF3797" w:rsidRPr="002C3497">
        <w:rPr>
          <w:rFonts w:ascii="Arial" w:hAnsi="Arial" w:cs="Arial"/>
          <w:spacing w:val="-2"/>
          <w:sz w:val="16"/>
          <w:szCs w:val="16"/>
        </w:rPr>
        <w:t>ї/бездіяльність</w:t>
      </w:r>
      <w:r w:rsidR="00F51B4A" w:rsidRPr="002C3497">
        <w:rPr>
          <w:rFonts w:ascii="Arial" w:hAnsi="Arial" w:cs="Arial"/>
          <w:spacing w:val="-2"/>
          <w:sz w:val="16"/>
          <w:szCs w:val="16"/>
        </w:rPr>
        <w:t xml:space="preserve"> </w:t>
      </w:r>
      <w:r w:rsidR="00FE25D3" w:rsidRPr="002C3497">
        <w:rPr>
          <w:rFonts w:ascii="Arial" w:hAnsi="Arial" w:cs="Arial"/>
          <w:spacing w:val="-2"/>
          <w:sz w:val="16"/>
          <w:szCs w:val="16"/>
        </w:rPr>
        <w:t>Страхувальника</w:t>
      </w:r>
      <w:r w:rsidR="00F51B4A" w:rsidRPr="002C3497">
        <w:rPr>
          <w:rFonts w:ascii="Arial" w:hAnsi="Arial" w:cs="Arial"/>
          <w:spacing w:val="-2"/>
          <w:sz w:val="16"/>
          <w:szCs w:val="16"/>
        </w:rPr>
        <w:t>.</w:t>
      </w:r>
    </w:p>
    <w:p w:rsidR="00D06CA9" w:rsidRPr="002C3497" w:rsidRDefault="00D06CA9" w:rsidP="008C0A2A">
      <w:pPr>
        <w:jc w:val="both"/>
        <w:rPr>
          <w:rFonts w:ascii="Arial" w:hAnsi="Arial" w:cs="Arial"/>
          <w:sz w:val="16"/>
          <w:szCs w:val="16"/>
        </w:rPr>
      </w:pPr>
      <w:r w:rsidRPr="002C3497">
        <w:rPr>
          <w:rFonts w:ascii="Arial" w:hAnsi="Arial" w:cs="Arial"/>
          <w:b/>
          <w:bCs/>
          <w:sz w:val="16"/>
          <w:szCs w:val="16"/>
        </w:rPr>
        <w:t>Конструктивна загибель</w:t>
      </w:r>
      <w:r w:rsidRPr="002C3497">
        <w:rPr>
          <w:rFonts w:ascii="Arial" w:hAnsi="Arial" w:cs="Arial"/>
          <w:sz w:val="16"/>
          <w:szCs w:val="16"/>
        </w:rPr>
        <w:t xml:space="preserve"> </w:t>
      </w:r>
      <w:r w:rsidR="001613E0" w:rsidRPr="002C3497">
        <w:rPr>
          <w:rFonts w:ascii="Arial" w:hAnsi="Arial" w:cs="Arial"/>
          <w:sz w:val="16"/>
          <w:szCs w:val="16"/>
        </w:rPr>
        <w:t>—</w:t>
      </w:r>
      <w:r w:rsidR="00464249" w:rsidRPr="002C3497">
        <w:rPr>
          <w:rFonts w:ascii="Arial" w:hAnsi="Arial" w:cs="Arial"/>
          <w:sz w:val="16"/>
          <w:szCs w:val="16"/>
        </w:rPr>
        <w:t xml:space="preserve"> знищення або пошкодження ТЗ, при якому його ремонт є технічно неможливим чи економічно необґрунтованим. </w:t>
      </w:r>
      <w:r w:rsidR="00984A8E" w:rsidRPr="002C3497">
        <w:rPr>
          <w:rFonts w:ascii="Arial" w:hAnsi="Arial" w:cs="Arial"/>
          <w:sz w:val="16"/>
          <w:szCs w:val="16"/>
        </w:rPr>
        <w:t>Ремонт вважається економічно необґрунтованим, якщо передбачені ви</w:t>
      </w:r>
      <w:r w:rsidR="00B30AC4" w:rsidRPr="002C3497">
        <w:rPr>
          <w:rFonts w:ascii="Arial" w:hAnsi="Arial" w:cs="Arial"/>
          <w:sz w:val="16"/>
          <w:szCs w:val="16"/>
        </w:rPr>
        <w:t xml:space="preserve">трати на ремонт ТЗ </w:t>
      </w:r>
      <w:r w:rsidR="00734D96" w:rsidRPr="002C3497">
        <w:rPr>
          <w:rFonts w:ascii="Arial" w:hAnsi="Arial" w:cs="Arial"/>
          <w:sz w:val="16"/>
          <w:szCs w:val="16"/>
        </w:rPr>
        <w:t xml:space="preserve">становлять не менше </w:t>
      </w:r>
      <w:r w:rsidR="00F51B4A" w:rsidRPr="002C3497">
        <w:rPr>
          <w:rFonts w:ascii="Arial" w:hAnsi="Arial" w:cs="Arial"/>
          <w:sz w:val="16"/>
          <w:szCs w:val="16"/>
        </w:rPr>
        <w:t>7</w:t>
      </w:r>
      <w:r w:rsidR="00717E21" w:rsidRPr="002C3497">
        <w:rPr>
          <w:rFonts w:ascii="Arial" w:hAnsi="Arial" w:cs="Arial"/>
          <w:sz w:val="16"/>
          <w:szCs w:val="16"/>
        </w:rPr>
        <w:t>0</w:t>
      </w:r>
      <w:r w:rsidR="00984AF6" w:rsidRPr="002C3497">
        <w:rPr>
          <w:rFonts w:ascii="Arial" w:hAnsi="Arial" w:cs="Arial"/>
          <w:sz w:val="16"/>
          <w:szCs w:val="16"/>
        </w:rPr>
        <w:t>%</w:t>
      </w:r>
      <w:r w:rsidR="00984A8E" w:rsidRPr="002C3497">
        <w:rPr>
          <w:rFonts w:ascii="Arial" w:hAnsi="Arial" w:cs="Arial"/>
          <w:sz w:val="16"/>
          <w:szCs w:val="16"/>
        </w:rPr>
        <w:t xml:space="preserve"> дійсної </w:t>
      </w:r>
      <w:r w:rsidR="000B7F4A" w:rsidRPr="002C3497">
        <w:rPr>
          <w:rFonts w:ascii="Arial" w:hAnsi="Arial" w:cs="Arial"/>
          <w:sz w:val="16"/>
          <w:szCs w:val="16"/>
        </w:rPr>
        <w:t>(</w:t>
      </w:r>
      <w:r w:rsidR="00984A8E" w:rsidRPr="002C3497">
        <w:rPr>
          <w:rFonts w:ascii="Arial" w:hAnsi="Arial" w:cs="Arial"/>
          <w:sz w:val="16"/>
          <w:szCs w:val="16"/>
        </w:rPr>
        <w:t>ринкової</w:t>
      </w:r>
      <w:r w:rsidR="000B7F4A" w:rsidRPr="002C3497">
        <w:rPr>
          <w:rFonts w:ascii="Arial" w:hAnsi="Arial" w:cs="Arial"/>
          <w:sz w:val="16"/>
          <w:szCs w:val="16"/>
        </w:rPr>
        <w:t>)</w:t>
      </w:r>
      <w:r w:rsidR="00984A8E" w:rsidRPr="002C3497">
        <w:rPr>
          <w:rFonts w:ascii="Arial" w:hAnsi="Arial" w:cs="Arial"/>
          <w:sz w:val="16"/>
          <w:szCs w:val="16"/>
        </w:rPr>
        <w:t xml:space="preserve"> вартості ТЗ на момент настання страхового в</w:t>
      </w:r>
      <w:r w:rsidR="00B30AC4" w:rsidRPr="002C3497">
        <w:rPr>
          <w:rFonts w:ascii="Arial" w:hAnsi="Arial" w:cs="Arial"/>
          <w:sz w:val="16"/>
          <w:szCs w:val="16"/>
        </w:rPr>
        <w:t xml:space="preserve">ипадку або становлять </w:t>
      </w:r>
      <w:r w:rsidR="00734D96" w:rsidRPr="002C3497">
        <w:rPr>
          <w:rFonts w:ascii="Arial" w:hAnsi="Arial" w:cs="Arial"/>
          <w:sz w:val="16"/>
          <w:szCs w:val="16"/>
        </w:rPr>
        <w:t xml:space="preserve">не менше </w:t>
      </w:r>
      <w:r w:rsidR="00F51B4A" w:rsidRPr="002C3497">
        <w:rPr>
          <w:rFonts w:ascii="Arial" w:hAnsi="Arial" w:cs="Arial"/>
          <w:sz w:val="16"/>
          <w:szCs w:val="16"/>
        </w:rPr>
        <w:t>7</w:t>
      </w:r>
      <w:r w:rsidR="00717E21" w:rsidRPr="002C3497">
        <w:rPr>
          <w:rFonts w:ascii="Arial" w:hAnsi="Arial" w:cs="Arial"/>
          <w:sz w:val="16"/>
          <w:szCs w:val="16"/>
        </w:rPr>
        <w:t>0</w:t>
      </w:r>
      <w:r w:rsidR="00984AF6" w:rsidRPr="002C3497">
        <w:rPr>
          <w:rFonts w:ascii="Arial" w:hAnsi="Arial" w:cs="Arial"/>
          <w:sz w:val="16"/>
          <w:szCs w:val="16"/>
        </w:rPr>
        <w:t xml:space="preserve">% </w:t>
      </w:r>
      <w:r w:rsidR="00984A8E" w:rsidRPr="002C3497">
        <w:rPr>
          <w:rFonts w:ascii="Arial" w:hAnsi="Arial" w:cs="Arial"/>
          <w:sz w:val="16"/>
          <w:szCs w:val="16"/>
        </w:rPr>
        <w:t xml:space="preserve">від страхової суми (у випадку, якщо дійсна </w:t>
      </w:r>
      <w:r w:rsidR="000B7F4A" w:rsidRPr="002C3497">
        <w:rPr>
          <w:rFonts w:ascii="Arial" w:hAnsi="Arial" w:cs="Arial"/>
          <w:sz w:val="16"/>
          <w:szCs w:val="16"/>
        </w:rPr>
        <w:t>(</w:t>
      </w:r>
      <w:r w:rsidR="00984A8E" w:rsidRPr="002C3497">
        <w:rPr>
          <w:rFonts w:ascii="Arial" w:hAnsi="Arial" w:cs="Arial"/>
          <w:sz w:val="16"/>
          <w:szCs w:val="16"/>
        </w:rPr>
        <w:t>ринкова</w:t>
      </w:r>
      <w:r w:rsidR="000B7F4A" w:rsidRPr="002C3497">
        <w:rPr>
          <w:rFonts w:ascii="Arial" w:hAnsi="Arial" w:cs="Arial"/>
          <w:sz w:val="16"/>
          <w:szCs w:val="16"/>
        </w:rPr>
        <w:t>)</w:t>
      </w:r>
      <w:r w:rsidR="00984A8E" w:rsidRPr="002C3497">
        <w:rPr>
          <w:rFonts w:ascii="Arial" w:hAnsi="Arial" w:cs="Arial"/>
          <w:sz w:val="16"/>
          <w:szCs w:val="16"/>
        </w:rPr>
        <w:t xml:space="preserve"> вартість ТЗ перевищує страхову суму).</w:t>
      </w:r>
    </w:p>
    <w:p w:rsidR="00156C95" w:rsidRPr="002C3497" w:rsidRDefault="00156C95" w:rsidP="008C0A2A">
      <w:pPr>
        <w:pStyle w:val="a7"/>
        <w:ind w:left="0"/>
        <w:jc w:val="both"/>
        <w:rPr>
          <w:rFonts w:ascii="Arial" w:hAnsi="Arial" w:cs="Arial"/>
          <w:spacing w:val="-2"/>
          <w:sz w:val="16"/>
          <w:szCs w:val="16"/>
        </w:rPr>
      </w:pPr>
      <w:r w:rsidRPr="002C3497">
        <w:rPr>
          <w:rFonts w:ascii="Arial" w:hAnsi="Arial" w:cs="Arial"/>
          <w:b/>
          <w:spacing w:val="-2"/>
          <w:sz w:val="16"/>
          <w:szCs w:val="16"/>
        </w:rPr>
        <w:t xml:space="preserve">Повідомлення про ДТП встановленого зразка («Європротокол») </w:t>
      </w:r>
      <w:r w:rsidR="00556864" w:rsidRPr="002C3497">
        <w:rPr>
          <w:rFonts w:ascii="Arial" w:hAnsi="Arial" w:cs="Arial"/>
          <w:sz w:val="16"/>
          <w:szCs w:val="16"/>
        </w:rPr>
        <w:t>с</w:t>
      </w:r>
      <w:r w:rsidR="00556864" w:rsidRPr="002C3497">
        <w:rPr>
          <w:rFonts w:ascii="Arial" w:hAnsi="Arial" w:cs="Arial"/>
          <w:spacing w:val="-2"/>
          <w:sz w:val="16"/>
          <w:szCs w:val="16"/>
        </w:rPr>
        <w:t>пеціально</w:t>
      </w:r>
      <w:r w:rsidRPr="002C3497">
        <w:rPr>
          <w:rFonts w:ascii="Arial" w:hAnsi="Arial" w:cs="Arial"/>
          <w:spacing w:val="-2"/>
          <w:sz w:val="16"/>
          <w:szCs w:val="16"/>
        </w:rPr>
        <w:t xml:space="preserve"> розроблений бланк повідомлення</w:t>
      </w:r>
      <w:r w:rsidRPr="002C3497">
        <w:rPr>
          <w:rFonts w:ascii="Arial" w:hAnsi="Arial" w:cs="Arial"/>
          <w:b/>
          <w:spacing w:val="-2"/>
          <w:sz w:val="16"/>
          <w:szCs w:val="16"/>
        </w:rPr>
        <w:t xml:space="preserve"> </w:t>
      </w:r>
      <w:r w:rsidRPr="002C3497">
        <w:rPr>
          <w:rFonts w:ascii="Arial" w:hAnsi="Arial" w:cs="Arial"/>
          <w:spacing w:val="-2"/>
          <w:sz w:val="16"/>
          <w:szCs w:val="16"/>
        </w:rPr>
        <w:t xml:space="preserve">про ДТП, затверджений </w:t>
      </w:r>
      <w:r w:rsidR="009D6C5D" w:rsidRPr="002C3497">
        <w:rPr>
          <w:rFonts w:ascii="Arial" w:hAnsi="Arial" w:cs="Arial"/>
          <w:spacing w:val="-2"/>
          <w:sz w:val="16"/>
          <w:szCs w:val="16"/>
        </w:rPr>
        <w:t xml:space="preserve">Моторним (транспортним) страховим бюро України </w:t>
      </w:r>
      <w:r w:rsidR="00EC2B28" w:rsidRPr="002C3497">
        <w:rPr>
          <w:rFonts w:ascii="Arial" w:hAnsi="Arial" w:cs="Arial"/>
          <w:spacing w:val="-2"/>
          <w:sz w:val="16"/>
          <w:szCs w:val="16"/>
        </w:rPr>
        <w:t>(надалі -</w:t>
      </w:r>
      <w:r w:rsidR="00A56E48" w:rsidRPr="002C3497">
        <w:rPr>
          <w:rFonts w:ascii="Arial" w:hAnsi="Arial" w:cs="Arial"/>
          <w:spacing w:val="-2"/>
          <w:sz w:val="16"/>
          <w:szCs w:val="16"/>
        </w:rPr>
        <w:t xml:space="preserve"> </w:t>
      </w:r>
      <w:r w:rsidR="00EC2B28" w:rsidRPr="002C3497">
        <w:rPr>
          <w:rFonts w:ascii="Arial" w:hAnsi="Arial" w:cs="Arial"/>
          <w:spacing w:val="-2"/>
          <w:sz w:val="16"/>
          <w:szCs w:val="16"/>
        </w:rPr>
        <w:t xml:space="preserve">МТСБУ) </w:t>
      </w:r>
      <w:r w:rsidRPr="002C3497">
        <w:rPr>
          <w:rFonts w:ascii="Arial" w:hAnsi="Arial" w:cs="Arial"/>
          <w:spacing w:val="-2"/>
          <w:sz w:val="16"/>
          <w:szCs w:val="16"/>
        </w:rPr>
        <w:t xml:space="preserve">для оформлення ДТП без участі представників Національної поліції України. </w:t>
      </w:r>
    </w:p>
    <w:p w:rsidR="00157C52" w:rsidRPr="002C3497" w:rsidRDefault="00157C52" w:rsidP="008C0A2A">
      <w:pPr>
        <w:pStyle w:val="a7"/>
        <w:ind w:left="0"/>
        <w:jc w:val="both"/>
        <w:rPr>
          <w:rFonts w:ascii="Arial" w:hAnsi="Arial" w:cs="Arial"/>
          <w:spacing w:val="-2"/>
          <w:sz w:val="16"/>
          <w:szCs w:val="16"/>
        </w:rPr>
      </w:pPr>
      <w:r w:rsidRPr="002C3497">
        <w:rPr>
          <w:rFonts w:ascii="Arial" w:hAnsi="Arial" w:cs="Arial"/>
          <w:b/>
          <w:spacing w:val="-2"/>
          <w:sz w:val="16"/>
          <w:szCs w:val="16"/>
        </w:rPr>
        <w:t>Пошкодження</w:t>
      </w:r>
      <w:r w:rsidR="006B4E9A" w:rsidRPr="002C3497">
        <w:rPr>
          <w:rFonts w:ascii="Arial" w:hAnsi="Arial" w:cs="Arial"/>
          <w:b/>
          <w:spacing w:val="-2"/>
          <w:sz w:val="16"/>
          <w:szCs w:val="16"/>
        </w:rPr>
        <w:t xml:space="preserve"> ТЗ</w:t>
      </w:r>
      <w:r w:rsidRPr="002C3497">
        <w:rPr>
          <w:rFonts w:ascii="Arial" w:hAnsi="Arial" w:cs="Arial"/>
          <w:b/>
          <w:spacing w:val="-2"/>
          <w:sz w:val="16"/>
          <w:szCs w:val="16"/>
        </w:rPr>
        <w:t xml:space="preserve"> </w:t>
      </w:r>
      <w:r w:rsidR="001613E0" w:rsidRPr="002C3497">
        <w:rPr>
          <w:rFonts w:ascii="Arial" w:hAnsi="Arial" w:cs="Arial"/>
          <w:sz w:val="16"/>
          <w:szCs w:val="16"/>
        </w:rPr>
        <w:t>—</w:t>
      </w:r>
      <w:r w:rsidRPr="002C3497">
        <w:rPr>
          <w:rFonts w:ascii="Arial" w:hAnsi="Arial" w:cs="Arial"/>
          <w:spacing w:val="-2"/>
          <w:sz w:val="16"/>
          <w:szCs w:val="16"/>
        </w:rPr>
        <w:t xml:space="preserve"> часткова втрата ТЗ своїх експлуатаційних якостей, що можуть бути відновлені з подальшим використанням ТЗ за призначенням, якщо витрати на відновлення становлять</w:t>
      </w:r>
      <w:r w:rsidR="00556864" w:rsidRPr="002C3497">
        <w:rPr>
          <w:rFonts w:ascii="Arial" w:hAnsi="Arial" w:cs="Arial"/>
          <w:spacing w:val="-2"/>
          <w:sz w:val="16"/>
          <w:szCs w:val="16"/>
        </w:rPr>
        <w:t xml:space="preserve"> менше</w:t>
      </w:r>
      <w:r w:rsidR="005878D9" w:rsidRPr="002C3497">
        <w:rPr>
          <w:rFonts w:ascii="Arial" w:hAnsi="Arial" w:cs="Arial"/>
          <w:spacing w:val="-2"/>
          <w:sz w:val="16"/>
          <w:szCs w:val="16"/>
        </w:rPr>
        <w:t xml:space="preserve"> ніж</w:t>
      </w:r>
      <w:r w:rsidRPr="002C3497">
        <w:rPr>
          <w:rFonts w:ascii="Arial" w:hAnsi="Arial" w:cs="Arial"/>
          <w:spacing w:val="-2"/>
          <w:sz w:val="16"/>
          <w:szCs w:val="16"/>
        </w:rPr>
        <w:t xml:space="preserve"> 70% дійсної (ринкової) вартості ТЗ на дату настання страхового випадку</w:t>
      </w:r>
      <w:r w:rsidR="00487FAF" w:rsidRPr="002C3497">
        <w:rPr>
          <w:rFonts w:ascii="Arial" w:hAnsi="Arial" w:cs="Arial"/>
          <w:spacing w:val="-2"/>
          <w:sz w:val="16"/>
          <w:szCs w:val="16"/>
        </w:rPr>
        <w:t xml:space="preserve"> або витрати на відновлення </w:t>
      </w:r>
      <w:r w:rsidR="00556864" w:rsidRPr="002C3497">
        <w:rPr>
          <w:rFonts w:ascii="Arial" w:hAnsi="Arial" w:cs="Arial"/>
          <w:spacing w:val="-2"/>
          <w:sz w:val="16"/>
          <w:szCs w:val="16"/>
        </w:rPr>
        <w:t>становлять менше</w:t>
      </w:r>
      <w:r w:rsidR="00FE4F36" w:rsidRPr="002C3497">
        <w:rPr>
          <w:rFonts w:ascii="Arial" w:hAnsi="Arial" w:cs="Arial"/>
          <w:spacing w:val="-2"/>
          <w:sz w:val="16"/>
          <w:szCs w:val="16"/>
        </w:rPr>
        <w:t xml:space="preserve"> ніж</w:t>
      </w:r>
      <w:r w:rsidR="00487FAF" w:rsidRPr="002C3497">
        <w:rPr>
          <w:rFonts w:ascii="Arial" w:hAnsi="Arial" w:cs="Arial"/>
          <w:spacing w:val="-2"/>
          <w:sz w:val="16"/>
          <w:szCs w:val="16"/>
        </w:rPr>
        <w:t xml:space="preserve"> 70</w:t>
      </w:r>
      <w:r w:rsidR="00A63619" w:rsidRPr="002C3497">
        <w:rPr>
          <w:rFonts w:ascii="Arial" w:hAnsi="Arial" w:cs="Arial"/>
          <w:spacing w:val="-2"/>
          <w:sz w:val="16"/>
          <w:szCs w:val="16"/>
        </w:rPr>
        <w:t>%</w:t>
      </w:r>
      <w:r w:rsidR="00487FAF" w:rsidRPr="002C3497">
        <w:rPr>
          <w:rFonts w:ascii="Arial" w:hAnsi="Arial" w:cs="Arial"/>
          <w:spacing w:val="-2"/>
          <w:sz w:val="16"/>
          <w:szCs w:val="16"/>
        </w:rPr>
        <w:t xml:space="preserve"> від страхової суми (у випадку, якщо дійсна </w:t>
      </w:r>
      <w:r w:rsidR="000B7F4A" w:rsidRPr="002C3497">
        <w:rPr>
          <w:rFonts w:ascii="Arial" w:hAnsi="Arial" w:cs="Arial"/>
          <w:spacing w:val="-2"/>
          <w:sz w:val="16"/>
          <w:szCs w:val="16"/>
        </w:rPr>
        <w:t>(</w:t>
      </w:r>
      <w:r w:rsidR="00487FAF" w:rsidRPr="002C3497">
        <w:rPr>
          <w:rFonts w:ascii="Arial" w:hAnsi="Arial" w:cs="Arial"/>
          <w:spacing w:val="-2"/>
          <w:sz w:val="16"/>
          <w:szCs w:val="16"/>
        </w:rPr>
        <w:t>ринкова</w:t>
      </w:r>
      <w:r w:rsidR="000B7F4A" w:rsidRPr="002C3497">
        <w:rPr>
          <w:rFonts w:ascii="Arial" w:hAnsi="Arial" w:cs="Arial"/>
          <w:spacing w:val="-2"/>
          <w:sz w:val="16"/>
          <w:szCs w:val="16"/>
        </w:rPr>
        <w:t>)</w:t>
      </w:r>
      <w:r w:rsidR="00487FAF" w:rsidRPr="002C3497">
        <w:rPr>
          <w:rFonts w:ascii="Arial" w:hAnsi="Arial" w:cs="Arial"/>
          <w:spacing w:val="-2"/>
          <w:sz w:val="16"/>
          <w:szCs w:val="16"/>
        </w:rPr>
        <w:t xml:space="preserve"> вартість ТЗ перевищує страхову суму</w:t>
      </w:r>
      <w:r w:rsidR="00A63619" w:rsidRPr="002C3497">
        <w:rPr>
          <w:rFonts w:ascii="Arial" w:hAnsi="Arial" w:cs="Arial"/>
          <w:spacing w:val="-2"/>
          <w:sz w:val="16"/>
          <w:szCs w:val="16"/>
        </w:rPr>
        <w:t>)</w:t>
      </w:r>
      <w:r w:rsidR="00487FAF" w:rsidRPr="002C3497">
        <w:rPr>
          <w:rFonts w:ascii="Arial" w:hAnsi="Arial" w:cs="Arial"/>
          <w:spacing w:val="-2"/>
          <w:sz w:val="16"/>
          <w:szCs w:val="16"/>
        </w:rPr>
        <w:t>.</w:t>
      </w:r>
    </w:p>
    <w:p w:rsidR="00D06CA9" w:rsidRPr="002C3497" w:rsidRDefault="00D06CA9" w:rsidP="008C0A2A">
      <w:pPr>
        <w:jc w:val="both"/>
        <w:rPr>
          <w:rFonts w:ascii="Arial" w:hAnsi="Arial" w:cs="Arial"/>
          <w:sz w:val="16"/>
          <w:szCs w:val="16"/>
        </w:rPr>
      </w:pPr>
      <w:r w:rsidRPr="002C3497">
        <w:rPr>
          <w:rFonts w:ascii="Arial" w:hAnsi="Arial" w:cs="Arial"/>
          <w:b/>
          <w:sz w:val="16"/>
          <w:szCs w:val="16"/>
        </w:rPr>
        <w:t>Протиугінн</w:t>
      </w:r>
      <w:r w:rsidR="0036773F" w:rsidRPr="002C3497">
        <w:rPr>
          <w:rFonts w:ascii="Arial" w:hAnsi="Arial" w:cs="Arial"/>
          <w:b/>
          <w:sz w:val="16"/>
          <w:szCs w:val="16"/>
        </w:rPr>
        <w:t>а система</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комплекс технічних засобів, що встановлюється на ТЗ з метою запобігання незаконному заволодінню та/або несанкціоновано</w:t>
      </w:r>
      <w:r w:rsidR="00FB5E2C" w:rsidRPr="002C3497">
        <w:rPr>
          <w:rFonts w:ascii="Arial" w:hAnsi="Arial" w:cs="Arial"/>
          <w:sz w:val="16"/>
          <w:szCs w:val="16"/>
        </w:rPr>
        <w:t>му</w:t>
      </w:r>
      <w:r w:rsidRPr="002C3497">
        <w:rPr>
          <w:rFonts w:ascii="Arial" w:hAnsi="Arial" w:cs="Arial"/>
          <w:sz w:val="16"/>
          <w:szCs w:val="16"/>
        </w:rPr>
        <w:t xml:space="preserve"> доступу до ТЗ. </w:t>
      </w:r>
    </w:p>
    <w:p w:rsidR="00FE25D3" w:rsidRPr="002C3497" w:rsidRDefault="00FE25D3" w:rsidP="008C0A2A">
      <w:pPr>
        <w:jc w:val="both"/>
        <w:rPr>
          <w:rFonts w:ascii="Arial" w:hAnsi="Arial" w:cs="Arial"/>
          <w:sz w:val="16"/>
          <w:szCs w:val="16"/>
        </w:rPr>
      </w:pPr>
      <w:r w:rsidRPr="002C3497">
        <w:rPr>
          <w:rFonts w:ascii="Arial" w:hAnsi="Arial" w:cs="Arial"/>
          <w:sz w:val="16"/>
          <w:szCs w:val="16"/>
        </w:rPr>
        <w:t xml:space="preserve">З метою виконання умов Договору Сторони домовилися під терміном «протиугінна система» вважати виключно засоби, що: </w:t>
      </w:r>
    </w:p>
    <w:p w:rsidR="00D06CA9" w:rsidRPr="002C3497" w:rsidRDefault="00D06CA9"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інформують (світлом, звуком, іншим засобом) власника та/або правоохоронні органи про факт несанкціонованого проникнення до ТЗ та спроб</w:t>
      </w:r>
      <w:r w:rsidR="00FB5E2C" w:rsidRPr="002C3497">
        <w:rPr>
          <w:rFonts w:ascii="Arial" w:hAnsi="Arial" w:cs="Arial"/>
          <w:sz w:val="16"/>
          <w:szCs w:val="16"/>
        </w:rPr>
        <w:t>у</w:t>
      </w:r>
      <w:r w:rsidRPr="002C3497">
        <w:rPr>
          <w:rFonts w:ascii="Arial" w:hAnsi="Arial" w:cs="Arial"/>
          <w:sz w:val="16"/>
          <w:szCs w:val="16"/>
        </w:rPr>
        <w:t xml:space="preserve"> незаконного заволодіння та блокують один або декілька </w:t>
      </w:r>
      <w:r w:rsidRPr="002C3497">
        <w:rPr>
          <w:rFonts w:ascii="Arial" w:hAnsi="Arial" w:cs="Arial"/>
          <w:sz w:val="16"/>
          <w:szCs w:val="16"/>
        </w:rPr>
        <w:lastRenderedPageBreak/>
        <w:t>ключових елементів ТЗ: двигун, бензонасос, кермо, гальма, коробку передач, що не дозволяє ТЗ пересуватися власним ходом</w:t>
      </w:r>
      <w:r w:rsidR="00334FEF" w:rsidRPr="002C3497">
        <w:rPr>
          <w:rFonts w:ascii="Arial" w:hAnsi="Arial" w:cs="Arial"/>
          <w:sz w:val="16"/>
          <w:szCs w:val="16"/>
        </w:rPr>
        <w:t>, або</w:t>
      </w:r>
      <w:r w:rsidRPr="002C3497">
        <w:rPr>
          <w:rFonts w:ascii="Arial" w:hAnsi="Arial" w:cs="Arial"/>
          <w:sz w:val="16"/>
          <w:szCs w:val="16"/>
        </w:rPr>
        <w:t xml:space="preserve"> </w:t>
      </w:r>
    </w:p>
    <w:p w:rsidR="00D06CA9" w:rsidRPr="002C3497" w:rsidRDefault="00D06CA9"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інформують власника та/або правоохоронні органи про факт несанкціонованого проникнення до ТЗ та спроб</w:t>
      </w:r>
      <w:r w:rsidR="00FB5E2C" w:rsidRPr="002C3497">
        <w:rPr>
          <w:rFonts w:ascii="Arial" w:hAnsi="Arial" w:cs="Arial"/>
          <w:sz w:val="16"/>
          <w:szCs w:val="16"/>
        </w:rPr>
        <w:t>у</w:t>
      </w:r>
      <w:r w:rsidRPr="002C3497">
        <w:rPr>
          <w:rFonts w:ascii="Arial" w:hAnsi="Arial" w:cs="Arial"/>
          <w:sz w:val="16"/>
          <w:szCs w:val="16"/>
        </w:rPr>
        <w:t xml:space="preserve"> незаконного заволодіння і відстежують та інформують власника та/або правоохоронні органи про місцезнаходження ТЗ або про маршрут несанкціонованого пересування ТЗ;</w:t>
      </w:r>
    </w:p>
    <w:p w:rsidR="001B52FD" w:rsidRPr="002C3497" w:rsidRDefault="00344C96" w:rsidP="008C0A2A">
      <w:pPr>
        <w:jc w:val="both"/>
        <w:rPr>
          <w:rFonts w:ascii="Arial" w:hAnsi="Arial" w:cs="Arial"/>
          <w:sz w:val="16"/>
          <w:szCs w:val="16"/>
        </w:rPr>
      </w:pPr>
      <w:r w:rsidRPr="002C3497">
        <w:rPr>
          <w:rFonts w:ascii="Arial" w:hAnsi="Arial" w:cs="Arial"/>
          <w:b/>
          <w:sz w:val="16"/>
          <w:szCs w:val="16"/>
        </w:rPr>
        <w:t>Механічн</w:t>
      </w:r>
      <w:r w:rsidR="00EE3E64" w:rsidRPr="002C3497">
        <w:rPr>
          <w:rFonts w:ascii="Arial" w:hAnsi="Arial" w:cs="Arial"/>
          <w:b/>
          <w:sz w:val="16"/>
          <w:szCs w:val="16"/>
        </w:rPr>
        <w:t>і</w:t>
      </w:r>
      <w:r w:rsidRPr="002C3497">
        <w:rPr>
          <w:rFonts w:ascii="Arial" w:hAnsi="Arial" w:cs="Arial"/>
          <w:b/>
          <w:sz w:val="16"/>
          <w:szCs w:val="16"/>
        </w:rPr>
        <w:t xml:space="preserve"> зас</w:t>
      </w:r>
      <w:r w:rsidR="00EE3E64" w:rsidRPr="002C3497">
        <w:rPr>
          <w:rFonts w:ascii="Arial" w:hAnsi="Arial" w:cs="Arial"/>
          <w:b/>
          <w:sz w:val="16"/>
          <w:szCs w:val="16"/>
        </w:rPr>
        <w:t>о</w:t>
      </w:r>
      <w:r w:rsidRPr="002C3497">
        <w:rPr>
          <w:rFonts w:ascii="Arial" w:hAnsi="Arial" w:cs="Arial"/>
          <w:b/>
          <w:sz w:val="16"/>
          <w:szCs w:val="16"/>
        </w:rPr>
        <w:t>б</w:t>
      </w:r>
      <w:r w:rsidR="00EE3E64" w:rsidRPr="002C3497">
        <w:rPr>
          <w:rFonts w:ascii="Arial" w:hAnsi="Arial" w:cs="Arial"/>
          <w:b/>
          <w:sz w:val="16"/>
          <w:szCs w:val="16"/>
        </w:rPr>
        <w:t xml:space="preserve">и </w:t>
      </w:r>
      <w:r w:rsidRPr="002C3497">
        <w:rPr>
          <w:rFonts w:ascii="Arial" w:hAnsi="Arial" w:cs="Arial"/>
          <w:b/>
          <w:sz w:val="16"/>
          <w:szCs w:val="16"/>
        </w:rPr>
        <w:t>проти викрадення</w:t>
      </w:r>
      <w:r w:rsidR="0036773F" w:rsidRPr="002C3497">
        <w:rPr>
          <w:rFonts w:ascii="Arial" w:hAnsi="Arial" w:cs="Arial"/>
          <w:sz w:val="16"/>
          <w:szCs w:val="16"/>
        </w:rPr>
        <w:t xml:space="preserve"> </w:t>
      </w:r>
      <w:r w:rsidR="001613E0" w:rsidRPr="002C3497">
        <w:rPr>
          <w:rFonts w:ascii="Arial" w:hAnsi="Arial" w:cs="Arial"/>
          <w:sz w:val="16"/>
          <w:szCs w:val="16"/>
        </w:rPr>
        <w:t>—</w:t>
      </w:r>
      <w:r w:rsidR="0036773F" w:rsidRPr="002C3497">
        <w:rPr>
          <w:rFonts w:ascii="Arial" w:hAnsi="Arial" w:cs="Arial"/>
          <w:sz w:val="16"/>
          <w:szCs w:val="16"/>
        </w:rPr>
        <w:t xml:space="preserve"> технічн</w:t>
      </w:r>
      <w:r w:rsidR="00122C13" w:rsidRPr="002C3497">
        <w:rPr>
          <w:rFonts w:ascii="Arial" w:hAnsi="Arial" w:cs="Arial"/>
          <w:sz w:val="16"/>
          <w:szCs w:val="16"/>
        </w:rPr>
        <w:t>і</w:t>
      </w:r>
      <w:r w:rsidR="0036773F" w:rsidRPr="002C3497">
        <w:rPr>
          <w:rFonts w:ascii="Arial" w:hAnsi="Arial" w:cs="Arial"/>
          <w:sz w:val="16"/>
          <w:szCs w:val="16"/>
        </w:rPr>
        <w:t xml:space="preserve"> засоб</w:t>
      </w:r>
      <w:r w:rsidR="00122C13" w:rsidRPr="002C3497">
        <w:rPr>
          <w:rFonts w:ascii="Arial" w:hAnsi="Arial" w:cs="Arial"/>
          <w:sz w:val="16"/>
          <w:szCs w:val="16"/>
        </w:rPr>
        <w:t>и</w:t>
      </w:r>
      <w:r w:rsidR="0036773F" w:rsidRPr="002C3497">
        <w:rPr>
          <w:rFonts w:ascii="Arial" w:hAnsi="Arial" w:cs="Arial"/>
          <w:sz w:val="16"/>
          <w:szCs w:val="16"/>
        </w:rPr>
        <w:t>, що встановлю</w:t>
      </w:r>
      <w:r w:rsidR="00122C13" w:rsidRPr="002C3497">
        <w:rPr>
          <w:rFonts w:ascii="Arial" w:hAnsi="Arial" w:cs="Arial"/>
          <w:sz w:val="16"/>
          <w:szCs w:val="16"/>
        </w:rPr>
        <w:t>ю</w:t>
      </w:r>
      <w:r w:rsidR="0036773F" w:rsidRPr="002C3497">
        <w:rPr>
          <w:rFonts w:ascii="Arial" w:hAnsi="Arial" w:cs="Arial"/>
          <w:sz w:val="16"/>
          <w:szCs w:val="16"/>
        </w:rPr>
        <w:t xml:space="preserve">ться на ТЗ з метою запобігання незаконному заволодінню та/або несанкціонованому доступу до ТЗ та </w:t>
      </w:r>
      <w:r w:rsidR="00122C13" w:rsidRPr="002C3497">
        <w:rPr>
          <w:rFonts w:ascii="Arial" w:hAnsi="Arial" w:cs="Arial"/>
          <w:sz w:val="16"/>
          <w:szCs w:val="16"/>
        </w:rPr>
        <w:t>механічно блокують один або декілька ключових елементів ТЗ, що не дозволяє ТЗ пересуватися власним ходом.</w:t>
      </w:r>
    </w:p>
    <w:p w:rsidR="00157C52" w:rsidRPr="002C3497" w:rsidRDefault="00D06CA9" w:rsidP="008C0A2A">
      <w:pPr>
        <w:pStyle w:val="a7"/>
        <w:ind w:left="0"/>
        <w:jc w:val="both"/>
        <w:rPr>
          <w:rFonts w:ascii="Arial" w:hAnsi="Arial" w:cs="Arial"/>
          <w:spacing w:val="-2"/>
          <w:sz w:val="16"/>
          <w:szCs w:val="16"/>
        </w:rPr>
      </w:pPr>
      <w:r w:rsidRPr="002C3497">
        <w:rPr>
          <w:rFonts w:ascii="Arial" w:hAnsi="Arial" w:cs="Arial"/>
          <w:b/>
          <w:sz w:val="16"/>
          <w:szCs w:val="16"/>
        </w:rPr>
        <w:t xml:space="preserve">ПДР </w:t>
      </w:r>
      <w:r w:rsidR="001613E0" w:rsidRPr="002C3497">
        <w:rPr>
          <w:rFonts w:ascii="Arial" w:hAnsi="Arial" w:cs="Arial"/>
          <w:sz w:val="16"/>
          <w:szCs w:val="16"/>
        </w:rPr>
        <w:t>—</w:t>
      </w:r>
      <w:r w:rsidRPr="002C3497">
        <w:rPr>
          <w:rFonts w:ascii="Arial" w:hAnsi="Arial" w:cs="Arial"/>
          <w:sz w:val="16"/>
          <w:szCs w:val="16"/>
        </w:rPr>
        <w:t xml:space="preserve"> Правила дорожнього руху</w:t>
      </w:r>
      <w:r w:rsidR="00157C52" w:rsidRPr="002C3497">
        <w:rPr>
          <w:rFonts w:ascii="Arial" w:hAnsi="Arial" w:cs="Arial"/>
          <w:sz w:val="16"/>
          <w:szCs w:val="16"/>
        </w:rPr>
        <w:t>, затверджені Постановою Кабінету Міністрів України (</w:t>
      </w:r>
      <w:r w:rsidR="001B7C02" w:rsidRPr="002C3497">
        <w:rPr>
          <w:rFonts w:ascii="Arial" w:hAnsi="Arial" w:cs="Arial"/>
          <w:sz w:val="16"/>
          <w:szCs w:val="16"/>
        </w:rPr>
        <w:t>зі</w:t>
      </w:r>
      <w:r w:rsidR="00157C52" w:rsidRPr="002C3497">
        <w:rPr>
          <w:rFonts w:ascii="Arial" w:hAnsi="Arial" w:cs="Arial"/>
          <w:sz w:val="16"/>
          <w:szCs w:val="16"/>
        </w:rPr>
        <w:t xml:space="preserve"> змінами та доповненнями, чинними на дату настання випадку).</w:t>
      </w:r>
    </w:p>
    <w:p w:rsidR="00531BE9" w:rsidRPr="002C3497" w:rsidRDefault="00157C52" w:rsidP="00852723">
      <w:pPr>
        <w:pStyle w:val="a7"/>
        <w:ind w:left="0"/>
        <w:jc w:val="both"/>
        <w:rPr>
          <w:rFonts w:ascii="Arial" w:eastAsia="Times New Roman" w:hAnsi="Arial" w:cs="Arial"/>
          <w:strike/>
          <w:color w:val="FF0000"/>
          <w:sz w:val="16"/>
          <w:szCs w:val="16"/>
          <w:lang w:eastAsia="ru-RU"/>
        </w:rPr>
      </w:pPr>
      <w:r w:rsidRPr="002C3497">
        <w:rPr>
          <w:rFonts w:ascii="Arial" w:hAnsi="Arial" w:cs="Arial"/>
          <w:b/>
          <w:spacing w:val="-2"/>
          <w:sz w:val="16"/>
          <w:szCs w:val="16"/>
        </w:rPr>
        <w:t xml:space="preserve">Програма страхування </w:t>
      </w:r>
      <w:r w:rsidR="001613E0" w:rsidRPr="002C3497">
        <w:rPr>
          <w:rFonts w:ascii="Arial" w:hAnsi="Arial" w:cs="Arial"/>
          <w:sz w:val="16"/>
          <w:szCs w:val="16"/>
        </w:rPr>
        <w:t>—</w:t>
      </w:r>
      <w:r w:rsidRPr="002C3497">
        <w:rPr>
          <w:rFonts w:ascii="Arial" w:hAnsi="Arial" w:cs="Arial"/>
          <w:spacing w:val="-2"/>
          <w:sz w:val="16"/>
          <w:szCs w:val="16"/>
        </w:rPr>
        <w:t xml:space="preserve"> певний набір умов страхування, а саме: застраховані страхові ризики, обмеження страхування, франшизи, умови виплати страхового відшкодування, умови сплати страхового платежу, відшкодування витрат на додаткові послуги, пов’язані зі страховим випадком, що зазначаються в Частині 1 Договору</w:t>
      </w:r>
      <w:r w:rsidR="00C52E79" w:rsidRPr="002C3497">
        <w:rPr>
          <w:rFonts w:ascii="Arial" w:hAnsi="Arial" w:cs="Arial"/>
          <w:spacing w:val="-2"/>
          <w:sz w:val="16"/>
          <w:szCs w:val="16"/>
        </w:rPr>
        <w:t xml:space="preserve">. </w:t>
      </w:r>
    </w:p>
    <w:p w:rsidR="00265879" w:rsidRPr="002C3497" w:rsidRDefault="006D0D36"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rPr>
        <w:t xml:space="preserve">Скляні </w:t>
      </w:r>
      <w:r w:rsidR="00A21ED8" w:rsidRPr="002C3497">
        <w:rPr>
          <w:rFonts w:ascii="Arial" w:hAnsi="Arial" w:cs="Arial"/>
          <w:b/>
          <w:sz w:val="16"/>
          <w:szCs w:val="16"/>
        </w:rPr>
        <w:t>частини</w:t>
      </w:r>
      <w:r w:rsidR="00EE66C0" w:rsidRPr="002C3497">
        <w:rPr>
          <w:rFonts w:ascii="Arial" w:hAnsi="Arial" w:cs="Arial"/>
          <w:b/>
          <w:sz w:val="16"/>
          <w:szCs w:val="16"/>
        </w:rPr>
        <w:t xml:space="preserve"> (</w:t>
      </w:r>
      <w:r w:rsidR="00A21ED8" w:rsidRPr="002C3497">
        <w:rPr>
          <w:rFonts w:ascii="Arial" w:hAnsi="Arial" w:cs="Arial"/>
          <w:b/>
          <w:sz w:val="16"/>
          <w:szCs w:val="16"/>
        </w:rPr>
        <w:t xml:space="preserve">деталі) </w:t>
      </w:r>
      <w:r w:rsidRPr="002C3497">
        <w:rPr>
          <w:rFonts w:ascii="Arial" w:hAnsi="Arial" w:cs="Arial"/>
          <w:b/>
          <w:sz w:val="16"/>
          <w:szCs w:val="16"/>
        </w:rPr>
        <w:t>ТЗ</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виключно переднє </w:t>
      </w:r>
      <w:r w:rsidR="007D7E18" w:rsidRPr="002C3497">
        <w:rPr>
          <w:rFonts w:ascii="Arial" w:hAnsi="Arial" w:cs="Arial"/>
          <w:sz w:val="16"/>
          <w:szCs w:val="16"/>
        </w:rPr>
        <w:t>(</w:t>
      </w:r>
      <w:r w:rsidRPr="002C3497">
        <w:rPr>
          <w:rFonts w:ascii="Arial" w:hAnsi="Arial" w:cs="Arial"/>
          <w:sz w:val="16"/>
          <w:szCs w:val="16"/>
        </w:rPr>
        <w:t>лобове</w:t>
      </w:r>
      <w:r w:rsidR="007D7E18" w:rsidRPr="002C3497">
        <w:rPr>
          <w:rFonts w:ascii="Arial" w:hAnsi="Arial" w:cs="Arial"/>
          <w:sz w:val="16"/>
          <w:szCs w:val="16"/>
        </w:rPr>
        <w:t>)</w:t>
      </w:r>
      <w:r w:rsidRPr="002C3497">
        <w:rPr>
          <w:rFonts w:ascii="Arial" w:hAnsi="Arial" w:cs="Arial"/>
          <w:sz w:val="16"/>
          <w:szCs w:val="16"/>
        </w:rPr>
        <w:t xml:space="preserve"> скло, заднє скло, бокове скло за виключенням скляного даху; скло </w:t>
      </w:r>
      <w:r w:rsidR="000828AB" w:rsidRPr="002C3497">
        <w:rPr>
          <w:rFonts w:ascii="Arial" w:hAnsi="Arial" w:cs="Arial"/>
          <w:sz w:val="16"/>
          <w:szCs w:val="16"/>
        </w:rPr>
        <w:t xml:space="preserve">бокових </w:t>
      </w:r>
      <w:r w:rsidRPr="002C3497">
        <w:rPr>
          <w:rFonts w:ascii="Arial" w:hAnsi="Arial" w:cs="Arial"/>
          <w:sz w:val="16"/>
          <w:szCs w:val="16"/>
        </w:rPr>
        <w:t>дверей та</w:t>
      </w:r>
      <w:r w:rsidR="000828AB" w:rsidRPr="002C3497">
        <w:rPr>
          <w:rFonts w:ascii="Arial" w:hAnsi="Arial" w:cs="Arial"/>
          <w:sz w:val="16"/>
          <w:szCs w:val="16"/>
        </w:rPr>
        <w:t xml:space="preserve"> дверей</w:t>
      </w:r>
      <w:r w:rsidRPr="002C3497">
        <w:rPr>
          <w:rFonts w:ascii="Arial" w:hAnsi="Arial" w:cs="Arial"/>
          <w:sz w:val="16"/>
          <w:szCs w:val="16"/>
        </w:rPr>
        <w:t xml:space="preserve"> багажного відсіку, </w:t>
      </w:r>
      <w:r w:rsidR="00265879" w:rsidRPr="002C3497">
        <w:rPr>
          <w:rFonts w:ascii="Arial" w:hAnsi="Arial" w:cs="Arial"/>
          <w:sz w:val="16"/>
          <w:szCs w:val="16"/>
        </w:rPr>
        <w:t xml:space="preserve">скло </w:t>
      </w:r>
      <w:r w:rsidRPr="002C3497">
        <w:rPr>
          <w:rFonts w:ascii="Arial" w:hAnsi="Arial" w:cs="Arial"/>
          <w:sz w:val="16"/>
          <w:szCs w:val="16"/>
        </w:rPr>
        <w:t>фар</w:t>
      </w:r>
      <w:r w:rsidR="000828AB" w:rsidRPr="002C3497">
        <w:rPr>
          <w:rFonts w:ascii="Arial" w:hAnsi="Arial" w:cs="Arial"/>
          <w:sz w:val="16"/>
          <w:szCs w:val="16"/>
        </w:rPr>
        <w:t xml:space="preserve"> (у тому числі протитуманних)</w:t>
      </w:r>
      <w:r w:rsidRPr="002C3497">
        <w:rPr>
          <w:rFonts w:ascii="Arial" w:hAnsi="Arial" w:cs="Arial"/>
          <w:sz w:val="16"/>
          <w:szCs w:val="16"/>
        </w:rPr>
        <w:t xml:space="preserve">, ліхтарів, </w:t>
      </w:r>
      <w:r w:rsidR="007D7E18" w:rsidRPr="002C3497">
        <w:rPr>
          <w:rFonts w:ascii="Arial" w:hAnsi="Arial" w:cs="Arial"/>
          <w:sz w:val="16"/>
          <w:szCs w:val="16"/>
        </w:rPr>
        <w:t xml:space="preserve">показників (повторювачів) поворотів, </w:t>
      </w:r>
      <w:r w:rsidR="00265879" w:rsidRPr="002C3497">
        <w:rPr>
          <w:rFonts w:ascii="Arial" w:hAnsi="Arial" w:cs="Arial"/>
          <w:spacing w:val="-2"/>
          <w:sz w:val="16"/>
          <w:szCs w:val="16"/>
        </w:rPr>
        <w:t>скло зовнішніх дзеркал заднього виду</w:t>
      </w:r>
      <w:r w:rsidR="000828AB" w:rsidRPr="002C3497">
        <w:rPr>
          <w:rFonts w:ascii="Arial" w:hAnsi="Arial" w:cs="Arial"/>
          <w:spacing w:val="-2"/>
          <w:sz w:val="16"/>
          <w:szCs w:val="16"/>
        </w:rPr>
        <w:t xml:space="preserve"> </w:t>
      </w:r>
      <w:r w:rsidRPr="002C3497">
        <w:rPr>
          <w:rFonts w:ascii="Arial" w:hAnsi="Arial" w:cs="Arial"/>
          <w:sz w:val="16"/>
          <w:szCs w:val="16"/>
        </w:rPr>
        <w:t>застрахованого ТЗ.</w:t>
      </w:r>
    </w:p>
    <w:p w:rsidR="002B62B6" w:rsidRPr="002C3497" w:rsidRDefault="00B665B6" w:rsidP="008C0A2A">
      <w:pPr>
        <w:widowControl w:val="0"/>
        <w:autoSpaceDE w:val="0"/>
        <w:autoSpaceDN w:val="0"/>
        <w:adjustRightInd w:val="0"/>
        <w:jc w:val="both"/>
        <w:rPr>
          <w:rFonts w:ascii="Arial" w:hAnsi="Arial" w:cs="Arial"/>
          <w:b/>
          <w:sz w:val="16"/>
          <w:szCs w:val="16"/>
        </w:rPr>
      </w:pPr>
      <w:r w:rsidRPr="002C3497">
        <w:rPr>
          <w:rFonts w:ascii="Arial" w:hAnsi="Arial" w:cs="Arial"/>
          <w:spacing w:val="-2"/>
          <w:sz w:val="16"/>
          <w:szCs w:val="16"/>
        </w:rPr>
        <w:t xml:space="preserve">Якщо конструкція зовнішнього дзеркала заднього виду та/або </w:t>
      </w:r>
      <w:r w:rsidR="00C55C21" w:rsidRPr="002C3497">
        <w:rPr>
          <w:rFonts w:ascii="Arial" w:hAnsi="Arial" w:cs="Arial"/>
          <w:spacing w:val="-2"/>
          <w:sz w:val="16"/>
          <w:szCs w:val="16"/>
        </w:rPr>
        <w:t>приладів зовнішнього освітлення</w:t>
      </w:r>
      <w:r w:rsidRPr="002C3497">
        <w:rPr>
          <w:rFonts w:ascii="Arial" w:hAnsi="Arial" w:cs="Arial"/>
          <w:spacing w:val="-2"/>
          <w:sz w:val="16"/>
          <w:szCs w:val="16"/>
        </w:rPr>
        <w:t xml:space="preserve"> не передбачає можливості заміни лише скляного елемента, така деталь вважається скляною частиною.</w:t>
      </w:r>
      <w:r w:rsidR="002B62B6" w:rsidRPr="002C3497">
        <w:rPr>
          <w:rFonts w:ascii="Arial" w:hAnsi="Arial" w:cs="Arial"/>
          <w:b/>
          <w:sz w:val="16"/>
          <w:szCs w:val="16"/>
        </w:rPr>
        <w:t xml:space="preserve"> </w:t>
      </w:r>
    </w:p>
    <w:p w:rsidR="008A479F" w:rsidRPr="002C3497" w:rsidRDefault="002B62B6"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rPr>
        <w:t xml:space="preserve">СТО </w:t>
      </w:r>
      <w:r w:rsidR="001613E0" w:rsidRPr="002C3497">
        <w:rPr>
          <w:rFonts w:ascii="Arial" w:hAnsi="Arial" w:cs="Arial"/>
          <w:sz w:val="16"/>
          <w:szCs w:val="16"/>
        </w:rPr>
        <w:t>—</w:t>
      </w:r>
      <w:r w:rsidRPr="002C3497">
        <w:rPr>
          <w:rFonts w:ascii="Arial" w:hAnsi="Arial" w:cs="Arial"/>
          <w:b/>
          <w:sz w:val="16"/>
          <w:szCs w:val="16"/>
        </w:rPr>
        <w:t xml:space="preserve"> </w:t>
      </w:r>
      <w:r w:rsidRPr="002C3497">
        <w:rPr>
          <w:rFonts w:ascii="Arial" w:hAnsi="Arial" w:cs="Arial"/>
          <w:sz w:val="16"/>
          <w:szCs w:val="16"/>
        </w:rPr>
        <w:t>станція технічного обслуговування</w:t>
      </w:r>
      <w:r w:rsidR="008A479F" w:rsidRPr="002C3497">
        <w:rPr>
          <w:rFonts w:ascii="Arial" w:hAnsi="Arial" w:cs="Arial"/>
          <w:sz w:val="16"/>
          <w:szCs w:val="16"/>
        </w:rPr>
        <w:t>.</w:t>
      </w:r>
      <w:r w:rsidR="005F154E" w:rsidRPr="002C3497">
        <w:rPr>
          <w:rFonts w:ascii="Arial" w:hAnsi="Arial" w:cs="Arial"/>
          <w:sz w:val="16"/>
          <w:szCs w:val="16"/>
        </w:rPr>
        <w:t xml:space="preserve"> Договором передбачено можливість вибору </w:t>
      </w:r>
      <w:r w:rsidR="002816C9" w:rsidRPr="002C3497">
        <w:rPr>
          <w:rFonts w:ascii="Arial" w:hAnsi="Arial" w:cs="Arial"/>
          <w:sz w:val="16"/>
          <w:szCs w:val="16"/>
        </w:rPr>
        <w:t xml:space="preserve">опції з </w:t>
      </w:r>
      <w:r w:rsidR="005F154E" w:rsidRPr="002C3497">
        <w:rPr>
          <w:rFonts w:ascii="Arial" w:hAnsi="Arial" w:cs="Arial"/>
          <w:sz w:val="16"/>
          <w:szCs w:val="16"/>
        </w:rPr>
        <w:t>варіант</w:t>
      </w:r>
      <w:r w:rsidR="002816C9" w:rsidRPr="002C3497">
        <w:rPr>
          <w:rFonts w:ascii="Arial" w:hAnsi="Arial" w:cs="Arial"/>
          <w:sz w:val="16"/>
          <w:szCs w:val="16"/>
        </w:rPr>
        <w:t>ом</w:t>
      </w:r>
      <w:r w:rsidR="005F154E" w:rsidRPr="002C3497">
        <w:rPr>
          <w:rFonts w:ascii="Arial" w:hAnsi="Arial" w:cs="Arial"/>
          <w:sz w:val="16"/>
          <w:szCs w:val="16"/>
        </w:rPr>
        <w:t xml:space="preserve"> розрахунку </w:t>
      </w:r>
      <w:r w:rsidR="0078633A" w:rsidRPr="002C3497">
        <w:rPr>
          <w:rFonts w:ascii="Arial" w:hAnsi="Arial" w:cs="Arial"/>
          <w:sz w:val="16"/>
          <w:szCs w:val="16"/>
        </w:rPr>
        <w:t xml:space="preserve">страхового відшкодування </w:t>
      </w:r>
      <w:r w:rsidR="005F154E" w:rsidRPr="002C3497">
        <w:rPr>
          <w:rFonts w:ascii="Arial" w:hAnsi="Arial" w:cs="Arial"/>
          <w:sz w:val="16"/>
          <w:szCs w:val="16"/>
        </w:rPr>
        <w:t>при пошкодженні ТЗ, а саме:</w:t>
      </w:r>
      <w:r w:rsidR="00D871F1" w:rsidRPr="002C3497">
        <w:rPr>
          <w:rFonts w:ascii="Arial" w:hAnsi="Arial" w:cs="Arial"/>
          <w:sz w:val="16"/>
          <w:szCs w:val="16"/>
        </w:rPr>
        <w:t xml:space="preserve"> </w:t>
      </w:r>
    </w:p>
    <w:p w:rsidR="001475BB" w:rsidRPr="002C3497" w:rsidRDefault="00D871F1" w:rsidP="008C0A2A">
      <w:pPr>
        <w:numPr>
          <w:ilvl w:val="0"/>
          <w:numId w:val="1"/>
        </w:numPr>
        <w:tabs>
          <w:tab w:val="clear" w:pos="720"/>
          <w:tab w:val="num" w:pos="284"/>
        </w:tabs>
        <w:ind w:left="0" w:firstLine="0"/>
        <w:jc w:val="both"/>
        <w:rPr>
          <w:rFonts w:ascii="Arial" w:hAnsi="Arial" w:cs="Arial"/>
          <w:b/>
          <w:spacing w:val="-2"/>
          <w:sz w:val="16"/>
          <w:szCs w:val="16"/>
        </w:rPr>
      </w:pPr>
      <w:r w:rsidRPr="002C3497">
        <w:rPr>
          <w:rFonts w:ascii="Arial" w:hAnsi="Arial" w:cs="Arial"/>
          <w:b/>
          <w:sz w:val="16"/>
          <w:szCs w:val="16"/>
        </w:rPr>
        <w:t xml:space="preserve">Калькуляція авторизованої </w:t>
      </w:r>
      <w:r w:rsidR="006208B9" w:rsidRPr="002C3497">
        <w:rPr>
          <w:rFonts w:ascii="Arial" w:hAnsi="Arial" w:cs="Arial"/>
          <w:b/>
          <w:sz w:val="16"/>
          <w:szCs w:val="16"/>
        </w:rPr>
        <w:t>(</w:t>
      </w:r>
      <w:r w:rsidRPr="002C3497">
        <w:rPr>
          <w:rFonts w:ascii="Arial" w:hAnsi="Arial" w:cs="Arial"/>
          <w:b/>
          <w:sz w:val="16"/>
          <w:szCs w:val="16"/>
        </w:rPr>
        <w:t>фірмової</w:t>
      </w:r>
      <w:r w:rsidR="006208B9" w:rsidRPr="002C3497">
        <w:rPr>
          <w:rFonts w:ascii="Arial" w:hAnsi="Arial" w:cs="Arial"/>
          <w:b/>
          <w:sz w:val="16"/>
          <w:szCs w:val="16"/>
        </w:rPr>
        <w:t>) СТО</w:t>
      </w:r>
      <w:r w:rsidR="002816C9" w:rsidRPr="002C3497">
        <w:rPr>
          <w:rFonts w:ascii="Arial" w:hAnsi="Arial" w:cs="Arial"/>
          <w:b/>
          <w:sz w:val="16"/>
          <w:szCs w:val="16"/>
        </w:rPr>
        <w:t>.</w:t>
      </w:r>
    </w:p>
    <w:p w:rsidR="00FD1083" w:rsidRPr="002C3497" w:rsidRDefault="00D871F1" w:rsidP="008C0A2A">
      <w:pPr>
        <w:pStyle w:val="a7"/>
        <w:widowControl w:val="0"/>
        <w:autoSpaceDE w:val="0"/>
        <w:autoSpaceDN w:val="0"/>
        <w:adjustRightInd w:val="0"/>
        <w:ind w:left="0"/>
        <w:jc w:val="both"/>
        <w:rPr>
          <w:rFonts w:ascii="Arial" w:hAnsi="Arial" w:cs="Arial"/>
          <w:sz w:val="16"/>
          <w:szCs w:val="16"/>
        </w:rPr>
      </w:pPr>
      <w:r w:rsidRPr="002C3497">
        <w:rPr>
          <w:rFonts w:ascii="Arial" w:hAnsi="Arial" w:cs="Arial"/>
          <w:b/>
          <w:spacing w:val="-2"/>
          <w:sz w:val="16"/>
          <w:szCs w:val="16"/>
        </w:rPr>
        <w:t>Автор</w:t>
      </w:r>
      <w:r w:rsidR="00734D96" w:rsidRPr="002C3497">
        <w:rPr>
          <w:rFonts w:ascii="Arial" w:hAnsi="Arial" w:cs="Arial"/>
          <w:b/>
          <w:spacing w:val="-2"/>
          <w:sz w:val="16"/>
          <w:szCs w:val="16"/>
        </w:rPr>
        <w:t>и</w:t>
      </w:r>
      <w:r w:rsidRPr="002C3497">
        <w:rPr>
          <w:rFonts w:ascii="Arial" w:hAnsi="Arial" w:cs="Arial"/>
          <w:b/>
          <w:spacing w:val="-2"/>
          <w:sz w:val="16"/>
          <w:szCs w:val="16"/>
        </w:rPr>
        <w:t>зована (фірмова) СТО</w:t>
      </w:r>
      <w:r w:rsidR="006208B9" w:rsidRPr="002C3497">
        <w:rPr>
          <w:rFonts w:ascii="Arial" w:hAnsi="Arial" w:cs="Arial"/>
          <w:spacing w:val="-2"/>
          <w:sz w:val="16"/>
          <w:szCs w:val="16"/>
        </w:rPr>
        <w:t xml:space="preserve"> </w:t>
      </w:r>
      <w:r w:rsidR="001613E0" w:rsidRPr="002C3497">
        <w:rPr>
          <w:rFonts w:ascii="Arial" w:hAnsi="Arial" w:cs="Arial"/>
          <w:sz w:val="16"/>
          <w:szCs w:val="16"/>
        </w:rPr>
        <w:t>—</w:t>
      </w:r>
      <w:r w:rsidR="006208B9" w:rsidRPr="002C3497">
        <w:rPr>
          <w:rFonts w:ascii="Arial" w:hAnsi="Arial" w:cs="Arial"/>
          <w:spacing w:val="-2"/>
          <w:sz w:val="16"/>
          <w:szCs w:val="16"/>
        </w:rPr>
        <w:t xml:space="preserve"> підприємство, що належить до сервісної мережі пунктів технічного обслуговування та гарантійного ремонту ТЗ, створеної виробником ТЗ або уповноваженими ним </w:t>
      </w:r>
      <w:r w:rsidR="006208B9" w:rsidRPr="002C3497">
        <w:rPr>
          <w:rFonts w:ascii="Arial" w:hAnsi="Arial" w:cs="Arial"/>
          <w:sz w:val="16"/>
          <w:szCs w:val="16"/>
        </w:rPr>
        <w:t>суб'єктами господарювання відповідно до законодавства.</w:t>
      </w:r>
      <w:r w:rsidR="005F154E" w:rsidRPr="002C3497">
        <w:rPr>
          <w:rFonts w:ascii="Arial" w:hAnsi="Arial" w:cs="Arial"/>
          <w:sz w:val="16"/>
          <w:szCs w:val="16"/>
        </w:rPr>
        <w:t xml:space="preserve"> При цьому Страхувальник повинен погодити калькул</w:t>
      </w:r>
      <w:r w:rsidR="009559AD" w:rsidRPr="002C3497">
        <w:rPr>
          <w:rFonts w:ascii="Arial" w:hAnsi="Arial" w:cs="Arial"/>
          <w:sz w:val="16"/>
          <w:szCs w:val="16"/>
        </w:rPr>
        <w:t>яцію обраної СТО зі Страховиком;</w:t>
      </w:r>
    </w:p>
    <w:p w:rsidR="000F3D4D" w:rsidRPr="002C3497" w:rsidRDefault="000F3D4D" w:rsidP="008C0A2A">
      <w:pPr>
        <w:pStyle w:val="a7"/>
        <w:ind w:left="0"/>
        <w:jc w:val="both"/>
        <w:rPr>
          <w:rFonts w:ascii="Arial" w:hAnsi="Arial" w:cs="Arial"/>
          <w:sz w:val="16"/>
          <w:szCs w:val="16"/>
        </w:rPr>
      </w:pPr>
      <w:r w:rsidRPr="002C3497">
        <w:rPr>
          <w:rFonts w:ascii="Arial" w:hAnsi="Arial" w:cs="Arial"/>
          <w:b/>
          <w:sz w:val="16"/>
          <w:szCs w:val="16"/>
        </w:rPr>
        <w:t>Страхова сума</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грошова сума, в межах якої Страховик відповідно до умов страхування зобов’язаний провести виплату страхового відшкодування при настанні страхового випадку. Страхові суми бувають двох типів: неагрегатна та агрегатна. </w:t>
      </w:r>
    </w:p>
    <w:p w:rsidR="00995865" w:rsidRPr="002C3497" w:rsidRDefault="000F3D4D" w:rsidP="008C0A2A">
      <w:pPr>
        <w:pStyle w:val="a7"/>
        <w:ind w:left="0"/>
        <w:jc w:val="both"/>
        <w:rPr>
          <w:rFonts w:ascii="Arial" w:hAnsi="Arial" w:cs="Arial"/>
          <w:b/>
          <w:sz w:val="16"/>
          <w:szCs w:val="16"/>
        </w:rPr>
      </w:pPr>
      <w:r w:rsidRPr="002C3497">
        <w:rPr>
          <w:rFonts w:ascii="Arial" w:hAnsi="Arial" w:cs="Arial"/>
          <w:b/>
          <w:sz w:val="16"/>
          <w:szCs w:val="16"/>
        </w:rPr>
        <w:t>Неагрегатна страхова сума</w:t>
      </w:r>
      <w:r w:rsidRPr="002C3497">
        <w:rPr>
          <w:rFonts w:ascii="Arial" w:hAnsi="Arial" w:cs="Arial"/>
          <w:sz w:val="16"/>
          <w:szCs w:val="16"/>
        </w:rPr>
        <w:t xml:space="preserve"> </w:t>
      </w:r>
      <w:r w:rsidR="001613E0" w:rsidRPr="002C3497">
        <w:rPr>
          <w:rFonts w:ascii="Arial" w:hAnsi="Arial" w:cs="Arial"/>
          <w:sz w:val="16"/>
          <w:szCs w:val="16"/>
        </w:rPr>
        <w:t>—</w:t>
      </w:r>
      <w:r w:rsidR="00E1110E" w:rsidRPr="002C3497">
        <w:rPr>
          <w:rFonts w:ascii="Arial" w:hAnsi="Arial" w:cs="Arial"/>
          <w:sz w:val="16"/>
          <w:szCs w:val="16"/>
        </w:rPr>
        <w:t xml:space="preserve"> умова Договору, </w:t>
      </w:r>
      <w:r w:rsidR="00E1110E" w:rsidRPr="002C3497">
        <w:rPr>
          <w:rFonts w:ascii="Arial" w:hAnsi="Arial" w:cs="Arial"/>
          <w:bCs/>
          <w:sz w:val="16"/>
          <w:szCs w:val="16"/>
        </w:rPr>
        <w:t>вибір якої зазначається в</w:t>
      </w:r>
      <w:r w:rsidR="00F06361" w:rsidRPr="002C3497">
        <w:rPr>
          <w:rFonts w:ascii="Arial" w:hAnsi="Arial" w:cs="Arial"/>
          <w:bCs/>
          <w:sz w:val="16"/>
          <w:szCs w:val="16"/>
        </w:rPr>
        <w:t xml:space="preserve"> </w:t>
      </w:r>
      <w:r w:rsidR="00E1110E" w:rsidRPr="002C3497">
        <w:rPr>
          <w:rFonts w:ascii="Arial" w:hAnsi="Arial" w:cs="Arial"/>
          <w:bCs/>
          <w:sz w:val="16"/>
          <w:szCs w:val="16"/>
        </w:rPr>
        <w:t xml:space="preserve">Частини 1 Договору та </w:t>
      </w:r>
      <w:r w:rsidR="00995865" w:rsidRPr="002C3497">
        <w:rPr>
          <w:rFonts w:ascii="Arial" w:hAnsi="Arial" w:cs="Arial"/>
          <w:bCs/>
          <w:sz w:val="16"/>
          <w:szCs w:val="16"/>
        </w:rPr>
        <w:t xml:space="preserve">яка </w:t>
      </w:r>
      <w:r w:rsidR="00E1110E" w:rsidRPr="002C3497">
        <w:rPr>
          <w:rFonts w:ascii="Arial" w:hAnsi="Arial" w:cs="Arial"/>
          <w:bCs/>
          <w:sz w:val="16"/>
          <w:szCs w:val="16"/>
        </w:rPr>
        <w:t>означає</w:t>
      </w:r>
      <w:r w:rsidR="002474C8" w:rsidRPr="002C3497">
        <w:rPr>
          <w:rFonts w:ascii="Arial" w:hAnsi="Arial" w:cs="Arial"/>
          <w:bCs/>
          <w:sz w:val="16"/>
          <w:szCs w:val="16"/>
        </w:rPr>
        <w:t>,</w:t>
      </w:r>
      <w:r w:rsidR="00E1110E" w:rsidRPr="002C3497">
        <w:rPr>
          <w:rFonts w:ascii="Arial" w:hAnsi="Arial" w:cs="Arial"/>
          <w:bCs/>
          <w:sz w:val="16"/>
          <w:szCs w:val="16"/>
        </w:rPr>
        <w:t xml:space="preserve"> що при настанні</w:t>
      </w:r>
      <w:r w:rsidR="00E1110E" w:rsidRPr="002C3497">
        <w:rPr>
          <w:rFonts w:ascii="Arial" w:hAnsi="Arial" w:cs="Arial"/>
          <w:sz w:val="16"/>
          <w:szCs w:val="16"/>
        </w:rPr>
        <w:t xml:space="preserve"> кожного страхового випадку страхове відшкодування по ТЗ та ДО здійснюється в межах відповідних страхових сум, зазначених в </w:t>
      </w:r>
      <w:r w:rsidR="00995865" w:rsidRPr="002C3497">
        <w:rPr>
          <w:rFonts w:ascii="Arial" w:hAnsi="Arial" w:cs="Arial"/>
          <w:bCs/>
          <w:sz w:val="16"/>
          <w:szCs w:val="16"/>
        </w:rPr>
        <w:t>Частини 1 Договору</w:t>
      </w:r>
      <w:r w:rsidR="0098310E" w:rsidRPr="002C3497">
        <w:rPr>
          <w:rFonts w:ascii="Arial" w:hAnsi="Arial" w:cs="Arial"/>
          <w:bCs/>
          <w:sz w:val="16"/>
          <w:szCs w:val="16"/>
        </w:rPr>
        <w:t xml:space="preserve"> та не </w:t>
      </w:r>
      <w:r w:rsidR="0098310E" w:rsidRPr="002C3497">
        <w:rPr>
          <w:rFonts w:ascii="Arial" w:hAnsi="Arial" w:cs="Arial"/>
          <w:sz w:val="16"/>
          <w:szCs w:val="16"/>
        </w:rPr>
        <w:t>зменшується на суми сплачених за даним Договором страхових відшкодувань відповідно по ТЗ та ДО</w:t>
      </w:r>
      <w:r w:rsidR="00995865" w:rsidRPr="002C3497">
        <w:rPr>
          <w:rFonts w:ascii="Arial" w:hAnsi="Arial" w:cs="Arial"/>
          <w:bCs/>
          <w:sz w:val="16"/>
          <w:szCs w:val="16"/>
        </w:rPr>
        <w:t>.</w:t>
      </w:r>
      <w:r w:rsidR="00E1110E" w:rsidRPr="002C3497">
        <w:rPr>
          <w:rFonts w:ascii="Arial" w:hAnsi="Arial" w:cs="Arial"/>
          <w:sz w:val="16"/>
          <w:szCs w:val="16"/>
        </w:rPr>
        <w:t xml:space="preserve">  </w:t>
      </w:r>
    </w:p>
    <w:p w:rsidR="000311A8" w:rsidRPr="002C3497" w:rsidRDefault="000F3D4D" w:rsidP="008C0A2A">
      <w:pPr>
        <w:pStyle w:val="a7"/>
        <w:ind w:left="0"/>
        <w:jc w:val="both"/>
        <w:rPr>
          <w:rFonts w:ascii="Arial" w:hAnsi="Arial" w:cs="Arial"/>
          <w:sz w:val="16"/>
          <w:szCs w:val="16"/>
        </w:rPr>
      </w:pPr>
      <w:r w:rsidRPr="002C3497">
        <w:rPr>
          <w:rFonts w:ascii="Arial" w:hAnsi="Arial" w:cs="Arial"/>
          <w:b/>
          <w:sz w:val="16"/>
          <w:szCs w:val="16"/>
        </w:rPr>
        <w:t>Агрегатна страхова сума</w:t>
      </w:r>
      <w:r w:rsidR="00076A29" w:rsidRPr="002C3497">
        <w:rPr>
          <w:rFonts w:ascii="Arial" w:hAnsi="Arial" w:cs="Arial"/>
          <w:sz w:val="16"/>
          <w:szCs w:val="16"/>
        </w:rPr>
        <w:t xml:space="preserve"> </w:t>
      </w:r>
      <w:r w:rsidR="001613E0" w:rsidRPr="002C3497">
        <w:rPr>
          <w:rFonts w:ascii="Arial" w:hAnsi="Arial" w:cs="Arial"/>
          <w:sz w:val="16"/>
          <w:szCs w:val="16"/>
        </w:rPr>
        <w:t>—</w:t>
      </w:r>
      <w:r w:rsidR="00076A29" w:rsidRPr="002C3497">
        <w:rPr>
          <w:rFonts w:ascii="Arial" w:hAnsi="Arial" w:cs="Arial"/>
          <w:sz w:val="16"/>
          <w:szCs w:val="16"/>
        </w:rPr>
        <w:t xml:space="preserve"> </w:t>
      </w:r>
      <w:r w:rsidR="00995865" w:rsidRPr="002C3497">
        <w:rPr>
          <w:rFonts w:ascii="Arial" w:hAnsi="Arial" w:cs="Arial"/>
          <w:sz w:val="16"/>
          <w:szCs w:val="16"/>
        </w:rPr>
        <w:t>умова Договору</w:t>
      </w:r>
      <w:r w:rsidR="00092528" w:rsidRPr="002C3497">
        <w:rPr>
          <w:rFonts w:ascii="Arial" w:hAnsi="Arial" w:cs="Arial"/>
          <w:sz w:val="16"/>
          <w:szCs w:val="16"/>
        </w:rPr>
        <w:t>,</w:t>
      </w:r>
      <w:r w:rsidR="00995865" w:rsidRPr="002C3497">
        <w:rPr>
          <w:rFonts w:ascii="Arial" w:hAnsi="Arial" w:cs="Arial"/>
          <w:sz w:val="16"/>
          <w:szCs w:val="16"/>
        </w:rPr>
        <w:t xml:space="preserve"> </w:t>
      </w:r>
      <w:r w:rsidR="00995865" w:rsidRPr="002C3497">
        <w:rPr>
          <w:rFonts w:ascii="Arial" w:hAnsi="Arial" w:cs="Arial"/>
          <w:bCs/>
          <w:sz w:val="16"/>
          <w:szCs w:val="16"/>
        </w:rPr>
        <w:t>вибір якої зазначається в Частини 1 Договору та яка означає</w:t>
      </w:r>
      <w:r w:rsidR="002474C8" w:rsidRPr="002C3497">
        <w:rPr>
          <w:rFonts w:ascii="Arial" w:hAnsi="Arial" w:cs="Arial"/>
          <w:bCs/>
          <w:sz w:val="16"/>
          <w:szCs w:val="16"/>
        </w:rPr>
        <w:t>,</w:t>
      </w:r>
      <w:r w:rsidR="00995865" w:rsidRPr="002C3497">
        <w:rPr>
          <w:rFonts w:ascii="Arial" w:hAnsi="Arial" w:cs="Arial"/>
          <w:bCs/>
          <w:sz w:val="16"/>
          <w:szCs w:val="16"/>
        </w:rPr>
        <w:t xml:space="preserve"> що при настанні</w:t>
      </w:r>
      <w:r w:rsidR="00995865" w:rsidRPr="002C3497">
        <w:rPr>
          <w:rFonts w:ascii="Arial" w:hAnsi="Arial" w:cs="Arial"/>
          <w:sz w:val="16"/>
          <w:szCs w:val="16"/>
        </w:rPr>
        <w:t xml:space="preserve"> </w:t>
      </w:r>
      <w:r w:rsidR="00ED4D7B" w:rsidRPr="002C3497">
        <w:rPr>
          <w:rFonts w:ascii="Arial" w:hAnsi="Arial" w:cs="Arial"/>
          <w:sz w:val="16"/>
          <w:szCs w:val="16"/>
        </w:rPr>
        <w:t>другого та наступних</w:t>
      </w:r>
      <w:r w:rsidR="00995865" w:rsidRPr="002C3497">
        <w:rPr>
          <w:rFonts w:ascii="Arial" w:hAnsi="Arial" w:cs="Arial"/>
          <w:sz w:val="16"/>
          <w:szCs w:val="16"/>
        </w:rPr>
        <w:t xml:space="preserve"> страхов</w:t>
      </w:r>
      <w:r w:rsidR="00ED4D7B" w:rsidRPr="002C3497">
        <w:rPr>
          <w:rFonts w:ascii="Arial" w:hAnsi="Arial" w:cs="Arial"/>
          <w:sz w:val="16"/>
          <w:szCs w:val="16"/>
        </w:rPr>
        <w:t>их</w:t>
      </w:r>
      <w:r w:rsidR="00995865" w:rsidRPr="002C3497">
        <w:rPr>
          <w:rFonts w:ascii="Arial" w:hAnsi="Arial" w:cs="Arial"/>
          <w:sz w:val="16"/>
          <w:szCs w:val="16"/>
        </w:rPr>
        <w:t xml:space="preserve"> випадк</w:t>
      </w:r>
      <w:r w:rsidR="00ED4D7B" w:rsidRPr="002C3497">
        <w:rPr>
          <w:rFonts w:ascii="Arial" w:hAnsi="Arial" w:cs="Arial"/>
          <w:sz w:val="16"/>
          <w:szCs w:val="16"/>
        </w:rPr>
        <w:t>ів</w:t>
      </w:r>
      <w:r w:rsidR="00995865" w:rsidRPr="002C3497">
        <w:rPr>
          <w:rFonts w:ascii="Arial" w:hAnsi="Arial" w:cs="Arial"/>
          <w:sz w:val="16"/>
          <w:szCs w:val="16"/>
        </w:rPr>
        <w:t xml:space="preserve"> страхове відшкодування по ТЗ та ДО здійснюється в межах відповідних страхових сум, зазначених в </w:t>
      </w:r>
      <w:r w:rsidR="00995865" w:rsidRPr="002C3497">
        <w:rPr>
          <w:rFonts w:ascii="Arial" w:hAnsi="Arial" w:cs="Arial"/>
          <w:bCs/>
          <w:sz w:val="16"/>
          <w:szCs w:val="16"/>
        </w:rPr>
        <w:t xml:space="preserve">Частини 1 Договору, </w:t>
      </w:r>
      <w:r w:rsidRPr="002C3497">
        <w:rPr>
          <w:rFonts w:ascii="Arial" w:hAnsi="Arial" w:cs="Arial"/>
          <w:sz w:val="16"/>
          <w:szCs w:val="16"/>
        </w:rPr>
        <w:t>зменш</w:t>
      </w:r>
      <w:r w:rsidR="00995865" w:rsidRPr="002C3497">
        <w:rPr>
          <w:rFonts w:ascii="Arial" w:hAnsi="Arial" w:cs="Arial"/>
          <w:sz w:val="16"/>
          <w:szCs w:val="16"/>
        </w:rPr>
        <w:t>ених</w:t>
      </w:r>
      <w:r w:rsidRPr="002C3497">
        <w:rPr>
          <w:rFonts w:ascii="Arial" w:hAnsi="Arial" w:cs="Arial"/>
          <w:sz w:val="16"/>
          <w:szCs w:val="16"/>
        </w:rPr>
        <w:t xml:space="preserve"> на сум</w:t>
      </w:r>
      <w:r w:rsidR="00ED4D7B" w:rsidRPr="002C3497">
        <w:rPr>
          <w:rFonts w:ascii="Arial" w:hAnsi="Arial" w:cs="Arial"/>
          <w:sz w:val="16"/>
          <w:szCs w:val="16"/>
        </w:rPr>
        <w:t>и</w:t>
      </w:r>
      <w:r w:rsidRPr="002C3497">
        <w:rPr>
          <w:rFonts w:ascii="Arial" w:hAnsi="Arial" w:cs="Arial"/>
          <w:sz w:val="16"/>
          <w:szCs w:val="16"/>
        </w:rPr>
        <w:t xml:space="preserve"> </w:t>
      </w:r>
      <w:r w:rsidR="00ED4D7B" w:rsidRPr="002C3497">
        <w:rPr>
          <w:rFonts w:ascii="Arial" w:hAnsi="Arial" w:cs="Arial"/>
          <w:sz w:val="16"/>
          <w:szCs w:val="16"/>
        </w:rPr>
        <w:t xml:space="preserve">сплачених за даним Договором </w:t>
      </w:r>
      <w:r w:rsidRPr="002C3497">
        <w:rPr>
          <w:rFonts w:ascii="Arial" w:hAnsi="Arial" w:cs="Arial"/>
          <w:sz w:val="16"/>
          <w:szCs w:val="16"/>
        </w:rPr>
        <w:t>страхов</w:t>
      </w:r>
      <w:r w:rsidR="00ED4D7B" w:rsidRPr="002C3497">
        <w:rPr>
          <w:rFonts w:ascii="Arial" w:hAnsi="Arial" w:cs="Arial"/>
          <w:sz w:val="16"/>
          <w:szCs w:val="16"/>
        </w:rPr>
        <w:t>их</w:t>
      </w:r>
      <w:r w:rsidRPr="002C3497">
        <w:rPr>
          <w:rFonts w:ascii="Arial" w:hAnsi="Arial" w:cs="Arial"/>
          <w:sz w:val="16"/>
          <w:szCs w:val="16"/>
        </w:rPr>
        <w:t xml:space="preserve"> відшкодуван</w:t>
      </w:r>
      <w:r w:rsidR="00ED4D7B" w:rsidRPr="002C3497">
        <w:rPr>
          <w:rFonts w:ascii="Arial" w:hAnsi="Arial" w:cs="Arial"/>
          <w:sz w:val="16"/>
          <w:szCs w:val="16"/>
        </w:rPr>
        <w:t>ь відповідно по ТЗ та ДО</w:t>
      </w:r>
      <w:r w:rsidRPr="002C3497">
        <w:rPr>
          <w:rFonts w:ascii="Arial" w:hAnsi="Arial" w:cs="Arial"/>
          <w:sz w:val="16"/>
          <w:szCs w:val="16"/>
        </w:rPr>
        <w:t>.</w:t>
      </w:r>
    </w:p>
    <w:p w:rsidR="006D0D36" w:rsidRPr="002C3497" w:rsidRDefault="006D0D36" w:rsidP="008C0A2A">
      <w:pPr>
        <w:pStyle w:val="a7"/>
        <w:ind w:left="0"/>
        <w:jc w:val="both"/>
        <w:rPr>
          <w:rFonts w:ascii="Arial" w:hAnsi="Arial" w:cs="Arial"/>
          <w:bCs/>
          <w:sz w:val="16"/>
          <w:szCs w:val="16"/>
        </w:rPr>
      </w:pPr>
      <w:r w:rsidRPr="002C3497">
        <w:rPr>
          <w:rFonts w:ascii="Arial" w:hAnsi="Arial" w:cs="Arial"/>
          <w:b/>
          <w:sz w:val="16"/>
          <w:szCs w:val="16"/>
        </w:rPr>
        <w:t>Страховий тариф</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pacing w:val="-2"/>
          <w:sz w:val="16"/>
          <w:szCs w:val="16"/>
        </w:rPr>
        <w:t xml:space="preserve"> </w:t>
      </w:r>
      <w:r w:rsidRPr="002C3497">
        <w:rPr>
          <w:rFonts w:ascii="Arial" w:hAnsi="Arial" w:cs="Arial"/>
          <w:sz w:val="16"/>
          <w:szCs w:val="16"/>
        </w:rPr>
        <w:t>ставка страхового внеску (страхового платежу) з одиниці страхової суми за визначений період страхування. Страховий тариф зазначається в Частині 1 Договору</w:t>
      </w:r>
      <w:r w:rsidRPr="002C3497">
        <w:rPr>
          <w:rFonts w:ascii="Arial" w:hAnsi="Arial" w:cs="Arial"/>
          <w:bCs/>
          <w:sz w:val="16"/>
          <w:szCs w:val="16"/>
        </w:rPr>
        <w:t>.</w:t>
      </w:r>
    </w:p>
    <w:p w:rsidR="008A479F" w:rsidRPr="002C3497" w:rsidRDefault="008A479F" w:rsidP="008C0A2A">
      <w:pPr>
        <w:pStyle w:val="a7"/>
        <w:ind w:left="0"/>
        <w:jc w:val="both"/>
        <w:rPr>
          <w:rFonts w:ascii="Arial" w:hAnsi="Arial" w:cs="Arial"/>
          <w:sz w:val="16"/>
          <w:szCs w:val="16"/>
        </w:rPr>
      </w:pPr>
      <w:r w:rsidRPr="002C3497">
        <w:rPr>
          <w:rFonts w:ascii="Arial" w:hAnsi="Arial" w:cs="Arial"/>
          <w:b/>
          <w:sz w:val="16"/>
          <w:szCs w:val="16"/>
        </w:rPr>
        <w:t>Страховий платіж</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pacing w:val="-2"/>
          <w:sz w:val="16"/>
          <w:szCs w:val="16"/>
        </w:rPr>
        <w:t xml:space="preserve"> </w:t>
      </w:r>
      <w:r w:rsidRPr="002C3497">
        <w:rPr>
          <w:rFonts w:ascii="Arial" w:hAnsi="Arial" w:cs="Arial"/>
          <w:sz w:val="16"/>
          <w:szCs w:val="16"/>
        </w:rPr>
        <w:t>це плата за страхування, грошова сума, яку Страхувальник зобов'язаний сплатити Страховику. Страховий платіж визначається Страховиком в односторонньому порядку</w:t>
      </w:r>
      <w:r w:rsidR="006E64F6" w:rsidRPr="002C3497">
        <w:rPr>
          <w:rFonts w:ascii="Arial" w:hAnsi="Arial" w:cs="Arial"/>
          <w:sz w:val="16"/>
          <w:szCs w:val="16"/>
        </w:rPr>
        <w:t>,</w:t>
      </w:r>
      <w:r w:rsidRPr="002C3497">
        <w:rPr>
          <w:rFonts w:ascii="Arial" w:hAnsi="Arial" w:cs="Arial"/>
          <w:sz w:val="16"/>
          <w:szCs w:val="16"/>
        </w:rPr>
        <w:t xml:space="preserve"> виходячи з обраних умов страхування</w:t>
      </w:r>
      <w:r w:rsidR="006E64F6" w:rsidRPr="002C3497">
        <w:rPr>
          <w:rFonts w:ascii="Arial" w:hAnsi="Arial" w:cs="Arial"/>
          <w:sz w:val="16"/>
          <w:szCs w:val="16"/>
        </w:rPr>
        <w:t>,</w:t>
      </w:r>
      <w:r w:rsidRPr="002C3497">
        <w:rPr>
          <w:rFonts w:ascii="Arial" w:hAnsi="Arial" w:cs="Arial"/>
          <w:sz w:val="16"/>
          <w:szCs w:val="16"/>
        </w:rPr>
        <w:t xml:space="preserve"> та зазначається у Частині 1 Договору. Сплата страхового платежу здійснюється відповідно до визначених</w:t>
      </w:r>
      <w:r w:rsidR="002474C8" w:rsidRPr="002C3497">
        <w:rPr>
          <w:rFonts w:ascii="Arial" w:hAnsi="Arial" w:cs="Arial"/>
          <w:sz w:val="16"/>
          <w:szCs w:val="16"/>
        </w:rPr>
        <w:t xml:space="preserve"> у</w:t>
      </w:r>
      <w:r w:rsidRPr="002C3497">
        <w:rPr>
          <w:rFonts w:ascii="Arial" w:hAnsi="Arial" w:cs="Arial"/>
          <w:sz w:val="16"/>
          <w:szCs w:val="16"/>
        </w:rPr>
        <w:t xml:space="preserve"> Частини 1 Договору </w:t>
      </w:r>
      <w:r w:rsidR="006F2087" w:rsidRPr="002C3497">
        <w:rPr>
          <w:rFonts w:ascii="Arial" w:hAnsi="Arial" w:cs="Arial"/>
          <w:sz w:val="16"/>
          <w:szCs w:val="16"/>
        </w:rPr>
        <w:t>термінів</w:t>
      </w:r>
      <w:r w:rsidRPr="002C3497">
        <w:rPr>
          <w:rFonts w:ascii="Arial" w:hAnsi="Arial" w:cs="Arial"/>
          <w:sz w:val="16"/>
          <w:szCs w:val="16"/>
        </w:rPr>
        <w:t>.</w:t>
      </w:r>
    </w:p>
    <w:p w:rsidR="008A479F" w:rsidRPr="002C3497" w:rsidRDefault="008A479F" w:rsidP="008C0A2A">
      <w:pPr>
        <w:pStyle w:val="a7"/>
        <w:ind w:left="0"/>
        <w:jc w:val="both"/>
        <w:rPr>
          <w:rFonts w:ascii="Arial" w:hAnsi="Arial" w:cs="Arial"/>
          <w:sz w:val="16"/>
          <w:szCs w:val="16"/>
        </w:rPr>
      </w:pPr>
      <w:r w:rsidRPr="002C3497">
        <w:rPr>
          <w:rFonts w:ascii="Arial" w:hAnsi="Arial" w:cs="Arial"/>
          <w:b/>
          <w:spacing w:val="-2"/>
          <w:sz w:val="16"/>
          <w:szCs w:val="16"/>
        </w:rPr>
        <w:t xml:space="preserve">Страховий ризик </w:t>
      </w:r>
      <w:r w:rsidR="001613E0" w:rsidRPr="002C3497">
        <w:rPr>
          <w:rFonts w:ascii="Arial" w:hAnsi="Arial" w:cs="Arial"/>
          <w:sz w:val="16"/>
          <w:szCs w:val="16"/>
        </w:rPr>
        <w:t>—</w:t>
      </w:r>
      <w:r w:rsidRPr="002C3497">
        <w:rPr>
          <w:rFonts w:ascii="Arial" w:hAnsi="Arial" w:cs="Arial"/>
          <w:spacing w:val="-2"/>
          <w:sz w:val="16"/>
          <w:szCs w:val="16"/>
        </w:rPr>
        <w:t xml:space="preserve"> певна подія, на випадок настання якої проводиться страхування і яка має ознаки ймовірності та випадковості настання.</w:t>
      </w:r>
    </w:p>
    <w:p w:rsidR="008A479F" w:rsidRPr="002C3497" w:rsidRDefault="008A479F" w:rsidP="008C0A2A">
      <w:pPr>
        <w:pStyle w:val="a7"/>
        <w:ind w:left="0"/>
        <w:jc w:val="both"/>
        <w:rPr>
          <w:rFonts w:ascii="Arial" w:hAnsi="Arial" w:cs="Arial"/>
          <w:spacing w:val="-2"/>
          <w:sz w:val="16"/>
          <w:szCs w:val="16"/>
        </w:rPr>
      </w:pPr>
      <w:r w:rsidRPr="002C3497">
        <w:rPr>
          <w:rFonts w:ascii="Arial" w:hAnsi="Arial" w:cs="Arial"/>
          <w:b/>
          <w:spacing w:val="-2"/>
          <w:sz w:val="16"/>
          <w:szCs w:val="16"/>
        </w:rPr>
        <w:t xml:space="preserve">Страховий випадок </w:t>
      </w:r>
      <w:r w:rsidR="001613E0" w:rsidRPr="002C3497">
        <w:rPr>
          <w:rFonts w:ascii="Arial" w:hAnsi="Arial" w:cs="Arial"/>
          <w:sz w:val="16"/>
          <w:szCs w:val="16"/>
        </w:rPr>
        <w:t>—</w:t>
      </w:r>
      <w:r w:rsidRPr="002C3497">
        <w:rPr>
          <w:rFonts w:ascii="Arial" w:hAnsi="Arial" w:cs="Arial"/>
          <w:spacing w:val="-2"/>
          <w:sz w:val="16"/>
          <w:szCs w:val="16"/>
        </w:rPr>
        <w:t xml:space="preserve"> подія, передбачена Договором, що виникла внаслідок настання зазначен</w:t>
      </w:r>
      <w:r w:rsidR="00FE25D3" w:rsidRPr="002C3497">
        <w:rPr>
          <w:rFonts w:ascii="Arial" w:hAnsi="Arial" w:cs="Arial"/>
          <w:spacing w:val="-2"/>
          <w:sz w:val="16"/>
          <w:szCs w:val="16"/>
        </w:rPr>
        <w:t>их</w:t>
      </w:r>
      <w:r w:rsidRPr="002C3497">
        <w:rPr>
          <w:rFonts w:ascii="Arial" w:hAnsi="Arial" w:cs="Arial"/>
          <w:spacing w:val="-2"/>
          <w:sz w:val="16"/>
          <w:szCs w:val="16"/>
        </w:rPr>
        <w:t xml:space="preserve"> у Договорі </w:t>
      </w:r>
      <w:r w:rsidR="00FC14A1" w:rsidRPr="002C3497">
        <w:rPr>
          <w:rFonts w:ascii="Arial" w:hAnsi="Arial" w:cs="Arial"/>
          <w:spacing w:val="-2"/>
          <w:sz w:val="16"/>
          <w:szCs w:val="16"/>
        </w:rPr>
        <w:t>ризиків</w:t>
      </w:r>
      <w:r w:rsidRPr="002C3497">
        <w:rPr>
          <w:rFonts w:ascii="Arial" w:hAnsi="Arial" w:cs="Arial"/>
          <w:spacing w:val="-2"/>
          <w:sz w:val="16"/>
          <w:szCs w:val="16"/>
        </w:rPr>
        <w:t>, що фактично сталася в період дії Договору та не підпадає під виключення зі страхових випадків і обмеження страхування, передбачені Договором, внаслідок чого виникає зобов’язання Страховика здійснити виплату страхового відшкодування.</w:t>
      </w:r>
    </w:p>
    <w:p w:rsidR="008A479F" w:rsidRPr="002C3497" w:rsidRDefault="008A479F" w:rsidP="008C0A2A">
      <w:pPr>
        <w:pStyle w:val="a7"/>
        <w:ind w:left="0"/>
        <w:jc w:val="both"/>
        <w:rPr>
          <w:rFonts w:ascii="Arial" w:hAnsi="Arial" w:cs="Arial"/>
          <w:sz w:val="16"/>
          <w:szCs w:val="16"/>
        </w:rPr>
      </w:pPr>
      <w:r w:rsidRPr="002C3497">
        <w:rPr>
          <w:rFonts w:ascii="Arial" w:hAnsi="Arial" w:cs="Arial"/>
          <w:b/>
          <w:spacing w:val="-2"/>
          <w:sz w:val="16"/>
          <w:szCs w:val="16"/>
        </w:rPr>
        <w:t xml:space="preserve">Страхове відшкодування </w:t>
      </w:r>
      <w:r w:rsidR="001613E0" w:rsidRPr="002C3497">
        <w:rPr>
          <w:rFonts w:ascii="Arial" w:hAnsi="Arial" w:cs="Arial"/>
          <w:sz w:val="16"/>
          <w:szCs w:val="16"/>
        </w:rPr>
        <w:t>—</w:t>
      </w:r>
      <w:r w:rsidRPr="002C3497">
        <w:rPr>
          <w:rFonts w:ascii="Arial" w:hAnsi="Arial" w:cs="Arial"/>
          <w:spacing w:val="-2"/>
          <w:sz w:val="16"/>
          <w:szCs w:val="16"/>
        </w:rPr>
        <w:t xml:space="preserve"> грошова сума, </w:t>
      </w:r>
      <w:r w:rsidRPr="002C3497">
        <w:rPr>
          <w:rFonts w:ascii="Arial" w:hAnsi="Arial" w:cs="Arial"/>
          <w:sz w:val="16"/>
          <w:szCs w:val="16"/>
        </w:rPr>
        <w:t>що підлягає виплаті Страховиком при настанні страхового випадку відповідно до умов Договору.</w:t>
      </w:r>
    </w:p>
    <w:p w:rsidR="00D06CA9" w:rsidRPr="002C3497" w:rsidRDefault="00D06CA9"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rPr>
        <w:t>Франшиза</w:t>
      </w:r>
      <w:r w:rsidRPr="002C3497">
        <w:rPr>
          <w:rFonts w:ascii="Arial" w:hAnsi="Arial" w:cs="Arial"/>
          <w:sz w:val="16"/>
          <w:szCs w:val="16"/>
        </w:rPr>
        <w:t xml:space="preserve"> </w:t>
      </w:r>
      <w:r w:rsidR="001613E0" w:rsidRPr="002C3497">
        <w:rPr>
          <w:rFonts w:ascii="Arial" w:hAnsi="Arial" w:cs="Arial"/>
          <w:sz w:val="16"/>
          <w:szCs w:val="16"/>
        </w:rPr>
        <w:t>—</w:t>
      </w:r>
      <w:r w:rsidRPr="002C3497">
        <w:rPr>
          <w:rFonts w:ascii="Arial" w:hAnsi="Arial" w:cs="Arial"/>
          <w:sz w:val="16"/>
          <w:szCs w:val="16"/>
        </w:rPr>
        <w:t xml:space="preserve"> частина збитків</w:t>
      </w:r>
      <w:r w:rsidR="00FB5E2C" w:rsidRPr="002C3497">
        <w:rPr>
          <w:rFonts w:ascii="Arial" w:hAnsi="Arial" w:cs="Arial"/>
          <w:sz w:val="16"/>
          <w:szCs w:val="16"/>
        </w:rPr>
        <w:t>,</w:t>
      </w:r>
      <w:r w:rsidRPr="002C3497">
        <w:rPr>
          <w:rFonts w:ascii="Arial" w:hAnsi="Arial" w:cs="Arial"/>
          <w:sz w:val="16"/>
          <w:szCs w:val="16"/>
        </w:rPr>
        <w:t xml:space="preserve"> яка не відшкодовується Страховиком згідно </w:t>
      </w:r>
      <w:r w:rsidR="00FB5E2C" w:rsidRPr="002C3497">
        <w:rPr>
          <w:rFonts w:ascii="Arial" w:hAnsi="Arial" w:cs="Arial"/>
          <w:sz w:val="16"/>
          <w:szCs w:val="16"/>
        </w:rPr>
        <w:t xml:space="preserve">з </w:t>
      </w:r>
      <w:r w:rsidRPr="002C3497">
        <w:rPr>
          <w:rFonts w:ascii="Arial" w:hAnsi="Arial" w:cs="Arial"/>
          <w:sz w:val="16"/>
          <w:szCs w:val="16"/>
        </w:rPr>
        <w:t>умов</w:t>
      </w:r>
      <w:r w:rsidR="00FB5E2C" w:rsidRPr="002C3497">
        <w:rPr>
          <w:rFonts w:ascii="Arial" w:hAnsi="Arial" w:cs="Arial"/>
          <w:sz w:val="16"/>
          <w:szCs w:val="16"/>
        </w:rPr>
        <w:t>ами</w:t>
      </w:r>
      <w:r w:rsidRPr="002C3497">
        <w:rPr>
          <w:rFonts w:ascii="Arial" w:hAnsi="Arial" w:cs="Arial"/>
          <w:sz w:val="16"/>
          <w:szCs w:val="16"/>
        </w:rPr>
        <w:t xml:space="preserve"> Договору.</w:t>
      </w:r>
    </w:p>
    <w:p w:rsidR="00880565" w:rsidRPr="002C3497" w:rsidRDefault="00880565" w:rsidP="008C0A2A">
      <w:pPr>
        <w:pStyle w:val="a7"/>
        <w:widowControl w:val="0"/>
        <w:autoSpaceDE w:val="0"/>
        <w:autoSpaceDN w:val="0"/>
        <w:adjustRightInd w:val="0"/>
        <w:ind w:left="284"/>
        <w:jc w:val="both"/>
        <w:rPr>
          <w:rFonts w:ascii="Arial" w:hAnsi="Arial" w:cs="Arial"/>
          <w:bCs/>
          <w:sz w:val="16"/>
          <w:szCs w:val="16"/>
        </w:rPr>
      </w:pPr>
    </w:p>
    <w:p w:rsidR="00D06CA9" w:rsidRPr="002C3497" w:rsidRDefault="00D06CA9"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2" w:name="_Ref26292149"/>
      <w:r w:rsidRPr="002C3497">
        <w:rPr>
          <w:rFonts w:ascii="Arial" w:hAnsi="Arial" w:cs="Arial"/>
          <w:b/>
          <w:bCs/>
          <w:sz w:val="16"/>
          <w:szCs w:val="16"/>
        </w:rPr>
        <w:t>ПРЕДМЕТ ДОГОВОРУ</w:t>
      </w:r>
      <w:bookmarkEnd w:id="2"/>
    </w:p>
    <w:p w:rsidR="00EF6093" w:rsidRPr="002C3497" w:rsidRDefault="00EF6093"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Предметом Договору є майнові інтереси Страхувальника (Вигодонабувача), що не суперечать діючому законодавству України, пов'язані з володінням, користуванням і розпорядженням </w:t>
      </w:r>
      <w:r w:rsidR="00125446" w:rsidRPr="002C3497">
        <w:rPr>
          <w:rFonts w:ascii="Arial" w:hAnsi="Arial" w:cs="Arial"/>
          <w:bCs/>
          <w:sz w:val="16"/>
          <w:szCs w:val="16"/>
        </w:rPr>
        <w:t>ТЗ</w:t>
      </w:r>
      <w:r w:rsidRPr="002C3497">
        <w:rPr>
          <w:rFonts w:ascii="Arial" w:hAnsi="Arial" w:cs="Arial"/>
          <w:bCs/>
          <w:sz w:val="16"/>
          <w:szCs w:val="16"/>
        </w:rPr>
        <w:t xml:space="preserve"> та іншим майном, зазначеним в Розділах 5, 6 Ч</w:t>
      </w:r>
      <w:r w:rsidR="00125446" w:rsidRPr="002C3497">
        <w:rPr>
          <w:rFonts w:ascii="Arial" w:hAnsi="Arial" w:cs="Arial"/>
          <w:bCs/>
          <w:sz w:val="16"/>
          <w:szCs w:val="16"/>
        </w:rPr>
        <w:t xml:space="preserve">астини </w:t>
      </w:r>
      <w:r w:rsidRPr="002C3497">
        <w:rPr>
          <w:rFonts w:ascii="Arial" w:hAnsi="Arial" w:cs="Arial"/>
          <w:bCs/>
          <w:sz w:val="16"/>
          <w:szCs w:val="16"/>
        </w:rPr>
        <w:t>1 Договору.</w:t>
      </w:r>
    </w:p>
    <w:p w:rsidR="003447E9" w:rsidRPr="002C3497" w:rsidRDefault="003447E9" w:rsidP="008C0A2A">
      <w:pPr>
        <w:pStyle w:val="a"/>
        <w:numPr>
          <w:ilvl w:val="0"/>
          <w:numId w:val="0"/>
        </w:numPr>
        <w:ind w:left="11"/>
        <w:rPr>
          <w:sz w:val="16"/>
          <w:szCs w:val="16"/>
        </w:rPr>
      </w:pPr>
    </w:p>
    <w:p w:rsidR="00D06CA9" w:rsidRPr="002C3497" w:rsidRDefault="00D06CA9"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3" w:name="_Ref26292158"/>
      <w:r w:rsidRPr="002C3497">
        <w:rPr>
          <w:rFonts w:ascii="Arial" w:hAnsi="Arial" w:cs="Arial"/>
          <w:b/>
          <w:bCs/>
          <w:sz w:val="16"/>
          <w:szCs w:val="16"/>
        </w:rPr>
        <w:t>СТРАХОВІ ВИПАДКИ</w:t>
      </w:r>
      <w:bookmarkEnd w:id="3"/>
    </w:p>
    <w:p w:rsidR="004F50E1"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 xml:space="preserve">Страховим випадком </w:t>
      </w:r>
      <w:r w:rsidR="003076F1" w:rsidRPr="002C3497">
        <w:rPr>
          <w:rFonts w:ascii="Arial" w:hAnsi="Arial" w:cs="Arial"/>
          <w:bCs/>
          <w:sz w:val="16"/>
          <w:szCs w:val="16"/>
        </w:rPr>
        <w:t xml:space="preserve">за Договором </w:t>
      </w:r>
      <w:r w:rsidR="00632CE2" w:rsidRPr="002C3497">
        <w:rPr>
          <w:rFonts w:ascii="Arial" w:hAnsi="Arial" w:cs="Arial"/>
          <w:bCs/>
          <w:sz w:val="16"/>
          <w:szCs w:val="16"/>
        </w:rPr>
        <w:t>є</w:t>
      </w:r>
      <w:r w:rsidRPr="002C3497">
        <w:rPr>
          <w:rFonts w:ascii="Arial" w:hAnsi="Arial" w:cs="Arial"/>
          <w:bCs/>
          <w:sz w:val="16"/>
          <w:szCs w:val="16"/>
        </w:rPr>
        <w:t xml:space="preserve"> втрата, знищення або пошкодження застрахованого ТЗ внаслідок</w:t>
      </w:r>
      <w:r w:rsidR="00C957E2" w:rsidRPr="002C3497">
        <w:rPr>
          <w:rFonts w:ascii="Arial" w:hAnsi="Arial" w:cs="Arial"/>
          <w:bCs/>
          <w:sz w:val="16"/>
          <w:szCs w:val="16"/>
        </w:rPr>
        <w:t xml:space="preserve"> </w:t>
      </w:r>
      <w:r w:rsidR="00EB448A" w:rsidRPr="002C3497">
        <w:rPr>
          <w:rFonts w:ascii="Arial" w:hAnsi="Arial" w:cs="Arial"/>
          <w:bCs/>
          <w:sz w:val="16"/>
          <w:szCs w:val="16"/>
        </w:rPr>
        <w:t xml:space="preserve">страхових </w:t>
      </w:r>
      <w:r w:rsidR="00C957E2" w:rsidRPr="002C3497">
        <w:rPr>
          <w:rFonts w:ascii="Arial" w:hAnsi="Arial" w:cs="Arial"/>
          <w:bCs/>
          <w:sz w:val="16"/>
          <w:szCs w:val="16"/>
        </w:rPr>
        <w:t xml:space="preserve">ризиків, які </w:t>
      </w:r>
      <w:r w:rsidR="003E291E" w:rsidRPr="002C3497">
        <w:rPr>
          <w:rFonts w:ascii="Arial" w:hAnsi="Arial" w:cs="Arial"/>
          <w:bCs/>
          <w:sz w:val="16"/>
          <w:szCs w:val="16"/>
        </w:rPr>
        <w:t xml:space="preserve">обрані </w:t>
      </w:r>
      <w:r w:rsidR="00C957E2" w:rsidRPr="002C3497">
        <w:rPr>
          <w:rFonts w:ascii="Arial" w:hAnsi="Arial" w:cs="Arial"/>
          <w:bCs/>
          <w:sz w:val="16"/>
          <w:szCs w:val="16"/>
        </w:rPr>
        <w:t xml:space="preserve">в </w:t>
      </w:r>
      <w:r w:rsidR="00632CE2" w:rsidRPr="002C3497">
        <w:rPr>
          <w:rFonts w:ascii="Arial" w:hAnsi="Arial" w:cs="Arial"/>
          <w:bCs/>
          <w:sz w:val="16"/>
          <w:szCs w:val="16"/>
        </w:rPr>
        <w:t xml:space="preserve">Розділі </w:t>
      </w:r>
      <w:r w:rsidR="006B4D93" w:rsidRPr="002C3497">
        <w:rPr>
          <w:rFonts w:ascii="Arial" w:hAnsi="Arial" w:cs="Arial"/>
          <w:bCs/>
          <w:sz w:val="16"/>
          <w:szCs w:val="16"/>
        </w:rPr>
        <w:t xml:space="preserve">10 </w:t>
      </w:r>
      <w:r w:rsidR="00D33432" w:rsidRPr="002C3497">
        <w:rPr>
          <w:rFonts w:ascii="Arial" w:hAnsi="Arial" w:cs="Arial"/>
          <w:bCs/>
          <w:sz w:val="16"/>
          <w:szCs w:val="16"/>
        </w:rPr>
        <w:t>Ч</w:t>
      </w:r>
      <w:r w:rsidR="00C957E2" w:rsidRPr="002C3497">
        <w:rPr>
          <w:rFonts w:ascii="Arial" w:hAnsi="Arial" w:cs="Arial"/>
          <w:sz w:val="16"/>
          <w:szCs w:val="16"/>
        </w:rPr>
        <w:t>астин</w:t>
      </w:r>
      <w:r w:rsidR="00632CE2" w:rsidRPr="002C3497">
        <w:rPr>
          <w:rFonts w:ascii="Arial" w:hAnsi="Arial" w:cs="Arial"/>
          <w:sz w:val="16"/>
          <w:szCs w:val="16"/>
        </w:rPr>
        <w:t>и</w:t>
      </w:r>
      <w:r w:rsidR="00C957E2" w:rsidRPr="002C3497">
        <w:rPr>
          <w:rFonts w:ascii="Arial" w:hAnsi="Arial" w:cs="Arial"/>
          <w:sz w:val="16"/>
          <w:szCs w:val="16"/>
        </w:rPr>
        <w:t xml:space="preserve"> </w:t>
      </w:r>
      <w:r w:rsidR="00D33432" w:rsidRPr="002C3497">
        <w:rPr>
          <w:rFonts w:ascii="Arial" w:hAnsi="Arial" w:cs="Arial"/>
          <w:sz w:val="16"/>
          <w:szCs w:val="16"/>
        </w:rPr>
        <w:t xml:space="preserve">1 </w:t>
      </w:r>
      <w:r w:rsidR="00C957E2" w:rsidRPr="002C3497">
        <w:rPr>
          <w:rFonts w:ascii="Arial" w:hAnsi="Arial" w:cs="Arial"/>
          <w:sz w:val="16"/>
          <w:szCs w:val="16"/>
        </w:rPr>
        <w:t>Договору</w:t>
      </w:r>
      <w:r w:rsidR="00632CE2" w:rsidRPr="002C3497">
        <w:rPr>
          <w:rFonts w:ascii="Arial" w:hAnsi="Arial" w:cs="Arial"/>
          <w:sz w:val="16"/>
          <w:szCs w:val="16"/>
        </w:rPr>
        <w:t>.</w:t>
      </w:r>
    </w:p>
    <w:p w:rsidR="00632CE2" w:rsidRPr="002C3497" w:rsidRDefault="00632CE2"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Страховими ризиками</w:t>
      </w:r>
      <w:r w:rsidR="00BD7D77" w:rsidRPr="002C3497">
        <w:rPr>
          <w:rFonts w:ascii="Arial" w:hAnsi="Arial" w:cs="Arial"/>
          <w:bCs/>
          <w:sz w:val="16"/>
          <w:szCs w:val="16"/>
        </w:rPr>
        <w:t xml:space="preserve"> </w:t>
      </w:r>
      <w:r w:rsidRPr="002C3497">
        <w:rPr>
          <w:rFonts w:ascii="Arial" w:hAnsi="Arial" w:cs="Arial"/>
          <w:bCs/>
          <w:sz w:val="16"/>
          <w:szCs w:val="16"/>
        </w:rPr>
        <w:t>за Договором</w:t>
      </w:r>
      <w:r w:rsidR="00BD7D77" w:rsidRPr="002C3497">
        <w:rPr>
          <w:rFonts w:ascii="Arial" w:hAnsi="Arial" w:cs="Arial"/>
          <w:bCs/>
          <w:sz w:val="16"/>
          <w:szCs w:val="16"/>
        </w:rPr>
        <w:t>,</w:t>
      </w:r>
      <w:r w:rsidRPr="002C3497">
        <w:rPr>
          <w:rFonts w:ascii="Arial" w:hAnsi="Arial" w:cs="Arial"/>
          <w:bCs/>
          <w:sz w:val="16"/>
          <w:szCs w:val="16"/>
        </w:rPr>
        <w:t xml:space="preserve"> за умови їх вибору</w:t>
      </w:r>
      <w:r w:rsidR="00BD7D77" w:rsidRPr="002C3497">
        <w:rPr>
          <w:rFonts w:ascii="Arial" w:hAnsi="Arial" w:cs="Arial"/>
          <w:bCs/>
          <w:sz w:val="16"/>
          <w:szCs w:val="16"/>
        </w:rPr>
        <w:t xml:space="preserve"> в Ч</w:t>
      </w:r>
      <w:r w:rsidR="00BD7D77" w:rsidRPr="002C3497">
        <w:rPr>
          <w:rFonts w:ascii="Arial" w:hAnsi="Arial" w:cs="Arial"/>
          <w:sz w:val="16"/>
          <w:szCs w:val="16"/>
        </w:rPr>
        <w:t>астини 1 Договору, є</w:t>
      </w:r>
      <w:r w:rsidR="00BD7D77" w:rsidRPr="002C3497">
        <w:rPr>
          <w:rFonts w:ascii="Arial" w:hAnsi="Arial" w:cs="Arial"/>
          <w:bCs/>
          <w:sz w:val="16"/>
          <w:szCs w:val="16"/>
        </w:rPr>
        <w:t>:</w:t>
      </w:r>
    </w:p>
    <w:p w:rsidR="008A2051" w:rsidRPr="002C3497" w:rsidRDefault="00C70B9F" w:rsidP="008C0A2A">
      <w:pPr>
        <w:pStyle w:val="a7"/>
        <w:widowControl w:val="0"/>
        <w:numPr>
          <w:ilvl w:val="2"/>
          <w:numId w:val="2"/>
        </w:numPr>
        <w:autoSpaceDE w:val="0"/>
        <w:autoSpaceDN w:val="0"/>
        <w:adjustRightInd w:val="0"/>
        <w:ind w:left="0" w:firstLine="0"/>
        <w:jc w:val="both"/>
        <w:rPr>
          <w:rFonts w:ascii="Arial" w:hAnsi="Arial" w:cs="Arial"/>
          <w:sz w:val="16"/>
          <w:szCs w:val="16"/>
          <w:lang w:eastAsia="uk-UA"/>
        </w:rPr>
      </w:pPr>
      <w:r w:rsidRPr="002C3497">
        <w:rPr>
          <w:rFonts w:ascii="Arial" w:hAnsi="Arial" w:cs="Arial"/>
          <w:b/>
          <w:bCs/>
          <w:sz w:val="16"/>
          <w:szCs w:val="16"/>
        </w:rPr>
        <w:t>Дорожньо-транспортна пригода (надалі – ДТП)</w:t>
      </w:r>
      <w:r w:rsidR="00D06CA9" w:rsidRPr="002C3497">
        <w:rPr>
          <w:rFonts w:ascii="Arial" w:hAnsi="Arial" w:cs="Arial"/>
          <w:b/>
          <w:bCs/>
          <w:sz w:val="16"/>
          <w:szCs w:val="16"/>
        </w:rPr>
        <w:t xml:space="preserve"> </w:t>
      </w:r>
      <w:r w:rsidR="001A24FF" w:rsidRPr="002C3497">
        <w:rPr>
          <w:rFonts w:ascii="Arial" w:hAnsi="Arial" w:cs="Arial"/>
          <w:sz w:val="16"/>
          <w:szCs w:val="16"/>
        </w:rPr>
        <w:t>—</w:t>
      </w:r>
      <w:r w:rsidR="00D06CA9" w:rsidRPr="002C3497">
        <w:rPr>
          <w:rFonts w:ascii="Arial" w:hAnsi="Arial" w:cs="Arial"/>
          <w:b/>
          <w:bCs/>
          <w:sz w:val="16"/>
          <w:szCs w:val="16"/>
        </w:rPr>
        <w:t xml:space="preserve"> </w:t>
      </w:r>
      <w:r w:rsidR="00C14916" w:rsidRPr="002C3497">
        <w:rPr>
          <w:rFonts w:ascii="Arial" w:hAnsi="Arial" w:cs="Arial"/>
          <w:bCs/>
          <w:sz w:val="16"/>
          <w:szCs w:val="16"/>
        </w:rPr>
        <w:t>поді</w:t>
      </w:r>
      <w:r w:rsidR="005B0AFB" w:rsidRPr="002C3497">
        <w:rPr>
          <w:rFonts w:ascii="Arial" w:hAnsi="Arial" w:cs="Arial"/>
          <w:bCs/>
          <w:sz w:val="16"/>
          <w:szCs w:val="16"/>
        </w:rPr>
        <w:t>я</w:t>
      </w:r>
      <w:r w:rsidR="00C14916" w:rsidRPr="002C3497">
        <w:rPr>
          <w:rFonts w:ascii="Arial" w:hAnsi="Arial" w:cs="Arial"/>
          <w:bCs/>
          <w:sz w:val="16"/>
          <w:szCs w:val="16"/>
        </w:rPr>
        <w:t xml:space="preserve">, </w:t>
      </w:r>
      <w:r w:rsidR="005B0AFB" w:rsidRPr="002C3497">
        <w:rPr>
          <w:rFonts w:ascii="Arial" w:hAnsi="Arial" w:cs="Arial"/>
          <w:sz w:val="16"/>
          <w:szCs w:val="16"/>
        </w:rPr>
        <w:t xml:space="preserve">що сталася під час руху </w:t>
      </w:r>
      <w:r w:rsidR="00162A09" w:rsidRPr="002C3497">
        <w:rPr>
          <w:rFonts w:ascii="Arial" w:hAnsi="Arial" w:cs="Arial"/>
          <w:sz w:val="16"/>
          <w:szCs w:val="16"/>
        </w:rPr>
        <w:t>ТЗ</w:t>
      </w:r>
      <w:r w:rsidR="005B0AFB" w:rsidRPr="002C3497">
        <w:rPr>
          <w:rFonts w:ascii="Arial" w:hAnsi="Arial" w:cs="Arial"/>
          <w:bCs/>
          <w:sz w:val="16"/>
          <w:szCs w:val="16"/>
        </w:rPr>
        <w:t xml:space="preserve"> та</w:t>
      </w:r>
      <w:r w:rsidR="005B0AFB" w:rsidRPr="002C3497">
        <w:rPr>
          <w:rFonts w:ascii="Arial" w:hAnsi="Arial" w:cs="Arial"/>
          <w:b/>
          <w:bCs/>
          <w:sz w:val="16"/>
          <w:szCs w:val="16"/>
        </w:rPr>
        <w:t xml:space="preserve"> </w:t>
      </w:r>
      <w:r w:rsidR="00C14916" w:rsidRPr="002C3497">
        <w:rPr>
          <w:rFonts w:ascii="Arial" w:hAnsi="Arial" w:cs="Arial"/>
          <w:sz w:val="16"/>
          <w:szCs w:val="16"/>
        </w:rPr>
        <w:t xml:space="preserve">призвела до </w:t>
      </w:r>
      <w:r w:rsidR="00891D15" w:rsidRPr="002C3497">
        <w:rPr>
          <w:rFonts w:ascii="Arial" w:hAnsi="Arial" w:cs="Arial"/>
          <w:sz w:val="16"/>
          <w:szCs w:val="16"/>
        </w:rPr>
        <w:t>будь-як</w:t>
      </w:r>
      <w:r w:rsidR="00C14916" w:rsidRPr="002C3497">
        <w:rPr>
          <w:rFonts w:ascii="Arial" w:hAnsi="Arial" w:cs="Arial"/>
          <w:sz w:val="16"/>
          <w:szCs w:val="16"/>
        </w:rPr>
        <w:t>ого</w:t>
      </w:r>
      <w:r w:rsidR="00891D15" w:rsidRPr="002C3497">
        <w:rPr>
          <w:rFonts w:ascii="Arial" w:hAnsi="Arial" w:cs="Arial"/>
          <w:sz w:val="16"/>
          <w:szCs w:val="16"/>
        </w:rPr>
        <w:t xml:space="preserve"> пошкодження або знищення </w:t>
      </w:r>
      <w:r w:rsidR="00A8233E" w:rsidRPr="002C3497">
        <w:rPr>
          <w:rFonts w:ascii="Arial" w:hAnsi="Arial" w:cs="Arial"/>
          <w:sz w:val="16"/>
          <w:szCs w:val="16"/>
        </w:rPr>
        <w:t>ТЗ</w:t>
      </w:r>
      <w:r w:rsidR="00891D15" w:rsidRPr="002C3497">
        <w:rPr>
          <w:rFonts w:ascii="Arial" w:hAnsi="Arial" w:cs="Arial"/>
          <w:sz w:val="16"/>
          <w:szCs w:val="16"/>
        </w:rPr>
        <w:t xml:space="preserve">, його окремих складових частин чи </w:t>
      </w:r>
      <w:r w:rsidR="00A8233E" w:rsidRPr="002C3497">
        <w:rPr>
          <w:rFonts w:ascii="Arial" w:hAnsi="Arial" w:cs="Arial"/>
          <w:sz w:val="16"/>
          <w:szCs w:val="16"/>
        </w:rPr>
        <w:t>ДО</w:t>
      </w:r>
      <w:r w:rsidR="00895D80" w:rsidRPr="002C3497">
        <w:rPr>
          <w:rFonts w:ascii="Arial" w:hAnsi="Arial" w:cs="Arial"/>
          <w:sz w:val="16"/>
          <w:szCs w:val="16"/>
        </w:rPr>
        <w:t>;</w:t>
      </w:r>
    </w:p>
    <w:p w:rsidR="00556FE7" w:rsidRPr="002C3497" w:rsidRDefault="00846F37" w:rsidP="008C0A2A">
      <w:pPr>
        <w:pStyle w:val="a7"/>
        <w:widowControl w:val="0"/>
        <w:numPr>
          <w:ilvl w:val="2"/>
          <w:numId w:val="2"/>
        </w:numPr>
        <w:autoSpaceDE w:val="0"/>
        <w:autoSpaceDN w:val="0"/>
        <w:adjustRightInd w:val="0"/>
        <w:ind w:left="0" w:firstLine="0"/>
        <w:jc w:val="both"/>
        <w:rPr>
          <w:rFonts w:ascii="Arial" w:hAnsi="Arial" w:cs="Arial"/>
          <w:b/>
          <w:caps/>
          <w:sz w:val="16"/>
          <w:szCs w:val="16"/>
        </w:rPr>
      </w:pPr>
      <w:r w:rsidRPr="002C3497">
        <w:rPr>
          <w:rFonts w:ascii="Arial" w:hAnsi="Arial" w:cs="Arial"/>
          <w:b/>
          <w:bCs/>
          <w:sz w:val="16"/>
          <w:szCs w:val="16"/>
        </w:rPr>
        <w:t>І</w:t>
      </w:r>
      <w:r w:rsidR="00556FE7" w:rsidRPr="002C3497">
        <w:rPr>
          <w:rFonts w:ascii="Arial" w:hAnsi="Arial" w:cs="Arial"/>
          <w:b/>
          <w:bCs/>
          <w:sz w:val="16"/>
          <w:szCs w:val="16"/>
        </w:rPr>
        <w:t>нш</w:t>
      </w:r>
      <w:r w:rsidRPr="002C3497">
        <w:rPr>
          <w:rFonts w:ascii="Arial" w:hAnsi="Arial" w:cs="Arial"/>
          <w:b/>
          <w:bCs/>
          <w:sz w:val="16"/>
          <w:szCs w:val="16"/>
        </w:rPr>
        <w:t>і</w:t>
      </w:r>
      <w:r w:rsidR="00556FE7" w:rsidRPr="002C3497">
        <w:rPr>
          <w:rFonts w:ascii="Arial" w:hAnsi="Arial" w:cs="Arial"/>
          <w:b/>
          <w:bCs/>
          <w:sz w:val="16"/>
          <w:szCs w:val="16"/>
        </w:rPr>
        <w:t xml:space="preserve"> </w:t>
      </w:r>
      <w:r w:rsidR="005F14AE" w:rsidRPr="002C3497">
        <w:rPr>
          <w:rFonts w:ascii="Arial" w:hAnsi="Arial" w:cs="Arial"/>
          <w:b/>
          <w:bCs/>
          <w:sz w:val="16"/>
          <w:szCs w:val="16"/>
        </w:rPr>
        <w:t>ризики</w:t>
      </w:r>
      <w:r w:rsidRPr="002C3497">
        <w:rPr>
          <w:rFonts w:ascii="Arial" w:hAnsi="Arial" w:cs="Arial"/>
          <w:b/>
          <w:bCs/>
          <w:sz w:val="16"/>
          <w:szCs w:val="16"/>
        </w:rPr>
        <w:t xml:space="preserve"> </w:t>
      </w:r>
      <w:r w:rsidR="001A24FF" w:rsidRPr="002C3497">
        <w:rPr>
          <w:rFonts w:ascii="Arial" w:hAnsi="Arial" w:cs="Arial"/>
          <w:sz w:val="16"/>
          <w:szCs w:val="16"/>
        </w:rPr>
        <w:t>—</w:t>
      </w:r>
      <w:r w:rsidRPr="002C3497">
        <w:rPr>
          <w:rFonts w:ascii="Arial" w:hAnsi="Arial" w:cs="Arial"/>
          <w:bCs/>
          <w:sz w:val="16"/>
          <w:szCs w:val="16"/>
        </w:rPr>
        <w:t xml:space="preserve"> </w:t>
      </w:r>
      <w:r w:rsidR="00E175E0" w:rsidRPr="002C3497">
        <w:rPr>
          <w:rFonts w:ascii="Arial" w:hAnsi="Arial" w:cs="Arial"/>
          <w:bCs/>
          <w:sz w:val="16"/>
          <w:szCs w:val="16"/>
        </w:rPr>
        <w:t xml:space="preserve">певні </w:t>
      </w:r>
      <w:r w:rsidR="005F14AE" w:rsidRPr="002C3497">
        <w:rPr>
          <w:rFonts w:ascii="Arial" w:hAnsi="Arial" w:cs="Arial"/>
          <w:bCs/>
          <w:sz w:val="16"/>
          <w:szCs w:val="16"/>
        </w:rPr>
        <w:t xml:space="preserve">події, </w:t>
      </w:r>
      <w:r w:rsidR="00E175E0" w:rsidRPr="002C3497">
        <w:rPr>
          <w:rFonts w:ascii="Arial" w:hAnsi="Arial" w:cs="Arial"/>
          <w:bCs/>
          <w:sz w:val="16"/>
          <w:szCs w:val="16"/>
        </w:rPr>
        <w:t>які мають ознаки ймовірності та випадковості настання, а саме:</w:t>
      </w:r>
    </w:p>
    <w:p w:rsidR="00351D1D" w:rsidRPr="002C3497" w:rsidRDefault="000311A8" w:rsidP="008C0A2A">
      <w:pPr>
        <w:pStyle w:val="a7"/>
        <w:widowControl w:val="0"/>
        <w:numPr>
          <w:ilvl w:val="3"/>
          <w:numId w:val="2"/>
        </w:numPr>
        <w:autoSpaceDE w:val="0"/>
        <w:autoSpaceDN w:val="0"/>
        <w:adjustRightInd w:val="0"/>
        <w:ind w:left="0" w:firstLine="0"/>
        <w:jc w:val="both"/>
        <w:rPr>
          <w:rFonts w:ascii="Arial" w:hAnsi="Arial" w:cs="Arial"/>
          <w:b/>
          <w:caps/>
          <w:sz w:val="16"/>
          <w:szCs w:val="16"/>
        </w:rPr>
      </w:pPr>
      <w:r w:rsidRPr="002C3497">
        <w:rPr>
          <w:rFonts w:ascii="Arial" w:hAnsi="Arial" w:cs="Arial"/>
          <w:b/>
          <w:bCs/>
          <w:sz w:val="16"/>
          <w:szCs w:val="16"/>
        </w:rPr>
        <w:t>Протиправн</w:t>
      </w:r>
      <w:r w:rsidR="00EB448A" w:rsidRPr="002C3497">
        <w:rPr>
          <w:rFonts w:ascii="Arial" w:hAnsi="Arial" w:cs="Arial"/>
          <w:b/>
          <w:bCs/>
          <w:sz w:val="16"/>
          <w:szCs w:val="16"/>
        </w:rPr>
        <w:t>і</w:t>
      </w:r>
      <w:r w:rsidRPr="002C3497">
        <w:rPr>
          <w:rFonts w:ascii="Arial" w:hAnsi="Arial" w:cs="Arial"/>
          <w:b/>
          <w:bCs/>
          <w:sz w:val="16"/>
          <w:szCs w:val="16"/>
        </w:rPr>
        <w:t xml:space="preserve"> ді</w:t>
      </w:r>
      <w:r w:rsidR="00EB448A" w:rsidRPr="002C3497">
        <w:rPr>
          <w:rFonts w:ascii="Arial" w:hAnsi="Arial" w:cs="Arial"/>
          <w:b/>
          <w:bCs/>
          <w:sz w:val="16"/>
          <w:szCs w:val="16"/>
        </w:rPr>
        <w:t>ї</w:t>
      </w:r>
      <w:r w:rsidRPr="002C3497">
        <w:rPr>
          <w:rFonts w:ascii="Arial" w:hAnsi="Arial" w:cs="Arial"/>
          <w:b/>
          <w:bCs/>
          <w:sz w:val="16"/>
          <w:szCs w:val="16"/>
        </w:rPr>
        <w:t xml:space="preserve"> третіх осіб (надалі - ПДТО</w:t>
      </w:r>
      <w:r w:rsidRPr="002C3497">
        <w:rPr>
          <w:rFonts w:ascii="Arial" w:hAnsi="Arial" w:cs="Arial"/>
          <w:bCs/>
          <w:sz w:val="16"/>
          <w:szCs w:val="16"/>
        </w:rPr>
        <w:t xml:space="preserve">) </w:t>
      </w:r>
      <w:r w:rsidR="001A24FF" w:rsidRPr="002C3497">
        <w:rPr>
          <w:rFonts w:ascii="Arial" w:hAnsi="Arial" w:cs="Arial"/>
          <w:sz w:val="16"/>
          <w:szCs w:val="16"/>
        </w:rPr>
        <w:t>—</w:t>
      </w:r>
      <w:r w:rsidRPr="002C3497">
        <w:rPr>
          <w:rFonts w:ascii="Arial" w:hAnsi="Arial" w:cs="Arial"/>
          <w:bCs/>
          <w:sz w:val="16"/>
          <w:szCs w:val="16"/>
        </w:rPr>
        <w:t xml:space="preserve"> протиправні дії третіх осіб, що спрямовані та/або призвели до умисного </w:t>
      </w:r>
      <w:r w:rsidRPr="002C3497">
        <w:rPr>
          <w:rFonts w:ascii="Arial" w:hAnsi="Arial" w:cs="Arial"/>
          <w:sz w:val="16"/>
          <w:szCs w:val="16"/>
        </w:rPr>
        <w:t>знищення, пошкодженн</w:t>
      </w:r>
      <w:r w:rsidR="006E64F6" w:rsidRPr="002C3497">
        <w:rPr>
          <w:rFonts w:ascii="Arial" w:hAnsi="Arial" w:cs="Arial"/>
          <w:sz w:val="16"/>
          <w:szCs w:val="16"/>
        </w:rPr>
        <w:t>я, підпалу застрахованого ТЗ та</w:t>
      </w:r>
      <w:r w:rsidRPr="002C3497">
        <w:rPr>
          <w:rFonts w:ascii="Arial" w:hAnsi="Arial" w:cs="Arial"/>
          <w:sz w:val="16"/>
          <w:szCs w:val="16"/>
        </w:rPr>
        <w:t xml:space="preserve">/або його частин, втрати (викрадення) частин ТЗ та/або його </w:t>
      </w:r>
      <w:r w:rsidR="00F761E1" w:rsidRPr="002C3497">
        <w:rPr>
          <w:rFonts w:ascii="Arial" w:hAnsi="Arial" w:cs="Arial"/>
          <w:sz w:val="16"/>
          <w:szCs w:val="16"/>
        </w:rPr>
        <w:t>ДО</w:t>
      </w:r>
      <w:r w:rsidRPr="002C3497">
        <w:rPr>
          <w:rFonts w:ascii="Arial" w:hAnsi="Arial" w:cs="Arial"/>
          <w:sz w:val="16"/>
          <w:szCs w:val="16"/>
        </w:rPr>
        <w:t xml:space="preserve"> (крім незаконного заволодіння ТЗ)</w:t>
      </w:r>
      <w:r w:rsidR="004902D2" w:rsidRPr="002C3497">
        <w:rPr>
          <w:rFonts w:ascii="Arial" w:hAnsi="Arial" w:cs="Arial"/>
          <w:sz w:val="16"/>
          <w:szCs w:val="16"/>
        </w:rPr>
        <w:t>;</w:t>
      </w:r>
    </w:p>
    <w:p w:rsidR="000311A8" w:rsidRPr="002C3497" w:rsidRDefault="000311A8"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Пожеж</w:t>
      </w:r>
      <w:r w:rsidR="00EB448A" w:rsidRPr="002C3497">
        <w:rPr>
          <w:rFonts w:ascii="Arial" w:hAnsi="Arial" w:cs="Arial"/>
          <w:b/>
          <w:bCs/>
          <w:sz w:val="16"/>
          <w:szCs w:val="16"/>
        </w:rPr>
        <w:t>а</w:t>
      </w:r>
      <w:r w:rsidRPr="002C3497">
        <w:rPr>
          <w:rFonts w:ascii="Arial" w:hAnsi="Arial" w:cs="Arial"/>
          <w:b/>
          <w:bCs/>
          <w:sz w:val="16"/>
          <w:szCs w:val="16"/>
        </w:rPr>
        <w:t>, вибух, влучення блискавки</w:t>
      </w:r>
      <w:r w:rsidR="00C70B9F" w:rsidRPr="002C3497">
        <w:rPr>
          <w:rFonts w:ascii="Arial" w:hAnsi="Arial" w:cs="Arial"/>
          <w:b/>
          <w:bCs/>
          <w:sz w:val="16"/>
          <w:szCs w:val="16"/>
        </w:rPr>
        <w:t xml:space="preserve"> (надалі - ПВБ</w:t>
      </w:r>
      <w:r w:rsidRPr="002C3497">
        <w:rPr>
          <w:rFonts w:ascii="Arial" w:hAnsi="Arial" w:cs="Arial"/>
          <w:b/>
          <w:bCs/>
          <w:sz w:val="16"/>
          <w:szCs w:val="16"/>
        </w:rPr>
        <w:t>),</w:t>
      </w:r>
      <w:r w:rsidR="00C70B9F" w:rsidRPr="002C3497">
        <w:rPr>
          <w:rFonts w:ascii="Arial" w:hAnsi="Arial" w:cs="Arial"/>
          <w:b/>
          <w:bCs/>
          <w:sz w:val="16"/>
          <w:szCs w:val="16"/>
        </w:rPr>
        <w:t xml:space="preserve"> </w:t>
      </w:r>
      <w:r w:rsidRPr="002C3497">
        <w:rPr>
          <w:rFonts w:ascii="Arial" w:hAnsi="Arial" w:cs="Arial"/>
          <w:bCs/>
          <w:sz w:val="16"/>
          <w:szCs w:val="16"/>
        </w:rPr>
        <w:t xml:space="preserve">при цьому: </w:t>
      </w:r>
    </w:p>
    <w:p w:rsidR="000311A8" w:rsidRPr="002C3497" w:rsidRDefault="000311A8"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rPr>
        <w:t>пожежа</w:t>
      </w:r>
      <w:r w:rsidRPr="002C3497">
        <w:rPr>
          <w:rFonts w:ascii="Arial" w:hAnsi="Arial" w:cs="Arial"/>
          <w:sz w:val="16"/>
          <w:szCs w:val="16"/>
        </w:rPr>
        <w:t xml:space="preserve"> </w:t>
      </w:r>
      <w:r w:rsidR="001A24FF" w:rsidRPr="002C3497">
        <w:rPr>
          <w:rFonts w:ascii="Arial" w:hAnsi="Arial" w:cs="Arial"/>
          <w:sz w:val="16"/>
          <w:szCs w:val="16"/>
        </w:rPr>
        <w:t>—</w:t>
      </w:r>
      <w:r w:rsidRPr="002C3497">
        <w:rPr>
          <w:rFonts w:ascii="Arial" w:hAnsi="Arial" w:cs="Arial"/>
          <w:sz w:val="16"/>
          <w:szCs w:val="16"/>
        </w:rPr>
        <w:t xml:space="preserve"> загоряння застрахованого ТЗ внаслідок короткого замикання електричної проводки або перекидання вогню на застрахований ТЗ з інших палаючих об’єктів або самозаймання ТЗ (крім підпалу); </w:t>
      </w:r>
    </w:p>
    <w:p w:rsidR="000311A8" w:rsidRPr="002C3497" w:rsidRDefault="000311A8" w:rsidP="008C0A2A">
      <w:pPr>
        <w:jc w:val="both"/>
        <w:rPr>
          <w:rFonts w:ascii="Arial" w:hAnsi="Arial" w:cs="Arial"/>
          <w:sz w:val="16"/>
          <w:szCs w:val="16"/>
        </w:rPr>
      </w:pPr>
      <w:r w:rsidRPr="002C3497">
        <w:rPr>
          <w:rFonts w:ascii="Arial" w:hAnsi="Arial" w:cs="Arial"/>
          <w:b/>
          <w:sz w:val="16"/>
          <w:szCs w:val="16"/>
        </w:rPr>
        <w:t>вибух</w:t>
      </w:r>
      <w:r w:rsidRPr="002C3497">
        <w:rPr>
          <w:rFonts w:ascii="Arial" w:hAnsi="Arial" w:cs="Arial"/>
          <w:sz w:val="16"/>
          <w:szCs w:val="16"/>
        </w:rPr>
        <w:t xml:space="preserve"> </w:t>
      </w:r>
      <w:r w:rsidR="001A24FF" w:rsidRPr="002C3497">
        <w:rPr>
          <w:rFonts w:ascii="Arial" w:hAnsi="Arial" w:cs="Arial"/>
          <w:sz w:val="16"/>
          <w:szCs w:val="16"/>
        </w:rPr>
        <w:t>—</w:t>
      </w:r>
      <w:r w:rsidRPr="002C3497">
        <w:rPr>
          <w:rFonts w:ascii="Arial" w:hAnsi="Arial" w:cs="Arial"/>
          <w:sz w:val="16"/>
          <w:szCs w:val="16"/>
        </w:rPr>
        <w:t xml:space="preserve"> </w:t>
      </w:r>
      <w:r w:rsidR="00FE25D3" w:rsidRPr="002C3497">
        <w:rPr>
          <w:rFonts w:ascii="Arial" w:hAnsi="Arial" w:cs="Arial"/>
          <w:sz w:val="16"/>
          <w:szCs w:val="16"/>
        </w:rPr>
        <w:t xml:space="preserve"> процес дуже швидкого перетворення вибухової речовини у велику кількість стиснутих і нагрітих газів, що розширюючись виконують механічну роботу (руйнування, переміщення, дроблення, викид);</w:t>
      </w:r>
    </w:p>
    <w:p w:rsidR="00351D1D" w:rsidRPr="002C3497" w:rsidRDefault="000311A8" w:rsidP="008C0A2A">
      <w:pPr>
        <w:autoSpaceDE w:val="0"/>
        <w:autoSpaceDN w:val="0"/>
        <w:adjustRightInd w:val="0"/>
        <w:jc w:val="both"/>
        <w:rPr>
          <w:rStyle w:val="ab"/>
        </w:rPr>
      </w:pPr>
      <w:r w:rsidRPr="002C3497">
        <w:rPr>
          <w:rFonts w:ascii="Arial" w:hAnsi="Arial" w:cs="Arial"/>
          <w:b/>
          <w:bCs/>
          <w:sz w:val="16"/>
          <w:szCs w:val="16"/>
        </w:rPr>
        <w:t>влучення блискавки</w:t>
      </w:r>
      <w:r w:rsidRPr="002C3497">
        <w:rPr>
          <w:rFonts w:ascii="Arial" w:hAnsi="Arial" w:cs="Arial"/>
          <w:sz w:val="16"/>
          <w:szCs w:val="16"/>
        </w:rPr>
        <w:t xml:space="preserve"> </w:t>
      </w:r>
      <w:r w:rsidR="001A24FF" w:rsidRPr="002C3497">
        <w:rPr>
          <w:rFonts w:ascii="Arial" w:hAnsi="Arial" w:cs="Arial"/>
          <w:sz w:val="16"/>
          <w:szCs w:val="16"/>
        </w:rPr>
        <w:t>—</w:t>
      </w:r>
      <w:r w:rsidRPr="002C3497">
        <w:rPr>
          <w:rFonts w:ascii="Arial" w:hAnsi="Arial" w:cs="Arial"/>
          <w:sz w:val="16"/>
          <w:szCs w:val="16"/>
        </w:rPr>
        <w:t xml:space="preserve"> термічне (прогорання тощо) або механічне </w:t>
      </w:r>
      <w:r w:rsidR="00834922" w:rsidRPr="002C3497">
        <w:rPr>
          <w:rFonts w:ascii="Arial" w:hAnsi="Arial" w:cs="Arial"/>
          <w:sz w:val="16"/>
          <w:szCs w:val="16"/>
        </w:rPr>
        <w:t xml:space="preserve">пошкодження </w:t>
      </w:r>
      <w:r w:rsidR="003C75CB" w:rsidRPr="002C3497">
        <w:rPr>
          <w:rFonts w:ascii="Arial" w:hAnsi="Arial" w:cs="Arial"/>
          <w:sz w:val="16"/>
          <w:szCs w:val="16"/>
        </w:rPr>
        <w:t xml:space="preserve">ТЗ внаслідок електричного </w:t>
      </w:r>
      <w:r w:rsidRPr="002C3497">
        <w:rPr>
          <w:rFonts w:ascii="Arial" w:hAnsi="Arial" w:cs="Arial"/>
          <w:sz w:val="16"/>
          <w:szCs w:val="16"/>
        </w:rPr>
        <w:t>розряд</w:t>
      </w:r>
      <w:r w:rsidR="003C75CB" w:rsidRPr="002C3497">
        <w:rPr>
          <w:rFonts w:ascii="Arial" w:hAnsi="Arial" w:cs="Arial"/>
          <w:sz w:val="16"/>
          <w:szCs w:val="16"/>
        </w:rPr>
        <w:t>у, що</w:t>
      </w:r>
      <w:r w:rsidRPr="002C3497">
        <w:rPr>
          <w:rFonts w:ascii="Arial" w:hAnsi="Arial" w:cs="Arial"/>
          <w:sz w:val="16"/>
          <w:szCs w:val="16"/>
        </w:rPr>
        <w:t xml:space="preserve"> проходить в атмосфері</w:t>
      </w:r>
      <w:r w:rsidR="004902D2" w:rsidRPr="002C3497">
        <w:rPr>
          <w:rFonts w:ascii="Arial" w:hAnsi="Arial" w:cs="Arial"/>
          <w:sz w:val="16"/>
          <w:szCs w:val="16"/>
        </w:rPr>
        <w:t>;</w:t>
      </w:r>
    </w:p>
    <w:p w:rsidR="004F50E1" w:rsidRPr="002C3497" w:rsidRDefault="00351D1D"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 xml:space="preserve"> </w:t>
      </w:r>
      <w:r w:rsidR="00D06CA9" w:rsidRPr="002C3497">
        <w:rPr>
          <w:rFonts w:ascii="Arial" w:hAnsi="Arial" w:cs="Arial"/>
          <w:b/>
          <w:bCs/>
          <w:sz w:val="16"/>
          <w:szCs w:val="16"/>
        </w:rPr>
        <w:t>Стихійн</w:t>
      </w:r>
      <w:r w:rsidR="003C75CB" w:rsidRPr="002C3497">
        <w:rPr>
          <w:rFonts w:ascii="Arial" w:hAnsi="Arial" w:cs="Arial"/>
          <w:b/>
          <w:bCs/>
          <w:sz w:val="16"/>
          <w:szCs w:val="16"/>
        </w:rPr>
        <w:t>е</w:t>
      </w:r>
      <w:r w:rsidR="00D06CA9" w:rsidRPr="002C3497">
        <w:rPr>
          <w:rFonts w:ascii="Arial" w:hAnsi="Arial" w:cs="Arial"/>
          <w:b/>
          <w:bCs/>
          <w:sz w:val="16"/>
          <w:szCs w:val="16"/>
        </w:rPr>
        <w:t xml:space="preserve"> лих</w:t>
      </w:r>
      <w:r w:rsidR="003C75CB" w:rsidRPr="002C3497">
        <w:rPr>
          <w:rFonts w:ascii="Arial" w:hAnsi="Arial" w:cs="Arial"/>
          <w:b/>
          <w:bCs/>
          <w:sz w:val="16"/>
          <w:szCs w:val="16"/>
        </w:rPr>
        <w:t>о</w:t>
      </w:r>
      <w:r w:rsidR="00C70B9F" w:rsidRPr="002C3497">
        <w:rPr>
          <w:rFonts w:ascii="Arial" w:hAnsi="Arial" w:cs="Arial"/>
          <w:b/>
          <w:bCs/>
          <w:sz w:val="16"/>
          <w:szCs w:val="16"/>
        </w:rPr>
        <w:t xml:space="preserve"> (надалі - СЛ</w:t>
      </w:r>
      <w:r w:rsidR="00D06CA9" w:rsidRPr="002C3497">
        <w:rPr>
          <w:rFonts w:ascii="Arial" w:hAnsi="Arial" w:cs="Arial"/>
          <w:b/>
          <w:bCs/>
          <w:sz w:val="16"/>
          <w:szCs w:val="16"/>
        </w:rPr>
        <w:t xml:space="preserve">) </w:t>
      </w:r>
      <w:r w:rsidR="001A24FF" w:rsidRPr="002C3497">
        <w:rPr>
          <w:rFonts w:ascii="Arial" w:hAnsi="Arial" w:cs="Arial"/>
          <w:sz w:val="16"/>
          <w:szCs w:val="16"/>
        </w:rPr>
        <w:t>—</w:t>
      </w:r>
      <w:r w:rsidR="00D06CA9" w:rsidRPr="002C3497">
        <w:rPr>
          <w:rFonts w:ascii="Arial" w:hAnsi="Arial" w:cs="Arial"/>
          <w:bCs/>
          <w:sz w:val="16"/>
          <w:szCs w:val="16"/>
        </w:rPr>
        <w:t xml:space="preserve"> </w:t>
      </w:r>
      <w:r w:rsidR="00FE25D3" w:rsidRPr="002C3497">
        <w:rPr>
          <w:rFonts w:ascii="Arial" w:hAnsi="Arial" w:cs="Arial"/>
          <w:bCs/>
          <w:sz w:val="16"/>
          <w:szCs w:val="16"/>
        </w:rPr>
        <w:t xml:space="preserve">природне </w:t>
      </w:r>
      <w:r w:rsidR="00FE25D3" w:rsidRPr="002C3497">
        <w:rPr>
          <w:rFonts w:ascii="Arial" w:hAnsi="Arial" w:cs="Arial"/>
          <w:sz w:val="16"/>
          <w:szCs w:val="16"/>
        </w:rPr>
        <w:t>явище, що діє з великою руйнівною силою, завдає матеріальних збитків</w:t>
      </w:r>
      <w:r w:rsidR="00FE25D3" w:rsidRPr="002C3497">
        <w:rPr>
          <w:rFonts w:ascii="Arial" w:hAnsi="Arial" w:cs="Arial"/>
          <w:bCs/>
          <w:sz w:val="16"/>
          <w:szCs w:val="16"/>
        </w:rPr>
        <w:t xml:space="preserve">, визначається </w:t>
      </w:r>
      <w:r w:rsidR="00D06CA9" w:rsidRPr="002C3497">
        <w:rPr>
          <w:rFonts w:ascii="Arial" w:hAnsi="Arial" w:cs="Arial"/>
          <w:bCs/>
          <w:sz w:val="16"/>
          <w:szCs w:val="16"/>
        </w:rPr>
        <w:t xml:space="preserve">на підставі </w:t>
      </w:r>
      <w:r w:rsidR="005B0AFB" w:rsidRPr="002C3497">
        <w:rPr>
          <w:rFonts w:ascii="Arial" w:hAnsi="Arial" w:cs="Arial"/>
          <w:bCs/>
          <w:sz w:val="16"/>
          <w:szCs w:val="16"/>
        </w:rPr>
        <w:t xml:space="preserve">чинного </w:t>
      </w:r>
      <w:r w:rsidR="00D06CA9" w:rsidRPr="002C3497">
        <w:rPr>
          <w:rFonts w:ascii="Arial" w:hAnsi="Arial" w:cs="Arial"/>
          <w:bCs/>
          <w:sz w:val="16"/>
          <w:szCs w:val="16"/>
        </w:rPr>
        <w:t>Державного класифікатора надзвичайних ситуацій</w:t>
      </w:r>
      <w:r w:rsidR="0097096F" w:rsidRPr="002C3497">
        <w:rPr>
          <w:rFonts w:ascii="Arial" w:hAnsi="Arial" w:cs="Arial"/>
          <w:bCs/>
          <w:sz w:val="16"/>
          <w:szCs w:val="16"/>
        </w:rPr>
        <w:t xml:space="preserve"> (</w:t>
      </w:r>
      <w:r w:rsidR="00A66961" w:rsidRPr="002C3497">
        <w:rPr>
          <w:rFonts w:ascii="Arial" w:hAnsi="Arial" w:cs="Arial"/>
          <w:bCs/>
          <w:sz w:val="16"/>
          <w:szCs w:val="16"/>
        </w:rPr>
        <w:t>бур</w:t>
      </w:r>
      <w:r w:rsidR="00617165" w:rsidRPr="002C3497">
        <w:rPr>
          <w:rFonts w:ascii="Arial" w:hAnsi="Arial" w:cs="Arial"/>
          <w:bCs/>
          <w:sz w:val="16"/>
          <w:szCs w:val="16"/>
        </w:rPr>
        <w:t>я</w:t>
      </w:r>
      <w:r w:rsidR="006E64F6" w:rsidRPr="002C3497">
        <w:rPr>
          <w:rFonts w:ascii="Arial" w:hAnsi="Arial" w:cs="Arial"/>
          <w:bCs/>
          <w:sz w:val="16"/>
          <w:szCs w:val="16"/>
        </w:rPr>
        <w:t>, ураган, смерч, пове</w:t>
      </w:r>
      <w:r w:rsidR="00A66961" w:rsidRPr="002C3497">
        <w:rPr>
          <w:rFonts w:ascii="Arial" w:hAnsi="Arial" w:cs="Arial"/>
          <w:bCs/>
          <w:sz w:val="16"/>
          <w:szCs w:val="16"/>
        </w:rPr>
        <w:t>н</w:t>
      </w:r>
      <w:r w:rsidR="00617165" w:rsidRPr="002C3497">
        <w:rPr>
          <w:rFonts w:ascii="Arial" w:hAnsi="Arial" w:cs="Arial"/>
          <w:bCs/>
          <w:sz w:val="16"/>
          <w:szCs w:val="16"/>
        </w:rPr>
        <w:t>ь</w:t>
      </w:r>
      <w:r w:rsidR="00A66961" w:rsidRPr="002C3497">
        <w:rPr>
          <w:rFonts w:ascii="Arial" w:hAnsi="Arial" w:cs="Arial"/>
          <w:bCs/>
          <w:sz w:val="16"/>
          <w:szCs w:val="16"/>
        </w:rPr>
        <w:t>, затоплення, павод</w:t>
      </w:r>
      <w:r w:rsidR="00617165" w:rsidRPr="002C3497">
        <w:rPr>
          <w:rFonts w:ascii="Arial" w:hAnsi="Arial" w:cs="Arial"/>
          <w:bCs/>
          <w:sz w:val="16"/>
          <w:szCs w:val="16"/>
        </w:rPr>
        <w:t>о</w:t>
      </w:r>
      <w:r w:rsidR="00A66961" w:rsidRPr="002C3497">
        <w:rPr>
          <w:rFonts w:ascii="Arial" w:hAnsi="Arial" w:cs="Arial"/>
          <w:bCs/>
          <w:sz w:val="16"/>
          <w:szCs w:val="16"/>
        </w:rPr>
        <w:t>к, злив</w:t>
      </w:r>
      <w:r w:rsidR="00617165" w:rsidRPr="002C3497">
        <w:rPr>
          <w:rFonts w:ascii="Arial" w:hAnsi="Arial" w:cs="Arial"/>
          <w:bCs/>
          <w:sz w:val="16"/>
          <w:szCs w:val="16"/>
        </w:rPr>
        <w:t>а</w:t>
      </w:r>
      <w:r w:rsidR="00A66961" w:rsidRPr="002C3497">
        <w:rPr>
          <w:rFonts w:ascii="Arial" w:hAnsi="Arial" w:cs="Arial"/>
          <w:bCs/>
          <w:sz w:val="16"/>
          <w:szCs w:val="16"/>
        </w:rPr>
        <w:t>, град, сел</w:t>
      </w:r>
      <w:r w:rsidR="00617165" w:rsidRPr="002C3497">
        <w:rPr>
          <w:rFonts w:ascii="Arial" w:hAnsi="Arial" w:cs="Arial"/>
          <w:bCs/>
          <w:sz w:val="16"/>
          <w:szCs w:val="16"/>
        </w:rPr>
        <w:t>ь</w:t>
      </w:r>
      <w:r w:rsidR="00A66961" w:rsidRPr="002C3497">
        <w:rPr>
          <w:rFonts w:ascii="Arial" w:hAnsi="Arial" w:cs="Arial"/>
          <w:bCs/>
          <w:sz w:val="16"/>
          <w:szCs w:val="16"/>
        </w:rPr>
        <w:t>, землетрус, зсув, оповз</w:t>
      </w:r>
      <w:r w:rsidR="00617165" w:rsidRPr="002C3497">
        <w:rPr>
          <w:rFonts w:ascii="Arial" w:hAnsi="Arial" w:cs="Arial"/>
          <w:bCs/>
          <w:sz w:val="16"/>
          <w:szCs w:val="16"/>
        </w:rPr>
        <w:t>е</w:t>
      </w:r>
      <w:r w:rsidR="00A66961" w:rsidRPr="002C3497">
        <w:rPr>
          <w:rFonts w:ascii="Arial" w:hAnsi="Arial" w:cs="Arial"/>
          <w:bCs/>
          <w:sz w:val="16"/>
          <w:szCs w:val="16"/>
        </w:rPr>
        <w:t>н</w:t>
      </w:r>
      <w:r w:rsidR="00617165" w:rsidRPr="002C3497">
        <w:rPr>
          <w:rFonts w:ascii="Arial" w:hAnsi="Arial" w:cs="Arial"/>
          <w:bCs/>
          <w:sz w:val="16"/>
          <w:szCs w:val="16"/>
        </w:rPr>
        <w:t>ь</w:t>
      </w:r>
      <w:r w:rsidR="001A24FF" w:rsidRPr="002C3497">
        <w:rPr>
          <w:rFonts w:ascii="Arial" w:hAnsi="Arial" w:cs="Arial"/>
          <w:bCs/>
          <w:sz w:val="16"/>
          <w:szCs w:val="16"/>
        </w:rPr>
        <w:t xml:space="preserve">, осідання </w:t>
      </w:r>
      <w:r w:rsidR="00A66961" w:rsidRPr="002C3497">
        <w:rPr>
          <w:rFonts w:ascii="Arial" w:hAnsi="Arial" w:cs="Arial"/>
          <w:bCs/>
          <w:sz w:val="16"/>
          <w:szCs w:val="16"/>
        </w:rPr>
        <w:t>ґрунту, обвал, лавин</w:t>
      </w:r>
      <w:r w:rsidR="00617165" w:rsidRPr="002C3497">
        <w:rPr>
          <w:rFonts w:ascii="Arial" w:hAnsi="Arial" w:cs="Arial"/>
          <w:bCs/>
          <w:sz w:val="16"/>
          <w:szCs w:val="16"/>
        </w:rPr>
        <w:t>а</w:t>
      </w:r>
      <w:r w:rsidR="00A66961" w:rsidRPr="002C3497">
        <w:rPr>
          <w:rFonts w:ascii="Arial" w:hAnsi="Arial" w:cs="Arial"/>
          <w:bCs/>
          <w:sz w:val="16"/>
          <w:szCs w:val="16"/>
        </w:rPr>
        <w:t>, незвичайн</w:t>
      </w:r>
      <w:r w:rsidR="00617165" w:rsidRPr="002C3497">
        <w:rPr>
          <w:rFonts w:ascii="Arial" w:hAnsi="Arial" w:cs="Arial"/>
          <w:bCs/>
          <w:sz w:val="16"/>
          <w:szCs w:val="16"/>
        </w:rPr>
        <w:t>і</w:t>
      </w:r>
      <w:r w:rsidR="00A66961" w:rsidRPr="002C3497">
        <w:rPr>
          <w:rFonts w:ascii="Arial" w:hAnsi="Arial" w:cs="Arial"/>
          <w:bCs/>
          <w:sz w:val="16"/>
          <w:szCs w:val="16"/>
        </w:rPr>
        <w:t xml:space="preserve"> для даної місцевості мороз</w:t>
      </w:r>
      <w:r w:rsidR="00617165" w:rsidRPr="002C3497">
        <w:rPr>
          <w:rFonts w:ascii="Arial" w:hAnsi="Arial" w:cs="Arial"/>
          <w:bCs/>
          <w:sz w:val="16"/>
          <w:szCs w:val="16"/>
        </w:rPr>
        <w:t>и</w:t>
      </w:r>
      <w:r w:rsidR="00A66961" w:rsidRPr="002C3497">
        <w:rPr>
          <w:rFonts w:ascii="Arial" w:hAnsi="Arial" w:cs="Arial"/>
          <w:bCs/>
          <w:sz w:val="16"/>
          <w:szCs w:val="16"/>
        </w:rPr>
        <w:t xml:space="preserve"> та велик</w:t>
      </w:r>
      <w:r w:rsidR="00617165" w:rsidRPr="002C3497">
        <w:rPr>
          <w:rFonts w:ascii="Arial" w:hAnsi="Arial" w:cs="Arial"/>
          <w:bCs/>
          <w:sz w:val="16"/>
          <w:szCs w:val="16"/>
        </w:rPr>
        <w:t>і снігопади</w:t>
      </w:r>
      <w:r w:rsidR="00A66961" w:rsidRPr="002C3497">
        <w:rPr>
          <w:rFonts w:ascii="Arial" w:hAnsi="Arial" w:cs="Arial"/>
          <w:bCs/>
          <w:sz w:val="16"/>
          <w:szCs w:val="16"/>
        </w:rPr>
        <w:t>, ді</w:t>
      </w:r>
      <w:r w:rsidR="00617165" w:rsidRPr="002C3497">
        <w:rPr>
          <w:rFonts w:ascii="Arial" w:hAnsi="Arial" w:cs="Arial"/>
          <w:bCs/>
          <w:sz w:val="16"/>
          <w:szCs w:val="16"/>
        </w:rPr>
        <w:t>я</w:t>
      </w:r>
      <w:r w:rsidR="00A66961" w:rsidRPr="002C3497">
        <w:rPr>
          <w:rFonts w:ascii="Arial" w:hAnsi="Arial" w:cs="Arial"/>
          <w:bCs/>
          <w:sz w:val="16"/>
          <w:szCs w:val="16"/>
        </w:rPr>
        <w:t xml:space="preserve"> підґрунтових вод, шторм</w:t>
      </w:r>
      <w:r w:rsidR="00617165" w:rsidRPr="002C3497">
        <w:rPr>
          <w:rFonts w:ascii="Arial" w:hAnsi="Arial" w:cs="Arial"/>
          <w:bCs/>
          <w:sz w:val="16"/>
          <w:szCs w:val="16"/>
        </w:rPr>
        <w:t>, цунамі та інші</w:t>
      </w:r>
      <w:r w:rsidR="00A66961" w:rsidRPr="002C3497">
        <w:rPr>
          <w:rFonts w:ascii="Arial" w:hAnsi="Arial" w:cs="Arial"/>
          <w:bCs/>
          <w:sz w:val="16"/>
          <w:szCs w:val="16"/>
        </w:rPr>
        <w:t xml:space="preserve"> надзвичайн</w:t>
      </w:r>
      <w:r w:rsidR="00617165" w:rsidRPr="002C3497">
        <w:rPr>
          <w:rFonts w:ascii="Arial" w:hAnsi="Arial" w:cs="Arial"/>
          <w:bCs/>
          <w:sz w:val="16"/>
          <w:szCs w:val="16"/>
        </w:rPr>
        <w:t>і</w:t>
      </w:r>
      <w:r w:rsidR="00A66961" w:rsidRPr="002C3497">
        <w:rPr>
          <w:rFonts w:ascii="Arial" w:hAnsi="Arial" w:cs="Arial"/>
          <w:bCs/>
          <w:sz w:val="16"/>
          <w:szCs w:val="16"/>
        </w:rPr>
        <w:t xml:space="preserve"> явищ</w:t>
      </w:r>
      <w:r w:rsidR="00617165" w:rsidRPr="002C3497">
        <w:rPr>
          <w:rFonts w:ascii="Arial" w:hAnsi="Arial" w:cs="Arial"/>
          <w:bCs/>
          <w:sz w:val="16"/>
          <w:szCs w:val="16"/>
        </w:rPr>
        <w:t>а</w:t>
      </w:r>
      <w:r w:rsidR="00A66961" w:rsidRPr="002C3497">
        <w:rPr>
          <w:rFonts w:ascii="Arial" w:hAnsi="Arial" w:cs="Arial"/>
          <w:bCs/>
          <w:sz w:val="16"/>
          <w:szCs w:val="16"/>
        </w:rPr>
        <w:t xml:space="preserve"> природи, класифікован</w:t>
      </w:r>
      <w:r w:rsidR="00617165" w:rsidRPr="002C3497">
        <w:rPr>
          <w:rFonts w:ascii="Arial" w:hAnsi="Arial" w:cs="Arial"/>
          <w:bCs/>
          <w:sz w:val="16"/>
          <w:szCs w:val="16"/>
        </w:rPr>
        <w:t>і</w:t>
      </w:r>
      <w:r w:rsidR="00A66961" w:rsidRPr="002C3497">
        <w:rPr>
          <w:rFonts w:ascii="Arial" w:hAnsi="Arial" w:cs="Arial"/>
          <w:bCs/>
          <w:sz w:val="16"/>
          <w:szCs w:val="16"/>
        </w:rPr>
        <w:t xml:space="preserve"> згідно з Класифікатором надзвичайних</w:t>
      </w:r>
      <w:r w:rsidR="005B0AFB" w:rsidRPr="002C3497">
        <w:rPr>
          <w:rFonts w:ascii="Arial" w:hAnsi="Arial" w:cs="Arial"/>
          <w:bCs/>
          <w:sz w:val="16"/>
          <w:szCs w:val="16"/>
        </w:rPr>
        <w:t xml:space="preserve"> ситуацій, затвердженим </w:t>
      </w:r>
      <w:r w:rsidR="00A66961" w:rsidRPr="002C3497">
        <w:rPr>
          <w:rFonts w:ascii="Arial" w:hAnsi="Arial" w:cs="Arial"/>
          <w:bCs/>
          <w:sz w:val="16"/>
          <w:szCs w:val="16"/>
        </w:rPr>
        <w:t>Держспоживстандарт</w:t>
      </w:r>
      <w:r w:rsidR="005B0AFB" w:rsidRPr="002C3497">
        <w:rPr>
          <w:rFonts w:ascii="Arial" w:hAnsi="Arial" w:cs="Arial"/>
          <w:bCs/>
          <w:sz w:val="16"/>
          <w:szCs w:val="16"/>
        </w:rPr>
        <w:t>ом</w:t>
      </w:r>
      <w:r w:rsidR="00A66961" w:rsidRPr="002C3497">
        <w:rPr>
          <w:rFonts w:ascii="Arial" w:hAnsi="Arial" w:cs="Arial"/>
          <w:bCs/>
          <w:sz w:val="16"/>
          <w:szCs w:val="16"/>
        </w:rPr>
        <w:t xml:space="preserve"> У</w:t>
      </w:r>
      <w:r w:rsidR="005B0AFB" w:rsidRPr="002C3497">
        <w:rPr>
          <w:rFonts w:ascii="Arial" w:hAnsi="Arial" w:cs="Arial"/>
          <w:bCs/>
          <w:sz w:val="16"/>
          <w:szCs w:val="16"/>
        </w:rPr>
        <w:t>країни зі змінами та доповненнями, діючими на дату страхового випадку</w:t>
      </w:r>
      <w:r w:rsidR="0097096F" w:rsidRPr="002C3497">
        <w:rPr>
          <w:rFonts w:ascii="Arial" w:hAnsi="Arial" w:cs="Arial"/>
          <w:bCs/>
          <w:sz w:val="16"/>
          <w:szCs w:val="16"/>
        </w:rPr>
        <w:t>)</w:t>
      </w:r>
      <w:r w:rsidR="004902D2" w:rsidRPr="002C3497">
        <w:rPr>
          <w:rFonts w:ascii="Arial" w:hAnsi="Arial" w:cs="Arial"/>
          <w:bCs/>
          <w:sz w:val="16"/>
          <w:szCs w:val="16"/>
        </w:rPr>
        <w:t>;</w:t>
      </w:r>
    </w:p>
    <w:p w:rsidR="004F50E1" w:rsidRPr="002C3497" w:rsidRDefault="006D268B" w:rsidP="008C0A2A">
      <w:pPr>
        <w:pStyle w:val="a7"/>
        <w:widowControl w:val="0"/>
        <w:numPr>
          <w:ilvl w:val="3"/>
          <w:numId w:val="2"/>
        </w:numPr>
        <w:autoSpaceDE w:val="0"/>
        <w:autoSpaceDN w:val="0"/>
        <w:adjustRightInd w:val="0"/>
        <w:ind w:left="0" w:firstLine="0"/>
        <w:jc w:val="both"/>
        <w:rPr>
          <w:rFonts w:ascii="Arial" w:hAnsi="Arial" w:cs="Arial"/>
          <w:b/>
          <w:bCs/>
          <w:sz w:val="16"/>
          <w:szCs w:val="16"/>
        </w:rPr>
      </w:pPr>
      <w:r w:rsidRPr="002C3497">
        <w:rPr>
          <w:rFonts w:ascii="Arial" w:hAnsi="Arial" w:cs="Arial"/>
          <w:b/>
          <w:bCs/>
          <w:sz w:val="16"/>
          <w:szCs w:val="16"/>
        </w:rPr>
        <w:t>Попадання предметів</w:t>
      </w:r>
      <w:r w:rsidR="00C70B9F" w:rsidRPr="002C3497">
        <w:rPr>
          <w:rFonts w:ascii="Arial" w:hAnsi="Arial" w:cs="Arial"/>
          <w:b/>
          <w:bCs/>
          <w:sz w:val="16"/>
          <w:szCs w:val="16"/>
        </w:rPr>
        <w:t xml:space="preserve"> </w:t>
      </w:r>
      <w:r w:rsidR="00AA256E" w:rsidRPr="002C3497">
        <w:rPr>
          <w:rFonts w:ascii="Arial" w:hAnsi="Arial" w:cs="Arial"/>
          <w:b/>
          <w:bCs/>
          <w:sz w:val="16"/>
          <w:szCs w:val="16"/>
        </w:rPr>
        <w:t xml:space="preserve">на </w:t>
      </w:r>
      <w:r w:rsidRPr="002C3497">
        <w:rPr>
          <w:rFonts w:ascii="Arial" w:hAnsi="Arial" w:cs="Arial"/>
          <w:b/>
          <w:bCs/>
          <w:sz w:val="16"/>
          <w:szCs w:val="16"/>
        </w:rPr>
        <w:t xml:space="preserve">ТЗ </w:t>
      </w:r>
      <w:r w:rsidR="00C70B9F" w:rsidRPr="002C3497">
        <w:rPr>
          <w:rFonts w:ascii="Arial" w:hAnsi="Arial" w:cs="Arial"/>
          <w:b/>
          <w:bCs/>
          <w:sz w:val="16"/>
          <w:szCs w:val="16"/>
        </w:rPr>
        <w:t xml:space="preserve">(надалі - </w:t>
      </w:r>
      <w:r w:rsidRPr="002C3497">
        <w:rPr>
          <w:rFonts w:ascii="Arial" w:hAnsi="Arial" w:cs="Arial"/>
          <w:b/>
          <w:bCs/>
          <w:sz w:val="16"/>
          <w:szCs w:val="16"/>
        </w:rPr>
        <w:t>П</w:t>
      </w:r>
      <w:r w:rsidR="00C70B9F" w:rsidRPr="002C3497">
        <w:rPr>
          <w:rFonts w:ascii="Arial" w:hAnsi="Arial" w:cs="Arial"/>
          <w:b/>
          <w:bCs/>
          <w:sz w:val="16"/>
          <w:szCs w:val="16"/>
        </w:rPr>
        <w:t>П</w:t>
      </w:r>
      <w:r w:rsidR="00D06CA9" w:rsidRPr="002C3497">
        <w:rPr>
          <w:rFonts w:ascii="Arial" w:hAnsi="Arial" w:cs="Arial"/>
          <w:b/>
          <w:bCs/>
          <w:sz w:val="16"/>
          <w:szCs w:val="16"/>
        </w:rPr>
        <w:t xml:space="preserve">) </w:t>
      </w:r>
      <w:r w:rsidR="00895D80" w:rsidRPr="002C3497">
        <w:rPr>
          <w:rFonts w:ascii="Arial" w:hAnsi="Arial" w:cs="Arial"/>
          <w:sz w:val="16"/>
          <w:szCs w:val="16"/>
        </w:rPr>
        <w:t>—</w:t>
      </w:r>
      <w:r w:rsidR="00F761E1" w:rsidRPr="002C3497">
        <w:rPr>
          <w:rFonts w:ascii="Arial" w:hAnsi="Arial" w:cs="Arial"/>
          <w:bCs/>
          <w:sz w:val="16"/>
          <w:szCs w:val="16"/>
        </w:rPr>
        <w:t xml:space="preserve"> зовнішній вплив на застрахований ТЗ сторонніх предметів (падіння дерев, льоду, гілок або інших предметів, тварин, птахів)</w:t>
      </w:r>
      <w:r w:rsidR="004902D2" w:rsidRPr="002C3497">
        <w:rPr>
          <w:rFonts w:ascii="Arial" w:hAnsi="Arial" w:cs="Arial"/>
          <w:bCs/>
          <w:sz w:val="16"/>
          <w:szCs w:val="16"/>
        </w:rPr>
        <w:t>;</w:t>
      </w:r>
    </w:p>
    <w:p w:rsidR="00E51A83" w:rsidRPr="002C3497" w:rsidRDefault="00D06CA9" w:rsidP="008C0A2A">
      <w:pPr>
        <w:pStyle w:val="a7"/>
        <w:numPr>
          <w:ilvl w:val="2"/>
          <w:numId w:val="2"/>
        </w:numPr>
        <w:ind w:left="0" w:firstLine="0"/>
        <w:jc w:val="both"/>
        <w:rPr>
          <w:rFonts w:ascii="Arial" w:hAnsi="Arial" w:cs="Arial"/>
          <w:sz w:val="16"/>
          <w:szCs w:val="16"/>
        </w:rPr>
      </w:pPr>
      <w:r w:rsidRPr="002C3497">
        <w:rPr>
          <w:rFonts w:ascii="Arial" w:hAnsi="Arial" w:cs="Arial"/>
          <w:b/>
          <w:sz w:val="16"/>
          <w:szCs w:val="16"/>
        </w:rPr>
        <w:t>Незаконн</w:t>
      </w:r>
      <w:r w:rsidR="003C75CB" w:rsidRPr="002C3497">
        <w:rPr>
          <w:rFonts w:ascii="Arial" w:hAnsi="Arial" w:cs="Arial"/>
          <w:b/>
          <w:sz w:val="16"/>
          <w:szCs w:val="16"/>
        </w:rPr>
        <w:t>е</w:t>
      </w:r>
      <w:r w:rsidR="00C70B9F" w:rsidRPr="002C3497">
        <w:rPr>
          <w:rFonts w:ascii="Arial" w:hAnsi="Arial" w:cs="Arial"/>
          <w:b/>
          <w:sz w:val="16"/>
          <w:szCs w:val="16"/>
        </w:rPr>
        <w:t xml:space="preserve"> заволодіння ТЗ (надалі - НЗ</w:t>
      </w:r>
      <w:r w:rsidRPr="002C3497">
        <w:rPr>
          <w:rFonts w:ascii="Arial" w:hAnsi="Arial" w:cs="Arial"/>
          <w:b/>
          <w:sz w:val="16"/>
          <w:szCs w:val="16"/>
        </w:rPr>
        <w:t>)</w:t>
      </w:r>
      <w:r w:rsidRPr="002C3497">
        <w:rPr>
          <w:rFonts w:ascii="Arial" w:hAnsi="Arial" w:cs="Arial"/>
          <w:sz w:val="16"/>
          <w:szCs w:val="16"/>
        </w:rPr>
        <w:t xml:space="preserve"> </w:t>
      </w:r>
      <w:r w:rsidR="00895D80" w:rsidRPr="002C3497">
        <w:rPr>
          <w:rFonts w:ascii="Arial" w:hAnsi="Arial" w:cs="Arial"/>
          <w:sz w:val="16"/>
          <w:szCs w:val="16"/>
        </w:rPr>
        <w:t>—</w:t>
      </w:r>
      <w:r w:rsidRPr="002C3497">
        <w:rPr>
          <w:rFonts w:ascii="Arial" w:hAnsi="Arial" w:cs="Arial"/>
          <w:sz w:val="16"/>
          <w:szCs w:val="16"/>
        </w:rPr>
        <w:t xml:space="preserve"> умисн</w:t>
      </w:r>
      <w:r w:rsidR="00617165" w:rsidRPr="002C3497">
        <w:rPr>
          <w:rFonts w:ascii="Arial" w:hAnsi="Arial" w:cs="Arial"/>
          <w:sz w:val="16"/>
          <w:szCs w:val="16"/>
        </w:rPr>
        <w:t>е</w:t>
      </w:r>
      <w:r w:rsidRPr="002C3497">
        <w:rPr>
          <w:rFonts w:ascii="Arial" w:hAnsi="Arial" w:cs="Arial"/>
          <w:sz w:val="16"/>
          <w:szCs w:val="16"/>
        </w:rPr>
        <w:t>, протиправн</w:t>
      </w:r>
      <w:r w:rsidR="00617165" w:rsidRPr="002C3497">
        <w:rPr>
          <w:rFonts w:ascii="Arial" w:hAnsi="Arial" w:cs="Arial"/>
          <w:sz w:val="16"/>
          <w:szCs w:val="16"/>
        </w:rPr>
        <w:t>е</w:t>
      </w:r>
      <w:r w:rsidRPr="002C3497">
        <w:rPr>
          <w:rFonts w:ascii="Arial" w:hAnsi="Arial" w:cs="Arial"/>
          <w:sz w:val="16"/>
          <w:szCs w:val="16"/>
        </w:rPr>
        <w:t xml:space="preserve"> вилучення ТЗ з будь-якою метою у власника або законного користувача всупереч їх волі </w:t>
      </w:r>
      <w:r w:rsidR="00EB54F3" w:rsidRPr="002C3497">
        <w:rPr>
          <w:rFonts w:ascii="Arial" w:hAnsi="Arial" w:cs="Arial"/>
          <w:sz w:val="16"/>
          <w:szCs w:val="16"/>
        </w:rPr>
        <w:t xml:space="preserve">виключно шляхом крадіжки, грабежу чи розбою </w:t>
      </w:r>
      <w:r w:rsidRPr="002C3497">
        <w:rPr>
          <w:rFonts w:ascii="Arial" w:hAnsi="Arial" w:cs="Arial"/>
          <w:sz w:val="16"/>
          <w:szCs w:val="16"/>
        </w:rPr>
        <w:t xml:space="preserve">(з місця стоянки чи під час руху) шляхом запуску двигуна, буксирування, завантажування на інший </w:t>
      </w:r>
      <w:r w:rsidR="00A8233E" w:rsidRPr="002C3497">
        <w:rPr>
          <w:rFonts w:ascii="Arial" w:hAnsi="Arial" w:cs="Arial"/>
          <w:sz w:val="16"/>
          <w:szCs w:val="16"/>
        </w:rPr>
        <w:t>ТЗ</w:t>
      </w:r>
      <w:r w:rsidRPr="002C3497">
        <w:rPr>
          <w:rFonts w:ascii="Arial" w:hAnsi="Arial" w:cs="Arial"/>
          <w:sz w:val="16"/>
          <w:szCs w:val="16"/>
        </w:rPr>
        <w:t xml:space="preserve">, примусового відсторонення зазначених осіб від керування, примушування їх до початку чи продовження руху тощо. </w:t>
      </w:r>
      <w:r w:rsidR="00EE7DEB" w:rsidRPr="002C3497">
        <w:rPr>
          <w:rFonts w:ascii="Arial" w:hAnsi="Arial" w:cs="Arial"/>
          <w:sz w:val="16"/>
          <w:szCs w:val="16"/>
        </w:rPr>
        <w:t xml:space="preserve">Даний пункт поширюється також на пошкодження застрахованого ТЗ, отримані внаслідок незаконного заволодіння. Таке заволодіння може бути вчинене таємно або відкрито із застосуванням насильства або погроз та з будь-якою метою. </w:t>
      </w:r>
    </w:p>
    <w:p w:rsidR="00894B9C" w:rsidRPr="002C3497" w:rsidRDefault="00894B9C" w:rsidP="008C0A2A">
      <w:pPr>
        <w:pStyle w:val="a7"/>
        <w:ind w:left="0"/>
        <w:jc w:val="both"/>
        <w:rPr>
          <w:rFonts w:ascii="Arial" w:hAnsi="Arial" w:cs="Arial"/>
          <w:sz w:val="16"/>
          <w:szCs w:val="16"/>
        </w:rPr>
      </w:pPr>
    </w:p>
    <w:p w:rsidR="00020325" w:rsidRPr="002C3497" w:rsidRDefault="00D06CA9" w:rsidP="008C0A2A">
      <w:pPr>
        <w:pStyle w:val="a7"/>
        <w:widowControl w:val="0"/>
        <w:numPr>
          <w:ilvl w:val="0"/>
          <w:numId w:val="2"/>
        </w:numPr>
        <w:autoSpaceDE w:val="0"/>
        <w:autoSpaceDN w:val="0"/>
        <w:adjustRightInd w:val="0"/>
        <w:jc w:val="center"/>
        <w:rPr>
          <w:rFonts w:ascii="Arial" w:hAnsi="Arial" w:cs="Arial"/>
          <w:b/>
          <w:bCs/>
          <w:sz w:val="16"/>
          <w:szCs w:val="16"/>
        </w:rPr>
      </w:pPr>
      <w:bookmarkStart w:id="4" w:name="_Ref26292167"/>
      <w:r w:rsidRPr="002C3497">
        <w:rPr>
          <w:rFonts w:ascii="Arial" w:hAnsi="Arial" w:cs="Arial"/>
          <w:b/>
          <w:bCs/>
          <w:sz w:val="16"/>
          <w:szCs w:val="16"/>
        </w:rPr>
        <w:t xml:space="preserve">CТРАХОВА СУМА. СТРАХОВИЙ ТАРИФ. </w:t>
      </w:r>
    </w:p>
    <w:p w:rsidR="00D06CA9" w:rsidRPr="002C3497" w:rsidRDefault="00D06CA9" w:rsidP="008C0A2A">
      <w:pPr>
        <w:pStyle w:val="a7"/>
        <w:widowControl w:val="0"/>
        <w:autoSpaceDE w:val="0"/>
        <w:autoSpaceDN w:val="0"/>
        <w:adjustRightInd w:val="0"/>
        <w:ind w:left="360"/>
        <w:jc w:val="center"/>
        <w:rPr>
          <w:rFonts w:ascii="Arial" w:hAnsi="Arial" w:cs="Arial"/>
          <w:b/>
          <w:bCs/>
          <w:sz w:val="16"/>
          <w:szCs w:val="16"/>
        </w:rPr>
      </w:pPr>
      <w:r w:rsidRPr="002C3497">
        <w:rPr>
          <w:rFonts w:ascii="Arial" w:hAnsi="Arial" w:cs="Arial"/>
          <w:b/>
          <w:bCs/>
          <w:sz w:val="16"/>
          <w:szCs w:val="16"/>
        </w:rPr>
        <w:t>СТРАХОВИЙ ПЛАТІЖ ТА ПОРЯДОК СПЛАТИ</w:t>
      </w:r>
      <w:bookmarkEnd w:id="4"/>
    </w:p>
    <w:p w:rsidR="00923148" w:rsidRPr="002C3497" w:rsidRDefault="0044195F"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Страхова сума</w:t>
      </w:r>
      <w:r w:rsidR="007C60DF" w:rsidRPr="002C3497">
        <w:rPr>
          <w:rFonts w:ascii="Arial" w:hAnsi="Arial" w:cs="Arial"/>
          <w:bCs/>
          <w:sz w:val="16"/>
          <w:szCs w:val="16"/>
        </w:rPr>
        <w:t xml:space="preserve"> на ТЗ та ДО</w:t>
      </w:r>
      <w:r w:rsidR="0097096F" w:rsidRPr="002C3497">
        <w:rPr>
          <w:rFonts w:ascii="Arial" w:hAnsi="Arial" w:cs="Arial"/>
          <w:bCs/>
          <w:sz w:val="16"/>
          <w:szCs w:val="16"/>
        </w:rPr>
        <w:t xml:space="preserve"> </w:t>
      </w:r>
      <w:r w:rsidR="00D06CA9" w:rsidRPr="002C3497">
        <w:rPr>
          <w:rFonts w:ascii="Arial" w:hAnsi="Arial" w:cs="Arial"/>
          <w:bCs/>
          <w:sz w:val="16"/>
          <w:szCs w:val="16"/>
        </w:rPr>
        <w:t>визначається за домовленістю між Страховиком та Страхувальником</w:t>
      </w:r>
      <w:r w:rsidR="00E5520F" w:rsidRPr="002C3497">
        <w:rPr>
          <w:rFonts w:ascii="Arial" w:hAnsi="Arial" w:cs="Arial"/>
          <w:bCs/>
          <w:sz w:val="16"/>
          <w:szCs w:val="16"/>
        </w:rPr>
        <w:t>, за погодженням з Вигодонабувачем,</w:t>
      </w:r>
      <w:r w:rsidR="00E5634E" w:rsidRPr="002C3497">
        <w:rPr>
          <w:rFonts w:ascii="Arial" w:hAnsi="Arial" w:cs="Arial"/>
          <w:bCs/>
          <w:sz w:val="16"/>
          <w:szCs w:val="16"/>
        </w:rPr>
        <w:t xml:space="preserve"> і не може перевищувати дійсної (ринкової) вартості </w:t>
      </w:r>
      <w:r w:rsidR="007C60DF" w:rsidRPr="002C3497">
        <w:rPr>
          <w:rFonts w:ascii="Arial" w:hAnsi="Arial" w:cs="Arial"/>
          <w:bCs/>
          <w:sz w:val="16"/>
          <w:szCs w:val="16"/>
        </w:rPr>
        <w:t xml:space="preserve">відповідно </w:t>
      </w:r>
      <w:r w:rsidR="00E5634E" w:rsidRPr="002C3497">
        <w:rPr>
          <w:rFonts w:ascii="Arial" w:hAnsi="Arial" w:cs="Arial"/>
          <w:bCs/>
          <w:sz w:val="16"/>
          <w:szCs w:val="16"/>
        </w:rPr>
        <w:t>ТЗ</w:t>
      </w:r>
      <w:r w:rsidR="007C60DF" w:rsidRPr="002C3497">
        <w:rPr>
          <w:rFonts w:ascii="Arial" w:hAnsi="Arial" w:cs="Arial"/>
          <w:bCs/>
          <w:sz w:val="16"/>
          <w:szCs w:val="16"/>
        </w:rPr>
        <w:t xml:space="preserve"> або ДО</w:t>
      </w:r>
      <w:r w:rsidR="00E5634E" w:rsidRPr="002C3497">
        <w:rPr>
          <w:rFonts w:ascii="Arial" w:hAnsi="Arial" w:cs="Arial"/>
          <w:bCs/>
          <w:sz w:val="16"/>
          <w:szCs w:val="16"/>
        </w:rPr>
        <w:t xml:space="preserve"> на дату укладання Договору</w:t>
      </w:r>
      <w:r w:rsidR="00D06CA9" w:rsidRPr="002C3497">
        <w:rPr>
          <w:rFonts w:ascii="Arial" w:hAnsi="Arial" w:cs="Arial"/>
          <w:bCs/>
          <w:sz w:val="16"/>
          <w:szCs w:val="16"/>
        </w:rPr>
        <w:t xml:space="preserve"> та зазначається в </w:t>
      </w:r>
      <w:r w:rsidR="004A7134" w:rsidRPr="002C3497">
        <w:rPr>
          <w:rFonts w:ascii="Arial" w:hAnsi="Arial" w:cs="Arial"/>
          <w:bCs/>
          <w:sz w:val="16"/>
          <w:szCs w:val="16"/>
        </w:rPr>
        <w:t>Ч</w:t>
      </w:r>
      <w:r w:rsidR="00D06CA9" w:rsidRPr="002C3497">
        <w:rPr>
          <w:rFonts w:ascii="Arial" w:hAnsi="Arial" w:cs="Arial"/>
          <w:bCs/>
          <w:sz w:val="16"/>
          <w:szCs w:val="16"/>
        </w:rPr>
        <w:t>астині</w:t>
      </w:r>
      <w:r w:rsidR="004A7134" w:rsidRPr="002C3497">
        <w:rPr>
          <w:rFonts w:ascii="Arial" w:hAnsi="Arial" w:cs="Arial"/>
          <w:bCs/>
          <w:sz w:val="16"/>
          <w:szCs w:val="16"/>
        </w:rPr>
        <w:t xml:space="preserve"> 1</w:t>
      </w:r>
      <w:r w:rsidR="00D06CA9" w:rsidRPr="002C3497">
        <w:rPr>
          <w:rFonts w:ascii="Arial" w:hAnsi="Arial" w:cs="Arial"/>
          <w:bCs/>
          <w:sz w:val="16"/>
          <w:szCs w:val="16"/>
        </w:rPr>
        <w:t xml:space="preserve"> Договору.</w:t>
      </w:r>
    </w:p>
    <w:p w:rsidR="00460111" w:rsidRPr="002C3497" w:rsidRDefault="00A54EAD"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Згідно умов Договору Страхувальник може вибрати неагрегатну або агрегатну страхову суму.</w:t>
      </w:r>
    </w:p>
    <w:p w:rsidR="00923148" w:rsidRPr="002C3497" w:rsidRDefault="0044195F"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Страховий тариф</w:t>
      </w:r>
      <w:r w:rsidR="00D06CA9" w:rsidRPr="002C3497">
        <w:rPr>
          <w:rFonts w:ascii="Arial" w:hAnsi="Arial" w:cs="Arial"/>
          <w:bCs/>
          <w:sz w:val="16"/>
          <w:szCs w:val="16"/>
        </w:rPr>
        <w:t xml:space="preserve"> зазначається в </w:t>
      </w:r>
      <w:r w:rsidR="004A7134" w:rsidRPr="002C3497">
        <w:rPr>
          <w:rFonts w:ascii="Arial" w:hAnsi="Arial" w:cs="Arial"/>
          <w:bCs/>
          <w:sz w:val="16"/>
          <w:szCs w:val="16"/>
        </w:rPr>
        <w:t>Ч</w:t>
      </w:r>
      <w:r w:rsidR="00D06CA9" w:rsidRPr="002C3497">
        <w:rPr>
          <w:rFonts w:ascii="Arial" w:hAnsi="Arial" w:cs="Arial"/>
          <w:bCs/>
          <w:sz w:val="16"/>
          <w:szCs w:val="16"/>
        </w:rPr>
        <w:t>астині</w:t>
      </w:r>
      <w:r w:rsidR="004A7134" w:rsidRPr="002C3497">
        <w:rPr>
          <w:rFonts w:ascii="Arial" w:hAnsi="Arial" w:cs="Arial"/>
          <w:bCs/>
          <w:sz w:val="16"/>
          <w:szCs w:val="16"/>
        </w:rPr>
        <w:t xml:space="preserve"> 1</w:t>
      </w:r>
      <w:r w:rsidR="00D06CA9" w:rsidRPr="002C3497">
        <w:rPr>
          <w:rFonts w:ascii="Arial" w:hAnsi="Arial" w:cs="Arial"/>
          <w:bCs/>
          <w:sz w:val="16"/>
          <w:szCs w:val="16"/>
        </w:rPr>
        <w:t xml:space="preserve"> Договору.</w:t>
      </w:r>
    </w:p>
    <w:p w:rsidR="00553411" w:rsidRPr="002C3497" w:rsidRDefault="00717E21"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Страховий платіж</w:t>
      </w:r>
      <w:r w:rsidR="00D06CA9" w:rsidRPr="002C3497">
        <w:rPr>
          <w:rFonts w:ascii="Arial" w:hAnsi="Arial" w:cs="Arial"/>
          <w:bCs/>
          <w:sz w:val="16"/>
          <w:szCs w:val="16"/>
        </w:rPr>
        <w:t xml:space="preserve"> сплачується однією сумою за весь строк дії Договору або частинами за кожний період страхування, якщо це передбачено в </w:t>
      </w:r>
      <w:r w:rsidR="004A7134" w:rsidRPr="002C3497">
        <w:rPr>
          <w:rFonts w:ascii="Arial" w:hAnsi="Arial" w:cs="Arial"/>
          <w:bCs/>
          <w:sz w:val="16"/>
          <w:szCs w:val="16"/>
        </w:rPr>
        <w:t>Ч</w:t>
      </w:r>
      <w:r w:rsidR="00D06CA9" w:rsidRPr="002C3497">
        <w:rPr>
          <w:rFonts w:ascii="Arial" w:hAnsi="Arial" w:cs="Arial"/>
          <w:bCs/>
          <w:sz w:val="16"/>
          <w:szCs w:val="16"/>
        </w:rPr>
        <w:t>астині</w:t>
      </w:r>
      <w:r w:rsidR="004A7134" w:rsidRPr="002C3497">
        <w:rPr>
          <w:rFonts w:ascii="Arial" w:hAnsi="Arial" w:cs="Arial"/>
          <w:bCs/>
          <w:sz w:val="16"/>
          <w:szCs w:val="16"/>
        </w:rPr>
        <w:t xml:space="preserve"> 1</w:t>
      </w:r>
      <w:r w:rsidR="00D06CA9" w:rsidRPr="002C3497">
        <w:rPr>
          <w:rFonts w:ascii="Arial" w:hAnsi="Arial" w:cs="Arial"/>
          <w:bCs/>
          <w:sz w:val="16"/>
          <w:szCs w:val="16"/>
        </w:rPr>
        <w:t xml:space="preserve"> Договору. </w:t>
      </w:r>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Порядок та строки сплати страхового платежу зазначено в </w:t>
      </w:r>
      <w:r w:rsidR="004A7134" w:rsidRPr="002C3497">
        <w:rPr>
          <w:rFonts w:ascii="Arial" w:hAnsi="Arial" w:cs="Arial"/>
          <w:bCs/>
          <w:sz w:val="16"/>
          <w:szCs w:val="16"/>
        </w:rPr>
        <w:t>Ч</w:t>
      </w:r>
      <w:r w:rsidRPr="002C3497">
        <w:rPr>
          <w:rFonts w:ascii="Arial" w:hAnsi="Arial" w:cs="Arial"/>
          <w:bCs/>
          <w:sz w:val="16"/>
          <w:szCs w:val="16"/>
        </w:rPr>
        <w:t>астині</w:t>
      </w:r>
      <w:r w:rsidR="004A7134" w:rsidRPr="002C3497">
        <w:rPr>
          <w:rFonts w:ascii="Arial" w:hAnsi="Arial" w:cs="Arial"/>
          <w:bCs/>
          <w:sz w:val="16"/>
          <w:szCs w:val="16"/>
        </w:rPr>
        <w:t xml:space="preserve"> 1</w:t>
      </w:r>
      <w:r w:rsidRPr="002C3497">
        <w:rPr>
          <w:rFonts w:ascii="Arial" w:hAnsi="Arial" w:cs="Arial"/>
          <w:bCs/>
          <w:sz w:val="16"/>
          <w:szCs w:val="16"/>
        </w:rPr>
        <w:t xml:space="preserve"> Договору.</w:t>
      </w:r>
    </w:p>
    <w:p w:rsidR="00923148" w:rsidRPr="002C3497" w:rsidRDefault="00F962C2"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страховий платіж сплачується частинами, Страхувальнику надається пільговий період для сплати чергового страхового платежу, що діє 5 (п’ять) робочих</w:t>
      </w:r>
      <w:r w:rsidR="006D5C40" w:rsidRPr="002C3497">
        <w:rPr>
          <w:rFonts w:ascii="Arial" w:hAnsi="Arial" w:cs="Arial"/>
          <w:bCs/>
          <w:sz w:val="16"/>
          <w:szCs w:val="16"/>
        </w:rPr>
        <w:t xml:space="preserve"> </w:t>
      </w:r>
      <w:r w:rsidRPr="002C3497">
        <w:rPr>
          <w:rFonts w:ascii="Arial" w:hAnsi="Arial" w:cs="Arial"/>
          <w:bCs/>
          <w:sz w:val="16"/>
          <w:szCs w:val="16"/>
        </w:rPr>
        <w:t>днів</w:t>
      </w:r>
      <w:r w:rsidR="00E63632" w:rsidRPr="002C3497">
        <w:rPr>
          <w:rFonts w:ascii="Arial" w:hAnsi="Arial" w:cs="Arial"/>
          <w:bCs/>
          <w:sz w:val="16"/>
          <w:szCs w:val="16"/>
        </w:rPr>
        <w:t xml:space="preserve"> з дати початку дії періоду страхового покриття, яка вказана в Розділі </w:t>
      </w:r>
      <w:r w:rsidR="00F06AEC" w:rsidRPr="002C3497">
        <w:rPr>
          <w:rFonts w:ascii="Arial" w:hAnsi="Arial" w:cs="Arial"/>
          <w:bCs/>
          <w:sz w:val="16"/>
          <w:szCs w:val="16"/>
        </w:rPr>
        <w:t>1</w:t>
      </w:r>
      <w:r w:rsidR="00B34D65" w:rsidRPr="002C3497">
        <w:rPr>
          <w:rFonts w:ascii="Arial" w:hAnsi="Arial" w:cs="Arial"/>
          <w:bCs/>
          <w:sz w:val="16"/>
          <w:szCs w:val="16"/>
        </w:rPr>
        <w:t>6</w:t>
      </w:r>
      <w:r w:rsidR="00F06AEC" w:rsidRPr="002C3497">
        <w:rPr>
          <w:rFonts w:ascii="Arial" w:hAnsi="Arial" w:cs="Arial"/>
          <w:bCs/>
          <w:sz w:val="16"/>
          <w:szCs w:val="16"/>
        </w:rPr>
        <w:t xml:space="preserve"> </w:t>
      </w:r>
      <w:r w:rsidR="00E63632" w:rsidRPr="002C3497">
        <w:rPr>
          <w:rFonts w:ascii="Arial" w:hAnsi="Arial" w:cs="Arial"/>
          <w:bCs/>
          <w:sz w:val="16"/>
          <w:szCs w:val="16"/>
        </w:rPr>
        <w:t>Частини 1 Договору</w:t>
      </w:r>
      <w:r w:rsidRPr="002C3497">
        <w:rPr>
          <w:rFonts w:ascii="Arial" w:hAnsi="Arial" w:cs="Arial"/>
          <w:bCs/>
          <w:sz w:val="16"/>
          <w:szCs w:val="16"/>
        </w:rPr>
        <w:t>, протягом яких Страховик несе всі зобов’язання по цьому Договору.</w:t>
      </w:r>
    </w:p>
    <w:p w:rsidR="00157F75" w:rsidRPr="002C3497" w:rsidRDefault="00157F75" w:rsidP="008C0A2A">
      <w:pPr>
        <w:pStyle w:val="a7"/>
        <w:widowControl w:val="0"/>
        <w:autoSpaceDE w:val="0"/>
        <w:autoSpaceDN w:val="0"/>
        <w:adjustRightInd w:val="0"/>
        <w:ind w:left="0"/>
        <w:jc w:val="both"/>
        <w:rPr>
          <w:rFonts w:ascii="Arial" w:hAnsi="Arial" w:cs="Arial"/>
          <w:bCs/>
          <w:sz w:val="16"/>
          <w:szCs w:val="16"/>
        </w:rPr>
      </w:pPr>
    </w:p>
    <w:p w:rsidR="00E6182A" w:rsidRPr="002C3497" w:rsidRDefault="00DF2A0E" w:rsidP="008C0A2A">
      <w:pPr>
        <w:pStyle w:val="a7"/>
        <w:widowControl w:val="0"/>
        <w:numPr>
          <w:ilvl w:val="0"/>
          <w:numId w:val="2"/>
        </w:numPr>
        <w:autoSpaceDE w:val="0"/>
        <w:autoSpaceDN w:val="0"/>
        <w:adjustRightInd w:val="0"/>
        <w:jc w:val="center"/>
        <w:rPr>
          <w:rFonts w:ascii="Arial" w:hAnsi="Arial" w:cs="Arial"/>
          <w:b/>
          <w:bCs/>
          <w:sz w:val="16"/>
          <w:szCs w:val="16"/>
        </w:rPr>
      </w:pPr>
      <w:r w:rsidRPr="002C3497">
        <w:rPr>
          <w:rFonts w:ascii="Arial" w:hAnsi="Arial" w:cs="Arial"/>
          <w:b/>
          <w:bCs/>
          <w:sz w:val="16"/>
          <w:szCs w:val="16"/>
        </w:rPr>
        <w:t>ФРАНШИЗА</w:t>
      </w:r>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Розмір франшизи</w:t>
      </w:r>
      <w:r w:rsidRPr="002C3497">
        <w:rPr>
          <w:rFonts w:ascii="Arial" w:hAnsi="Arial" w:cs="Arial"/>
          <w:bCs/>
          <w:sz w:val="16"/>
          <w:szCs w:val="16"/>
        </w:rPr>
        <w:t xml:space="preserve"> зазначається в </w:t>
      </w:r>
      <w:r w:rsidR="00A65456" w:rsidRPr="002C3497">
        <w:rPr>
          <w:rFonts w:ascii="Arial" w:hAnsi="Arial" w:cs="Arial"/>
          <w:bCs/>
          <w:sz w:val="16"/>
          <w:szCs w:val="16"/>
        </w:rPr>
        <w:t xml:space="preserve">Розділі </w:t>
      </w:r>
      <w:r w:rsidR="006B4D93" w:rsidRPr="002C3497">
        <w:rPr>
          <w:rFonts w:ascii="Arial" w:hAnsi="Arial" w:cs="Arial"/>
          <w:bCs/>
          <w:sz w:val="16"/>
          <w:szCs w:val="16"/>
        </w:rPr>
        <w:t xml:space="preserve">11 </w:t>
      </w:r>
      <w:r w:rsidR="00674297" w:rsidRPr="002C3497">
        <w:rPr>
          <w:rFonts w:ascii="Arial" w:hAnsi="Arial" w:cs="Arial"/>
          <w:bCs/>
          <w:sz w:val="16"/>
          <w:szCs w:val="16"/>
        </w:rPr>
        <w:t>Ч</w:t>
      </w:r>
      <w:r w:rsidRPr="002C3497">
        <w:rPr>
          <w:rFonts w:ascii="Arial" w:hAnsi="Arial" w:cs="Arial"/>
          <w:bCs/>
          <w:sz w:val="16"/>
          <w:szCs w:val="16"/>
        </w:rPr>
        <w:t>астин</w:t>
      </w:r>
      <w:r w:rsidR="00A65456" w:rsidRPr="002C3497">
        <w:rPr>
          <w:rFonts w:ascii="Arial" w:hAnsi="Arial" w:cs="Arial"/>
          <w:bCs/>
          <w:sz w:val="16"/>
          <w:szCs w:val="16"/>
        </w:rPr>
        <w:t>и</w:t>
      </w:r>
      <w:r w:rsidR="00674297" w:rsidRPr="002C3497">
        <w:rPr>
          <w:rFonts w:ascii="Arial" w:hAnsi="Arial" w:cs="Arial"/>
          <w:bCs/>
          <w:sz w:val="16"/>
          <w:szCs w:val="16"/>
        </w:rPr>
        <w:t xml:space="preserve"> 1</w:t>
      </w:r>
      <w:r w:rsidRPr="002C3497">
        <w:rPr>
          <w:rFonts w:ascii="Arial" w:hAnsi="Arial" w:cs="Arial"/>
          <w:bCs/>
          <w:sz w:val="16"/>
          <w:szCs w:val="16"/>
        </w:rPr>
        <w:t xml:space="preserve"> Договору.</w:t>
      </w:r>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Франшиза встановлюється </w:t>
      </w:r>
      <w:r w:rsidR="0097096F" w:rsidRPr="002C3497">
        <w:rPr>
          <w:rFonts w:ascii="Arial" w:hAnsi="Arial" w:cs="Arial"/>
          <w:bCs/>
          <w:sz w:val="16"/>
          <w:szCs w:val="16"/>
        </w:rPr>
        <w:t>у</w:t>
      </w:r>
      <w:r w:rsidRPr="002C3497">
        <w:rPr>
          <w:rFonts w:ascii="Arial" w:hAnsi="Arial" w:cs="Arial"/>
          <w:bCs/>
          <w:sz w:val="16"/>
          <w:szCs w:val="16"/>
        </w:rPr>
        <w:t xml:space="preserve"> відсотках від страхової суми. </w:t>
      </w:r>
    </w:p>
    <w:p w:rsidR="00923148" w:rsidRPr="002C3497" w:rsidRDefault="00A6545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За наявності вини Страхувальника або </w:t>
      </w:r>
      <w:r w:rsidR="006C77D5" w:rsidRPr="002C3497">
        <w:rPr>
          <w:rFonts w:ascii="Arial" w:hAnsi="Arial" w:cs="Arial"/>
          <w:bCs/>
          <w:sz w:val="16"/>
          <w:szCs w:val="16"/>
        </w:rPr>
        <w:t xml:space="preserve">вини </w:t>
      </w:r>
      <w:r w:rsidR="006B4D93" w:rsidRPr="002C3497">
        <w:rPr>
          <w:rFonts w:ascii="Arial" w:hAnsi="Arial" w:cs="Arial"/>
          <w:bCs/>
          <w:sz w:val="16"/>
          <w:szCs w:val="16"/>
        </w:rPr>
        <w:t xml:space="preserve">Водія ТЗ </w:t>
      </w:r>
      <w:r w:rsidRPr="002C3497">
        <w:rPr>
          <w:rFonts w:ascii="Arial" w:hAnsi="Arial" w:cs="Arial"/>
          <w:bCs/>
          <w:sz w:val="16"/>
          <w:szCs w:val="16"/>
        </w:rPr>
        <w:t>у настанні страхового випадку р</w:t>
      </w:r>
      <w:r w:rsidR="00902B40" w:rsidRPr="002C3497">
        <w:rPr>
          <w:rFonts w:ascii="Arial" w:hAnsi="Arial" w:cs="Arial"/>
          <w:bCs/>
          <w:sz w:val="16"/>
          <w:szCs w:val="16"/>
        </w:rPr>
        <w:t>озмір франшизи</w:t>
      </w:r>
      <w:r w:rsidRPr="002C3497">
        <w:rPr>
          <w:rFonts w:ascii="Arial" w:hAnsi="Arial" w:cs="Arial"/>
          <w:bCs/>
          <w:sz w:val="16"/>
          <w:szCs w:val="16"/>
        </w:rPr>
        <w:t xml:space="preserve">, зазначений в Розділі </w:t>
      </w:r>
      <w:r w:rsidR="006B4D93" w:rsidRPr="002C3497">
        <w:rPr>
          <w:rFonts w:ascii="Arial" w:hAnsi="Arial" w:cs="Arial"/>
          <w:bCs/>
          <w:sz w:val="16"/>
          <w:szCs w:val="16"/>
        </w:rPr>
        <w:t xml:space="preserve">11 </w:t>
      </w:r>
      <w:r w:rsidRPr="002C3497">
        <w:rPr>
          <w:rFonts w:ascii="Arial" w:hAnsi="Arial" w:cs="Arial"/>
          <w:bCs/>
          <w:sz w:val="16"/>
          <w:szCs w:val="16"/>
        </w:rPr>
        <w:t>Частини 1 Договору,  збільшується:</w:t>
      </w:r>
    </w:p>
    <w:p w:rsidR="00F9379F" w:rsidRPr="002C3497" w:rsidRDefault="0028576C"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5" w:name="_Ref6823579"/>
      <w:r w:rsidRPr="002C3497">
        <w:rPr>
          <w:rFonts w:ascii="Arial" w:hAnsi="Arial" w:cs="Arial"/>
          <w:bCs/>
          <w:sz w:val="16"/>
          <w:szCs w:val="16"/>
        </w:rPr>
        <w:t>н</w:t>
      </w:r>
      <w:r w:rsidR="00A65456" w:rsidRPr="002C3497">
        <w:rPr>
          <w:rFonts w:ascii="Arial" w:hAnsi="Arial" w:cs="Arial"/>
          <w:bCs/>
          <w:sz w:val="16"/>
          <w:szCs w:val="16"/>
        </w:rPr>
        <w:t xml:space="preserve">а </w:t>
      </w:r>
      <w:r w:rsidR="00585BE2" w:rsidRPr="002C3497">
        <w:rPr>
          <w:rFonts w:ascii="Arial" w:hAnsi="Arial" w:cs="Arial"/>
          <w:bCs/>
          <w:sz w:val="16"/>
          <w:szCs w:val="16"/>
        </w:rPr>
        <w:t xml:space="preserve">3,5% від страхової суми по відповідному ТЗ, якщо при настанні страхового випадку </w:t>
      </w:r>
      <w:r w:rsidR="00492DBF" w:rsidRPr="002C3497">
        <w:rPr>
          <w:rFonts w:ascii="Arial" w:hAnsi="Arial" w:cs="Arial"/>
          <w:sz w:val="16"/>
          <w:szCs w:val="16"/>
        </w:rPr>
        <w:t xml:space="preserve">з’ясується, що збитки виникли під час </w:t>
      </w:r>
      <w:r w:rsidR="00492DBF" w:rsidRPr="002C3497">
        <w:rPr>
          <w:rFonts w:ascii="Arial" w:hAnsi="Arial" w:cs="Arial"/>
          <w:sz w:val="16"/>
          <w:szCs w:val="16"/>
        </w:rPr>
        <w:lastRenderedPageBreak/>
        <w:t>керування ТЗ особою, вік та/або стаж керування якої не відповіда</w:t>
      </w:r>
      <w:r w:rsidR="00FB4973" w:rsidRPr="002C3497">
        <w:rPr>
          <w:rFonts w:ascii="Arial" w:hAnsi="Arial" w:cs="Arial"/>
          <w:sz w:val="16"/>
          <w:szCs w:val="16"/>
        </w:rPr>
        <w:t>ють</w:t>
      </w:r>
      <w:r w:rsidR="00492DBF" w:rsidRPr="002C3497">
        <w:rPr>
          <w:rFonts w:ascii="Arial" w:hAnsi="Arial" w:cs="Arial"/>
          <w:sz w:val="16"/>
          <w:szCs w:val="16"/>
        </w:rPr>
        <w:t xml:space="preserve"> обран</w:t>
      </w:r>
      <w:r w:rsidR="00FB4973" w:rsidRPr="002C3497">
        <w:rPr>
          <w:rFonts w:ascii="Arial" w:hAnsi="Arial" w:cs="Arial"/>
          <w:sz w:val="16"/>
          <w:szCs w:val="16"/>
        </w:rPr>
        <w:t>ому</w:t>
      </w:r>
      <w:r w:rsidR="00492DBF" w:rsidRPr="002C3497">
        <w:rPr>
          <w:rFonts w:ascii="Arial" w:hAnsi="Arial" w:cs="Arial"/>
          <w:sz w:val="16"/>
          <w:szCs w:val="16"/>
        </w:rPr>
        <w:t xml:space="preserve"> в Частин</w:t>
      </w:r>
      <w:r w:rsidR="00FB4973" w:rsidRPr="002C3497">
        <w:rPr>
          <w:rFonts w:ascii="Arial" w:hAnsi="Arial" w:cs="Arial"/>
          <w:sz w:val="16"/>
          <w:szCs w:val="16"/>
        </w:rPr>
        <w:t>и</w:t>
      </w:r>
      <w:r w:rsidR="00492DBF" w:rsidRPr="002C3497">
        <w:rPr>
          <w:rFonts w:ascii="Arial" w:hAnsi="Arial" w:cs="Arial"/>
          <w:sz w:val="16"/>
          <w:szCs w:val="16"/>
        </w:rPr>
        <w:t xml:space="preserve"> 1 Договору</w:t>
      </w:r>
      <w:r w:rsidR="00D024E9" w:rsidRPr="002C3497">
        <w:rPr>
          <w:rFonts w:ascii="Arial" w:hAnsi="Arial" w:cs="Arial"/>
          <w:sz w:val="16"/>
          <w:szCs w:val="16"/>
        </w:rPr>
        <w:t xml:space="preserve"> </w:t>
      </w:r>
      <w:r w:rsidR="00FB4973" w:rsidRPr="002C3497">
        <w:rPr>
          <w:rFonts w:ascii="Arial" w:hAnsi="Arial" w:cs="Arial"/>
          <w:sz w:val="16"/>
          <w:szCs w:val="16"/>
        </w:rPr>
        <w:t>віку та</w:t>
      </w:r>
      <w:r w:rsidR="006023D6" w:rsidRPr="002C3497">
        <w:rPr>
          <w:rFonts w:ascii="Arial" w:hAnsi="Arial" w:cs="Arial"/>
          <w:sz w:val="16"/>
          <w:szCs w:val="16"/>
        </w:rPr>
        <w:t>/або</w:t>
      </w:r>
      <w:r w:rsidR="00FB4973" w:rsidRPr="002C3497">
        <w:rPr>
          <w:rFonts w:ascii="Arial" w:hAnsi="Arial" w:cs="Arial"/>
          <w:sz w:val="16"/>
          <w:szCs w:val="16"/>
        </w:rPr>
        <w:t xml:space="preserve"> стажу в</w:t>
      </w:r>
      <w:r w:rsidR="00492DBF" w:rsidRPr="002C3497">
        <w:rPr>
          <w:rFonts w:ascii="Arial" w:hAnsi="Arial" w:cs="Arial"/>
          <w:sz w:val="16"/>
          <w:szCs w:val="16"/>
        </w:rPr>
        <w:t>одіїв</w:t>
      </w:r>
      <w:r w:rsidR="00C373B9" w:rsidRPr="002C3497">
        <w:rPr>
          <w:rFonts w:ascii="Arial" w:hAnsi="Arial" w:cs="Arial"/>
          <w:sz w:val="16"/>
          <w:szCs w:val="16"/>
        </w:rPr>
        <w:t>,</w:t>
      </w:r>
      <w:r w:rsidR="00492DBF" w:rsidRPr="002C3497">
        <w:rPr>
          <w:rFonts w:ascii="Arial" w:hAnsi="Arial" w:cs="Arial"/>
          <w:sz w:val="16"/>
          <w:szCs w:val="16"/>
        </w:rPr>
        <w:t xml:space="preserve"> </w:t>
      </w:r>
      <w:r w:rsidR="00FB4973" w:rsidRPr="002C3497">
        <w:rPr>
          <w:rFonts w:ascii="Arial" w:hAnsi="Arial" w:cs="Arial"/>
          <w:sz w:val="16"/>
          <w:szCs w:val="16"/>
        </w:rPr>
        <w:t>що мають право</w:t>
      </w:r>
      <w:r w:rsidR="00492DBF" w:rsidRPr="002C3497">
        <w:rPr>
          <w:rFonts w:ascii="Arial" w:hAnsi="Arial" w:cs="Arial"/>
          <w:sz w:val="16"/>
          <w:szCs w:val="16"/>
        </w:rPr>
        <w:t xml:space="preserve"> керува</w:t>
      </w:r>
      <w:r w:rsidR="00FB4973" w:rsidRPr="002C3497">
        <w:rPr>
          <w:rFonts w:ascii="Arial" w:hAnsi="Arial" w:cs="Arial"/>
          <w:sz w:val="16"/>
          <w:szCs w:val="16"/>
        </w:rPr>
        <w:t>ти</w:t>
      </w:r>
      <w:r w:rsidR="00492DBF" w:rsidRPr="002C3497">
        <w:rPr>
          <w:rFonts w:ascii="Arial" w:hAnsi="Arial" w:cs="Arial"/>
          <w:sz w:val="16"/>
          <w:szCs w:val="16"/>
        </w:rPr>
        <w:t xml:space="preserve"> ТЗ</w:t>
      </w:r>
      <w:r w:rsidR="00D24E77" w:rsidRPr="002C3497">
        <w:rPr>
          <w:rFonts w:ascii="Arial" w:hAnsi="Arial" w:cs="Arial"/>
          <w:sz w:val="16"/>
          <w:szCs w:val="16"/>
        </w:rPr>
        <w:t>;</w:t>
      </w:r>
      <w:bookmarkEnd w:id="5"/>
    </w:p>
    <w:p w:rsidR="00585BE2" w:rsidRPr="002C3497" w:rsidRDefault="00D24E77" w:rsidP="008C0A2A">
      <w:pPr>
        <w:pStyle w:val="a7"/>
        <w:widowControl w:val="0"/>
        <w:numPr>
          <w:ilvl w:val="2"/>
          <w:numId w:val="2"/>
        </w:numPr>
        <w:autoSpaceDE w:val="0"/>
        <w:autoSpaceDN w:val="0"/>
        <w:adjustRightInd w:val="0"/>
        <w:ind w:left="0" w:firstLine="0"/>
        <w:jc w:val="both"/>
        <w:rPr>
          <w:rFonts w:ascii="Arial" w:hAnsi="Arial" w:cs="Arial"/>
          <w:bCs/>
          <w:strike/>
          <w:color w:val="FF0000"/>
          <w:sz w:val="16"/>
          <w:szCs w:val="16"/>
        </w:rPr>
      </w:pPr>
      <w:bookmarkStart w:id="6" w:name="_Ref26293605"/>
      <w:r w:rsidRPr="002C3497">
        <w:rPr>
          <w:rFonts w:ascii="Arial" w:hAnsi="Arial" w:cs="Arial"/>
          <w:bCs/>
          <w:sz w:val="16"/>
          <w:szCs w:val="16"/>
        </w:rPr>
        <w:t xml:space="preserve">на </w:t>
      </w:r>
      <w:r w:rsidR="003D671E" w:rsidRPr="002C3497">
        <w:rPr>
          <w:rFonts w:ascii="Arial" w:hAnsi="Arial" w:cs="Arial"/>
          <w:bCs/>
          <w:sz w:val="16"/>
          <w:szCs w:val="16"/>
        </w:rPr>
        <w:t xml:space="preserve">5% від страхової суми по відповідному ТЗ, якщо </w:t>
      </w:r>
      <w:r w:rsidRPr="002C3497">
        <w:rPr>
          <w:rFonts w:ascii="Arial" w:hAnsi="Arial" w:cs="Arial"/>
          <w:bCs/>
          <w:sz w:val="16"/>
          <w:szCs w:val="16"/>
        </w:rPr>
        <w:t>середньо</w:t>
      </w:r>
      <w:r w:rsidR="00483815" w:rsidRPr="002C3497">
        <w:rPr>
          <w:rFonts w:ascii="Arial" w:hAnsi="Arial" w:cs="Arial"/>
          <w:bCs/>
          <w:sz w:val="16"/>
          <w:szCs w:val="16"/>
        </w:rPr>
        <w:t>денний</w:t>
      </w:r>
      <w:r w:rsidRPr="002C3497">
        <w:rPr>
          <w:rFonts w:ascii="Arial" w:hAnsi="Arial" w:cs="Arial"/>
          <w:bCs/>
          <w:sz w:val="16"/>
          <w:szCs w:val="16"/>
        </w:rPr>
        <w:t xml:space="preserve"> показник </w:t>
      </w:r>
      <w:r w:rsidR="00585BE2" w:rsidRPr="002C3497">
        <w:rPr>
          <w:rFonts w:ascii="Arial" w:hAnsi="Arial" w:cs="Arial"/>
          <w:bCs/>
          <w:sz w:val="16"/>
          <w:szCs w:val="16"/>
        </w:rPr>
        <w:t>пробіг</w:t>
      </w:r>
      <w:r w:rsidRPr="002C3497">
        <w:rPr>
          <w:rFonts w:ascii="Arial" w:hAnsi="Arial" w:cs="Arial"/>
          <w:bCs/>
          <w:sz w:val="16"/>
          <w:szCs w:val="16"/>
        </w:rPr>
        <w:t>у</w:t>
      </w:r>
      <w:r w:rsidR="00585BE2" w:rsidRPr="002C3497">
        <w:rPr>
          <w:rFonts w:ascii="Arial" w:hAnsi="Arial" w:cs="Arial"/>
          <w:bCs/>
          <w:sz w:val="16"/>
          <w:szCs w:val="16"/>
        </w:rPr>
        <w:t xml:space="preserve"> ТЗ з моменту набуття чинності Договором до </w:t>
      </w:r>
      <w:r w:rsidR="00BD15D6" w:rsidRPr="002C3497">
        <w:rPr>
          <w:rFonts w:ascii="Arial" w:hAnsi="Arial" w:cs="Arial"/>
          <w:bCs/>
          <w:sz w:val="16"/>
          <w:szCs w:val="16"/>
        </w:rPr>
        <w:t xml:space="preserve">моменту </w:t>
      </w:r>
      <w:r w:rsidR="00585BE2" w:rsidRPr="002C3497">
        <w:rPr>
          <w:rFonts w:ascii="Arial" w:hAnsi="Arial" w:cs="Arial"/>
          <w:bCs/>
          <w:sz w:val="16"/>
          <w:szCs w:val="16"/>
        </w:rPr>
        <w:t xml:space="preserve">настання ДТП </w:t>
      </w:r>
      <w:r w:rsidR="00EC52B7" w:rsidRPr="002C3497">
        <w:rPr>
          <w:rFonts w:ascii="Arial" w:hAnsi="Arial" w:cs="Arial"/>
          <w:bCs/>
          <w:sz w:val="16"/>
          <w:szCs w:val="16"/>
        </w:rPr>
        <w:t xml:space="preserve">перевищує </w:t>
      </w:r>
      <w:r w:rsidR="00483815" w:rsidRPr="002C3497">
        <w:rPr>
          <w:rFonts w:ascii="Arial" w:hAnsi="Arial" w:cs="Arial"/>
          <w:bCs/>
          <w:sz w:val="16"/>
          <w:szCs w:val="16"/>
        </w:rPr>
        <w:t>250</w:t>
      </w:r>
      <w:r w:rsidR="00585BE2" w:rsidRPr="002C3497">
        <w:rPr>
          <w:rFonts w:ascii="Arial" w:hAnsi="Arial" w:cs="Arial"/>
          <w:bCs/>
          <w:sz w:val="16"/>
          <w:szCs w:val="16"/>
        </w:rPr>
        <w:t xml:space="preserve"> км. Пробіг на момент укладання Договору зазначається в </w:t>
      </w:r>
      <w:r w:rsidR="00765F2F" w:rsidRPr="002C3497">
        <w:rPr>
          <w:rFonts w:ascii="Arial" w:hAnsi="Arial" w:cs="Arial"/>
          <w:bCs/>
          <w:sz w:val="16"/>
          <w:szCs w:val="16"/>
        </w:rPr>
        <w:t xml:space="preserve">Акті огляду при укладанні </w:t>
      </w:r>
      <w:r w:rsidR="00157F75" w:rsidRPr="002C3497">
        <w:rPr>
          <w:rFonts w:ascii="Arial" w:hAnsi="Arial" w:cs="Arial"/>
          <w:bCs/>
          <w:sz w:val="16"/>
          <w:szCs w:val="16"/>
        </w:rPr>
        <w:t>Д</w:t>
      </w:r>
      <w:r w:rsidR="00765F2F" w:rsidRPr="002C3497">
        <w:rPr>
          <w:rFonts w:ascii="Arial" w:hAnsi="Arial" w:cs="Arial"/>
          <w:bCs/>
          <w:sz w:val="16"/>
          <w:szCs w:val="16"/>
        </w:rPr>
        <w:t xml:space="preserve">оговору </w:t>
      </w:r>
      <w:r w:rsidR="00585BE2" w:rsidRPr="002C3497">
        <w:rPr>
          <w:rFonts w:ascii="Arial" w:hAnsi="Arial" w:cs="Arial"/>
          <w:bCs/>
          <w:sz w:val="16"/>
          <w:szCs w:val="16"/>
        </w:rPr>
        <w:t>страхування. Умови</w:t>
      </w:r>
      <w:r w:rsidR="0085590E" w:rsidRPr="002C3497">
        <w:rPr>
          <w:rFonts w:ascii="Arial" w:hAnsi="Arial" w:cs="Arial"/>
          <w:bCs/>
          <w:sz w:val="16"/>
          <w:szCs w:val="16"/>
        </w:rPr>
        <w:t xml:space="preserve"> цього пункту</w:t>
      </w:r>
      <w:r w:rsidR="00585BE2" w:rsidRPr="002C3497">
        <w:rPr>
          <w:rFonts w:ascii="Arial" w:hAnsi="Arial" w:cs="Arial"/>
          <w:bCs/>
          <w:sz w:val="16"/>
          <w:szCs w:val="16"/>
        </w:rPr>
        <w:t xml:space="preserve"> застосовуються виключно </w:t>
      </w:r>
      <w:r w:rsidR="009F324C" w:rsidRPr="002C3497">
        <w:rPr>
          <w:rFonts w:ascii="Arial" w:hAnsi="Arial" w:cs="Arial"/>
          <w:bCs/>
          <w:sz w:val="16"/>
          <w:szCs w:val="16"/>
        </w:rPr>
        <w:t>дл</w:t>
      </w:r>
      <w:r w:rsidR="0085590E" w:rsidRPr="002C3497">
        <w:rPr>
          <w:rFonts w:ascii="Arial" w:hAnsi="Arial" w:cs="Arial"/>
          <w:bCs/>
          <w:sz w:val="16"/>
          <w:szCs w:val="16"/>
        </w:rPr>
        <w:t>я</w:t>
      </w:r>
      <w:r w:rsidR="00585BE2" w:rsidRPr="002C3497">
        <w:rPr>
          <w:rFonts w:ascii="Arial" w:hAnsi="Arial" w:cs="Arial"/>
          <w:bCs/>
          <w:sz w:val="16"/>
          <w:szCs w:val="16"/>
        </w:rPr>
        <w:t xml:space="preserve"> </w:t>
      </w:r>
      <w:r w:rsidR="00157F75" w:rsidRPr="002C3497">
        <w:rPr>
          <w:rFonts w:ascii="Arial" w:hAnsi="Arial" w:cs="Arial"/>
          <w:bCs/>
          <w:sz w:val="16"/>
          <w:szCs w:val="16"/>
        </w:rPr>
        <w:t>Д</w:t>
      </w:r>
      <w:r w:rsidR="00585BE2" w:rsidRPr="002C3497">
        <w:rPr>
          <w:rFonts w:ascii="Arial" w:hAnsi="Arial" w:cs="Arial"/>
          <w:bCs/>
          <w:sz w:val="16"/>
          <w:szCs w:val="16"/>
        </w:rPr>
        <w:t>оговор</w:t>
      </w:r>
      <w:r w:rsidR="0085590E" w:rsidRPr="002C3497">
        <w:rPr>
          <w:rFonts w:ascii="Arial" w:hAnsi="Arial" w:cs="Arial"/>
          <w:bCs/>
          <w:sz w:val="16"/>
          <w:szCs w:val="16"/>
        </w:rPr>
        <w:t>ів страхування</w:t>
      </w:r>
      <w:r w:rsidR="00585BE2" w:rsidRPr="002C3497">
        <w:rPr>
          <w:rFonts w:ascii="Arial" w:hAnsi="Arial" w:cs="Arial"/>
          <w:bCs/>
          <w:sz w:val="16"/>
          <w:szCs w:val="16"/>
        </w:rPr>
        <w:t>, укладени</w:t>
      </w:r>
      <w:r w:rsidR="0085590E" w:rsidRPr="002C3497">
        <w:rPr>
          <w:rFonts w:ascii="Arial" w:hAnsi="Arial" w:cs="Arial"/>
          <w:bCs/>
          <w:sz w:val="16"/>
          <w:szCs w:val="16"/>
        </w:rPr>
        <w:t>х</w:t>
      </w:r>
      <w:r w:rsidR="00585BE2" w:rsidRPr="002C3497">
        <w:rPr>
          <w:rFonts w:ascii="Arial" w:hAnsi="Arial" w:cs="Arial"/>
          <w:bCs/>
          <w:sz w:val="16"/>
          <w:szCs w:val="16"/>
        </w:rPr>
        <w:t xml:space="preserve"> з фізичними особами (у тому числі </w:t>
      </w:r>
      <w:r w:rsidR="00A62CA3" w:rsidRPr="002C3497">
        <w:rPr>
          <w:rFonts w:ascii="Arial" w:hAnsi="Arial" w:cs="Arial"/>
          <w:bCs/>
          <w:sz w:val="16"/>
          <w:szCs w:val="16"/>
        </w:rPr>
        <w:t>підприємцями) при страхуванні легкових автомобілів, страхова сума по яки</w:t>
      </w:r>
      <w:r w:rsidR="00B14485" w:rsidRPr="002C3497">
        <w:rPr>
          <w:rFonts w:ascii="Arial" w:hAnsi="Arial" w:cs="Arial"/>
          <w:bCs/>
          <w:sz w:val="16"/>
          <w:szCs w:val="16"/>
        </w:rPr>
        <w:t>м</w:t>
      </w:r>
      <w:r w:rsidR="00A62CA3" w:rsidRPr="002C3497">
        <w:rPr>
          <w:rFonts w:ascii="Arial" w:hAnsi="Arial" w:cs="Arial"/>
          <w:bCs/>
          <w:sz w:val="16"/>
          <w:szCs w:val="16"/>
        </w:rPr>
        <w:t xml:space="preserve"> не перевищує </w:t>
      </w:r>
      <w:r w:rsidR="006C77D5" w:rsidRPr="002C3497">
        <w:rPr>
          <w:rFonts w:ascii="Arial" w:hAnsi="Arial" w:cs="Arial"/>
          <w:bCs/>
          <w:sz w:val="16"/>
          <w:szCs w:val="16"/>
        </w:rPr>
        <w:t>35</w:t>
      </w:r>
      <w:r w:rsidR="00A62CA3" w:rsidRPr="002C3497">
        <w:rPr>
          <w:rFonts w:ascii="Arial" w:hAnsi="Arial" w:cs="Arial"/>
          <w:bCs/>
          <w:sz w:val="16"/>
          <w:szCs w:val="16"/>
        </w:rPr>
        <w:t>0 000 грн. (</w:t>
      </w:r>
      <w:r w:rsidR="006C77D5" w:rsidRPr="002C3497">
        <w:rPr>
          <w:rFonts w:ascii="Arial" w:hAnsi="Arial" w:cs="Arial"/>
          <w:bCs/>
          <w:sz w:val="16"/>
          <w:szCs w:val="16"/>
        </w:rPr>
        <w:t>триста п’ятдесят тисяч</w:t>
      </w:r>
      <w:r w:rsidR="00A62CA3" w:rsidRPr="002C3497">
        <w:rPr>
          <w:rFonts w:ascii="Arial" w:hAnsi="Arial" w:cs="Arial"/>
          <w:bCs/>
          <w:sz w:val="16"/>
          <w:szCs w:val="16"/>
        </w:rPr>
        <w:t xml:space="preserve"> гривень).</w:t>
      </w:r>
      <w:bookmarkEnd w:id="6"/>
    </w:p>
    <w:p w:rsidR="00182B9D" w:rsidRPr="002C3497" w:rsidRDefault="00A62CA3"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випадку одночасної наявності обставин, зазначених в пп.</w:t>
      </w:r>
      <w:fldSimple w:instr=" REF _Ref6823579 \r \h  \* MERGEFORMAT ">
        <w:r w:rsidR="00291DD6" w:rsidRPr="002C3497">
          <w:rPr>
            <w:rFonts w:ascii="Arial" w:hAnsi="Arial" w:cs="Arial"/>
            <w:bCs/>
            <w:sz w:val="16"/>
            <w:szCs w:val="16"/>
          </w:rPr>
          <w:t>4.3.1</w:t>
        </w:r>
      </w:fldSimple>
      <w:r w:rsidR="0041278E" w:rsidRPr="002C3497">
        <w:rPr>
          <w:rFonts w:ascii="Arial" w:hAnsi="Arial" w:cs="Arial"/>
          <w:bCs/>
          <w:sz w:val="16"/>
          <w:szCs w:val="16"/>
        </w:rPr>
        <w:t>.</w:t>
      </w:r>
      <w:r w:rsidR="004C3D1E" w:rsidRPr="002C3497">
        <w:rPr>
          <w:rFonts w:ascii="Arial" w:hAnsi="Arial" w:cs="Arial"/>
          <w:bCs/>
          <w:sz w:val="16"/>
          <w:szCs w:val="16"/>
        </w:rPr>
        <w:t>-</w:t>
      </w:r>
      <w:fldSimple w:instr=" REF _Ref26293605 \r \h  \* MERGEFORMAT ">
        <w:r w:rsidR="00291DD6" w:rsidRPr="002C3497">
          <w:rPr>
            <w:rFonts w:ascii="Arial" w:hAnsi="Arial" w:cs="Arial"/>
            <w:bCs/>
            <w:sz w:val="16"/>
            <w:szCs w:val="16"/>
          </w:rPr>
          <w:t>4.3.2</w:t>
        </w:r>
      </w:fldSimple>
      <w:r w:rsidR="00DD3D15" w:rsidRPr="002C3497">
        <w:rPr>
          <w:rFonts w:ascii="Arial" w:hAnsi="Arial" w:cs="Arial"/>
          <w:bCs/>
          <w:sz w:val="16"/>
          <w:szCs w:val="16"/>
        </w:rPr>
        <w:t xml:space="preserve"> </w:t>
      </w:r>
      <w:r w:rsidR="004C3D1E" w:rsidRPr="002C3497">
        <w:rPr>
          <w:rFonts w:ascii="Arial" w:hAnsi="Arial" w:cs="Arial"/>
          <w:bCs/>
          <w:sz w:val="16"/>
          <w:szCs w:val="16"/>
        </w:rPr>
        <w:t xml:space="preserve">Частини 2 Договору, при розрахунку суми страхового відшкодування </w:t>
      </w:r>
      <w:r w:rsidRPr="002C3497">
        <w:rPr>
          <w:rFonts w:ascii="Arial" w:hAnsi="Arial" w:cs="Arial"/>
          <w:bCs/>
          <w:sz w:val="16"/>
          <w:szCs w:val="16"/>
        </w:rPr>
        <w:t>при пошкоджен</w:t>
      </w:r>
      <w:r w:rsidR="00EC1EBF" w:rsidRPr="002C3497">
        <w:rPr>
          <w:rFonts w:ascii="Arial" w:hAnsi="Arial" w:cs="Arial"/>
          <w:bCs/>
          <w:sz w:val="16"/>
          <w:szCs w:val="16"/>
        </w:rPr>
        <w:t xml:space="preserve">ні ТЗ (крім випадків конструктивна загибель) </w:t>
      </w:r>
      <w:r w:rsidR="004C3D1E" w:rsidRPr="002C3497">
        <w:rPr>
          <w:rFonts w:ascii="Arial" w:hAnsi="Arial" w:cs="Arial"/>
          <w:bCs/>
          <w:sz w:val="16"/>
          <w:szCs w:val="16"/>
        </w:rPr>
        <w:t xml:space="preserve">Страховик </w:t>
      </w:r>
      <w:r w:rsidR="00005FC9" w:rsidRPr="002C3497">
        <w:rPr>
          <w:rFonts w:ascii="Arial" w:hAnsi="Arial" w:cs="Arial"/>
          <w:bCs/>
          <w:sz w:val="16"/>
          <w:szCs w:val="16"/>
        </w:rPr>
        <w:t xml:space="preserve">додає </w:t>
      </w:r>
      <w:r w:rsidR="004C3D1E" w:rsidRPr="002C3497">
        <w:rPr>
          <w:rFonts w:ascii="Arial" w:hAnsi="Arial" w:cs="Arial"/>
          <w:bCs/>
          <w:sz w:val="16"/>
          <w:szCs w:val="16"/>
        </w:rPr>
        <w:t>франшизи</w:t>
      </w:r>
      <w:r w:rsidR="00005FC9" w:rsidRPr="002C3497">
        <w:rPr>
          <w:rFonts w:ascii="Arial" w:hAnsi="Arial" w:cs="Arial"/>
          <w:bCs/>
          <w:sz w:val="16"/>
          <w:szCs w:val="16"/>
        </w:rPr>
        <w:t>,</w:t>
      </w:r>
      <w:r w:rsidR="004C3D1E" w:rsidRPr="002C3497">
        <w:rPr>
          <w:rFonts w:ascii="Arial" w:hAnsi="Arial" w:cs="Arial"/>
          <w:bCs/>
          <w:sz w:val="16"/>
          <w:szCs w:val="16"/>
        </w:rPr>
        <w:t xml:space="preserve"> </w:t>
      </w:r>
      <w:r w:rsidR="00005FC9" w:rsidRPr="002C3497">
        <w:rPr>
          <w:rFonts w:ascii="Arial" w:hAnsi="Arial" w:cs="Arial"/>
          <w:bCs/>
          <w:sz w:val="16"/>
          <w:szCs w:val="16"/>
        </w:rPr>
        <w:t xml:space="preserve">зазначені </w:t>
      </w:r>
      <w:r w:rsidR="004C3D1E" w:rsidRPr="002C3497">
        <w:rPr>
          <w:rFonts w:ascii="Arial" w:hAnsi="Arial" w:cs="Arial"/>
          <w:bCs/>
          <w:sz w:val="16"/>
          <w:szCs w:val="16"/>
        </w:rPr>
        <w:t xml:space="preserve">в пп. </w:t>
      </w:r>
      <w:fldSimple w:instr=" REF _Ref6823579 \r \h  \* MERGEFORMAT ">
        <w:r w:rsidR="00291DD6" w:rsidRPr="002C3497">
          <w:rPr>
            <w:rFonts w:ascii="Arial" w:hAnsi="Arial" w:cs="Arial"/>
            <w:bCs/>
            <w:sz w:val="16"/>
            <w:szCs w:val="16"/>
          </w:rPr>
          <w:t>4.3.1</w:t>
        </w:r>
      </w:fldSimple>
      <w:r w:rsidR="00DF2A0E" w:rsidRPr="002C3497">
        <w:rPr>
          <w:rFonts w:ascii="Arial" w:hAnsi="Arial" w:cs="Arial"/>
          <w:bCs/>
          <w:sz w:val="16"/>
          <w:szCs w:val="16"/>
        </w:rPr>
        <w:t>.</w:t>
      </w:r>
      <w:r w:rsidR="004C3D1E" w:rsidRPr="002C3497">
        <w:rPr>
          <w:rFonts w:ascii="Arial" w:hAnsi="Arial" w:cs="Arial"/>
          <w:bCs/>
          <w:sz w:val="16"/>
          <w:szCs w:val="16"/>
        </w:rPr>
        <w:t>-</w:t>
      </w:r>
      <w:fldSimple w:instr=" REF _Ref26293605 \r \h  \* MERGEFORMAT ">
        <w:r w:rsidR="00291DD6" w:rsidRPr="002C3497">
          <w:rPr>
            <w:rFonts w:ascii="Arial" w:hAnsi="Arial" w:cs="Arial"/>
            <w:bCs/>
            <w:sz w:val="16"/>
            <w:szCs w:val="16"/>
          </w:rPr>
          <w:t>4.3.2</w:t>
        </w:r>
      </w:fldSimple>
      <w:r w:rsidR="00DF2A0E" w:rsidRPr="002C3497">
        <w:rPr>
          <w:rFonts w:ascii="Arial" w:hAnsi="Arial" w:cs="Arial"/>
          <w:bCs/>
          <w:sz w:val="16"/>
          <w:szCs w:val="16"/>
        </w:rPr>
        <w:t xml:space="preserve">. </w:t>
      </w:r>
      <w:r w:rsidR="004C3D1E" w:rsidRPr="002C3497">
        <w:rPr>
          <w:rFonts w:ascii="Arial" w:hAnsi="Arial" w:cs="Arial"/>
          <w:bCs/>
          <w:sz w:val="16"/>
          <w:szCs w:val="16"/>
        </w:rPr>
        <w:t>Частини 2 Договору</w:t>
      </w:r>
      <w:r w:rsidR="008B2F71" w:rsidRPr="002C3497">
        <w:rPr>
          <w:rFonts w:ascii="Arial" w:hAnsi="Arial" w:cs="Arial"/>
          <w:bCs/>
          <w:sz w:val="16"/>
          <w:szCs w:val="16"/>
        </w:rPr>
        <w:t>,</w:t>
      </w:r>
      <w:r w:rsidR="00005FC9" w:rsidRPr="002C3497">
        <w:rPr>
          <w:rFonts w:ascii="Arial" w:hAnsi="Arial" w:cs="Arial"/>
          <w:bCs/>
          <w:sz w:val="16"/>
          <w:szCs w:val="16"/>
        </w:rPr>
        <w:t xml:space="preserve"> до франшизи, зазначеної в п.</w:t>
      </w:r>
      <w:r w:rsidR="00404029" w:rsidRPr="002C3497">
        <w:rPr>
          <w:rFonts w:ascii="Arial" w:hAnsi="Arial" w:cs="Arial"/>
          <w:bCs/>
          <w:sz w:val="16"/>
          <w:szCs w:val="16"/>
        </w:rPr>
        <w:t>11</w:t>
      </w:r>
      <w:r w:rsidR="00005FC9" w:rsidRPr="002C3497">
        <w:rPr>
          <w:rFonts w:ascii="Arial" w:hAnsi="Arial" w:cs="Arial"/>
          <w:bCs/>
          <w:sz w:val="16"/>
          <w:szCs w:val="16"/>
        </w:rPr>
        <w:t>.1. Частини 1 Договору</w:t>
      </w:r>
      <w:r w:rsidR="004C3D1E" w:rsidRPr="002C3497">
        <w:rPr>
          <w:rFonts w:ascii="Arial" w:hAnsi="Arial" w:cs="Arial"/>
          <w:bCs/>
          <w:sz w:val="16"/>
          <w:szCs w:val="16"/>
        </w:rPr>
        <w:t>.</w:t>
      </w:r>
    </w:p>
    <w:p w:rsidR="00200F2C" w:rsidRPr="002C3497" w:rsidRDefault="00422AB3"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Страховик не </w:t>
      </w:r>
      <w:r w:rsidR="007F19DB" w:rsidRPr="002C3497">
        <w:rPr>
          <w:rFonts w:ascii="Arial" w:hAnsi="Arial" w:cs="Arial"/>
          <w:bCs/>
          <w:sz w:val="16"/>
          <w:szCs w:val="16"/>
        </w:rPr>
        <w:t>застосовує</w:t>
      </w:r>
      <w:r w:rsidRPr="002C3497">
        <w:rPr>
          <w:rFonts w:ascii="Arial" w:hAnsi="Arial" w:cs="Arial"/>
          <w:bCs/>
          <w:sz w:val="16"/>
          <w:szCs w:val="16"/>
        </w:rPr>
        <w:t xml:space="preserve"> франшизу за ризиком «ДТП», якщо така </w:t>
      </w:r>
      <w:r w:rsidR="00020325" w:rsidRPr="002C3497">
        <w:rPr>
          <w:rFonts w:ascii="Arial" w:hAnsi="Arial" w:cs="Arial"/>
          <w:bCs/>
          <w:sz w:val="16"/>
          <w:szCs w:val="16"/>
        </w:rPr>
        <w:t xml:space="preserve">страхова </w:t>
      </w:r>
      <w:r w:rsidRPr="002C3497">
        <w:rPr>
          <w:rFonts w:ascii="Arial" w:hAnsi="Arial" w:cs="Arial"/>
          <w:bCs/>
          <w:sz w:val="16"/>
          <w:szCs w:val="16"/>
        </w:rPr>
        <w:t xml:space="preserve">подія відбулася </w:t>
      </w:r>
      <w:r w:rsidR="00B25FB8" w:rsidRPr="002C3497">
        <w:rPr>
          <w:rFonts w:ascii="Arial" w:hAnsi="Arial" w:cs="Arial"/>
          <w:sz w:val="16"/>
          <w:szCs w:val="16"/>
        </w:rPr>
        <w:t xml:space="preserve">при наявності іншого учасника (учасників) ДТП, наслідком якої є зіткнення під час руху застрахованого ТЗ з іншим транспортним/ми засобом/ми, та </w:t>
      </w:r>
      <w:r w:rsidR="00E14711" w:rsidRPr="002C3497">
        <w:rPr>
          <w:rFonts w:ascii="Arial" w:hAnsi="Arial" w:cs="Arial"/>
          <w:sz w:val="16"/>
          <w:szCs w:val="16"/>
        </w:rPr>
        <w:t xml:space="preserve">обов’язково </w:t>
      </w:r>
      <w:r w:rsidR="00B25FB8" w:rsidRPr="002C3497">
        <w:rPr>
          <w:rFonts w:ascii="Arial" w:hAnsi="Arial" w:cs="Arial"/>
          <w:sz w:val="16"/>
          <w:szCs w:val="16"/>
        </w:rPr>
        <w:t xml:space="preserve">встановлена </w:t>
      </w:r>
      <w:r w:rsidR="00A11DAF" w:rsidRPr="002C3497">
        <w:rPr>
          <w:rFonts w:ascii="Arial" w:hAnsi="Arial" w:cs="Arial"/>
          <w:sz w:val="16"/>
          <w:szCs w:val="16"/>
        </w:rPr>
        <w:t>винна</w:t>
      </w:r>
      <w:r w:rsidR="00B25FB8" w:rsidRPr="002C3497">
        <w:rPr>
          <w:rFonts w:ascii="Arial" w:hAnsi="Arial" w:cs="Arial"/>
          <w:sz w:val="16"/>
          <w:szCs w:val="16"/>
        </w:rPr>
        <w:t xml:space="preserve"> особа, що підтверджено відповідним документом компетентного органу (підрозділ поліції) </w:t>
      </w:r>
      <w:r w:rsidR="00B25FB8" w:rsidRPr="002C3497">
        <w:rPr>
          <w:rFonts w:ascii="Arial" w:hAnsi="Arial" w:cs="Arial"/>
          <w:bCs/>
          <w:sz w:val="16"/>
          <w:szCs w:val="16"/>
        </w:rPr>
        <w:t>або Повідомленням про ДТП (Європротоколом) встановленого МТСБУ зразка, який складений належним чином</w:t>
      </w:r>
      <w:r w:rsidRPr="002C3497">
        <w:rPr>
          <w:rFonts w:ascii="Arial" w:hAnsi="Arial" w:cs="Arial"/>
          <w:bCs/>
          <w:sz w:val="16"/>
          <w:szCs w:val="16"/>
        </w:rPr>
        <w:t xml:space="preserve">, при цьому встановлена/невстановлена </w:t>
      </w:r>
      <w:r w:rsidR="00020325" w:rsidRPr="002C3497">
        <w:rPr>
          <w:rFonts w:ascii="Arial" w:hAnsi="Arial" w:cs="Arial"/>
          <w:bCs/>
          <w:sz w:val="16"/>
          <w:szCs w:val="16"/>
        </w:rPr>
        <w:t>винна</w:t>
      </w:r>
      <w:r w:rsidR="00B25FB8" w:rsidRPr="002C3497">
        <w:rPr>
          <w:rFonts w:ascii="Arial" w:hAnsi="Arial" w:cs="Arial"/>
          <w:bCs/>
          <w:sz w:val="16"/>
          <w:szCs w:val="16"/>
        </w:rPr>
        <w:t xml:space="preserve"> особа – це будь-яка особа, окрім Страхувальника</w:t>
      </w:r>
      <w:r w:rsidR="00E14711" w:rsidRPr="002C3497">
        <w:rPr>
          <w:rFonts w:ascii="Arial" w:hAnsi="Arial" w:cs="Arial"/>
          <w:bCs/>
          <w:sz w:val="16"/>
          <w:szCs w:val="16"/>
        </w:rPr>
        <w:t>/</w:t>
      </w:r>
      <w:r w:rsidR="00B25FB8" w:rsidRPr="002C3497">
        <w:rPr>
          <w:rFonts w:ascii="Arial" w:hAnsi="Arial" w:cs="Arial"/>
          <w:bCs/>
          <w:sz w:val="16"/>
          <w:szCs w:val="16"/>
        </w:rPr>
        <w:t>Водія ТЗ.</w:t>
      </w:r>
    </w:p>
    <w:p w:rsidR="00D06CA9" w:rsidRPr="002C3497" w:rsidRDefault="00D06CA9" w:rsidP="008C0A2A">
      <w:pPr>
        <w:autoSpaceDE w:val="0"/>
        <w:autoSpaceDN w:val="0"/>
        <w:adjustRightInd w:val="0"/>
        <w:jc w:val="both"/>
        <w:rPr>
          <w:rFonts w:ascii="Arial" w:eastAsia="Calibri" w:hAnsi="Arial" w:cs="Arial"/>
          <w:sz w:val="16"/>
          <w:szCs w:val="16"/>
        </w:rPr>
      </w:pPr>
    </w:p>
    <w:p w:rsidR="006329A7" w:rsidRPr="002C3497" w:rsidRDefault="00D06CA9" w:rsidP="008C0A2A">
      <w:pPr>
        <w:pStyle w:val="a7"/>
        <w:numPr>
          <w:ilvl w:val="0"/>
          <w:numId w:val="2"/>
        </w:numPr>
        <w:autoSpaceDE w:val="0"/>
        <w:autoSpaceDN w:val="0"/>
        <w:adjustRightInd w:val="0"/>
        <w:ind w:left="0" w:firstLine="0"/>
        <w:jc w:val="center"/>
        <w:rPr>
          <w:rFonts w:ascii="Arial" w:hAnsi="Arial" w:cs="Arial"/>
          <w:b/>
          <w:sz w:val="16"/>
          <w:szCs w:val="16"/>
        </w:rPr>
      </w:pPr>
      <w:bookmarkStart w:id="7" w:name="_Ref26292177"/>
      <w:r w:rsidRPr="002C3497">
        <w:rPr>
          <w:rFonts w:ascii="Arial" w:hAnsi="Arial" w:cs="Arial"/>
          <w:b/>
          <w:sz w:val="16"/>
          <w:szCs w:val="16"/>
        </w:rPr>
        <w:t>МІСЦЕ ТА СТРОК ДІЇ ДОГОВОРУ</w:t>
      </w:r>
      <w:bookmarkEnd w:id="7"/>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Договір діє виключно на території, яка зазначена в </w:t>
      </w:r>
      <w:r w:rsidR="00D00CD1" w:rsidRPr="002C3497">
        <w:rPr>
          <w:rFonts w:ascii="Arial" w:hAnsi="Arial" w:cs="Arial"/>
          <w:bCs/>
          <w:sz w:val="16"/>
          <w:szCs w:val="16"/>
        </w:rPr>
        <w:t xml:space="preserve">Частині 1 </w:t>
      </w:r>
      <w:r w:rsidRPr="002C3497">
        <w:rPr>
          <w:rFonts w:ascii="Arial" w:hAnsi="Arial" w:cs="Arial"/>
          <w:bCs/>
          <w:sz w:val="16"/>
          <w:szCs w:val="16"/>
        </w:rPr>
        <w:t>Договору. Такою територією може бути:</w:t>
      </w:r>
    </w:p>
    <w:p w:rsidR="00923148"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«Україна» </w:t>
      </w:r>
      <w:r w:rsidR="00895D80" w:rsidRPr="002C3497">
        <w:rPr>
          <w:rFonts w:ascii="Arial" w:hAnsi="Arial" w:cs="Arial"/>
          <w:sz w:val="16"/>
          <w:szCs w:val="16"/>
        </w:rPr>
        <w:t>—</w:t>
      </w:r>
      <w:r w:rsidRPr="002C3497">
        <w:rPr>
          <w:rFonts w:ascii="Arial" w:hAnsi="Arial" w:cs="Arial"/>
          <w:bCs/>
          <w:sz w:val="16"/>
          <w:szCs w:val="16"/>
        </w:rPr>
        <w:t xml:space="preserve"> територія України</w:t>
      </w:r>
      <w:r w:rsidR="002805FC" w:rsidRPr="002C3497">
        <w:rPr>
          <w:rFonts w:ascii="Arial" w:hAnsi="Arial" w:cs="Arial"/>
          <w:bCs/>
          <w:sz w:val="16"/>
          <w:szCs w:val="16"/>
        </w:rPr>
        <w:t xml:space="preserve"> </w:t>
      </w:r>
      <w:r w:rsidR="00C70B9F" w:rsidRPr="002C3497">
        <w:rPr>
          <w:rFonts w:ascii="Arial" w:hAnsi="Arial" w:cs="Arial"/>
          <w:bCs/>
          <w:sz w:val="16"/>
          <w:szCs w:val="16"/>
        </w:rPr>
        <w:t>за винятком</w:t>
      </w:r>
      <w:r w:rsidR="00250132" w:rsidRPr="002C3497">
        <w:rPr>
          <w:rFonts w:ascii="Arial" w:hAnsi="Arial" w:cs="Arial"/>
          <w:bCs/>
          <w:sz w:val="16"/>
          <w:szCs w:val="16"/>
        </w:rPr>
        <w:t>:</w:t>
      </w:r>
      <w:r w:rsidR="00C70B9F" w:rsidRPr="002C3497">
        <w:rPr>
          <w:rFonts w:ascii="Arial" w:hAnsi="Arial" w:cs="Arial"/>
          <w:bCs/>
          <w:sz w:val="16"/>
          <w:szCs w:val="16"/>
        </w:rPr>
        <w:t xml:space="preserve"> території </w:t>
      </w:r>
      <w:r w:rsidR="003537DA" w:rsidRPr="002C3497">
        <w:rPr>
          <w:rFonts w:ascii="Arial" w:hAnsi="Arial" w:cs="Arial"/>
          <w:bCs/>
          <w:sz w:val="16"/>
          <w:szCs w:val="16"/>
        </w:rPr>
        <w:t xml:space="preserve">Автономної республіки </w:t>
      </w:r>
      <w:r w:rsidR="00C70B9F" w:rsidRPr="002C3497">
        <w:rPr>
          <w:rFonts w:ascii="Arial" w:hAnsi="Arial" w:cs="Arial"/>
          <w:bCs/>
          <w:sz w:val="16"/>
          <w:szCs w:val="16"/>
        </w:rPr>
        <w:t>Крим</w:t>
      </w:r>
      <w:r w:rsidR="003537DA" w:rsidRPr="002C3497">
        <w:rPr>
          <w:rFonts w:ascii="Arial" w:hAnsi="Arial" w:cs="Arial"/>
          <w:bCs/>
          <w:sz w:val="16"/>
          <w:szCs w:val="16"/>
        </w:rPr>
        <w:t>, частини території</w:t>
      </w:r>
      <w:r w:rsidR="00C70B9F" w:rsidRPr="002C3497">
        <w:rPr>
          <w:rFonts w:ascii="Arial" w:hAnsi="Arial" w:cs="Arial"/>
          <w:bCs/>
          <w:sz w:val="16"/>
          <w:szCs w:val="16"/>
        </w:rPr>
        <w:t xml:space="preserve"> Донецької та Луганської област</w:t>
      </w:r>
      <w:r w:rsidR="003537DA" w:rsidRPr="002C3497">
        <w:rPr>
          <w:rFonts w:ascii="Arial" w:hAnsi="Arial" w:cs="Arial"/>
          <w:bCs/>
          <w:sz w:val="16"/>
          <w:szCs w:val="16"/>
        </w:rPr>
        <w:t>ей</w:t>
      </w:r>
      <w:r w:rsidR="00C70B9F" w:rsidRPr="002C3497">
        <w:rPr>
          <w:rFonts w:ascii="Arial" w:hAnsi="Arial" w:cs="Arial"/>
          <w:bCs/>
          <w:sz w:val="16"/>
          <w:szCs w:val="16"/>
        </w:rPr>
        <w:t>, що є тимчасово окупованою згідно із Указом Президента України</w:t>
      </w:r>
      <w:r w:rsidR="00C70B9F" w:rsidRPr="002C3497" w:rsidDel="000C59BB">
        <w:rPr>
          <w:rFonts w:ascii="Arial" w:hAnsi="Arial" w:cs="Arial"/>
          <w:bCs/>
          <w:sz w:val="16"/>
          <w:szCs w:val="16"/>
        </w:rPr>
        <w:t xml:space="preserve"> </w:t>
      </w:r>
      <w:r w:rsidR="00C70B9F" w:rsidRPr="002C3497">
        <w:rPr>
          <w:rFonts w:ascii="Arial" w:hAnsi="Arial" w:cs="Arial"/>
          <w:bCs/>
          <w:sz w:val="16"/>
          <w:szCs w:val="16"/>
        </w:rPr>
        <w:t>№ 32/2019 від 07.02.2019р.</w:t>
      </w:r>
      <w:r w:rsidR="00250132" w:rsidRPr="002C3497">
        <w:rPr>
          <w:rFonts w:ascii="Arial" w:hAnsi="Arial" w:cs="Arial"/>
          <w:bCs/>
          <w:sz w:val="16"/>
          <w:szCs w:val="16"/>
        </w:rPr>
        <w:t>;</w:t>
      </w:r>
      <w:r w:rsidR="00C70B9F" w:rsidRPr="002C3497">
        <w:rPr>
          <w:rFonts w:ascii="Arial" w:hAnsi="Arial" w:cs="Arial"/>
          <w:bCs/>
          <w:sz w:val="16"/>
          <w:szCs w:val="16"/>
        </w:rPr>
        <w:t xml:space="preserve"> місц</w:t>
      </w:r>
      <w:r w:rsidR="003537DA" w:rsidRPr="002C3497">
        <w:rPr>
          <w:rFonts w:ascii="Arial" w:hAnsi="Arial" w:cs="Arial"/>
          <w:bCs/>
          <w:sz w:val="16"/>
          <w:szCs w:val="16"/>
        </w:rPr>
        <w:t>ь</w:t>
      </w:r>
      <w:r w:rsidR="00C70B9F" w:rsidRPr="002C3497">
        <w:rPr>
          <w:rFonts w:ascii="Arial" w:hAnsi="Arial" w:cs="Arial"/>
          <w:bCs/>
          <w:sz w:val="16"/>
          <w:szCs w:val="16"/>
        </w:rPr>
        <w:t xml:space="preserve"> проведення антитерористичних операцій</w:t>
      </w:r>
      <w:r w:rsidR="003537DA" w:rsidRPr="002C3497">
        <w:rPr>
          <w:rFonts w:ascii="Arial" w:hAnsi="Arial" w:cs="Arial"/>
          <w:bCs/>
          <w:sz w:val="16"/>
          <w:szCs w:val="16"/>
        </w:rPr>
        <w:t xml:space="preserve"> та операцій об’єднаних сил</w:t>
      </w:r>
      <w:r w:rsidR="00C70B9F" w:rsidRPr="002C3497">
        <w:rPr>
          <w:rFonts w:ascii="Arial" w:hAnsi="Arial" w:cs="Arial"/>
          <w:bCs/>
          <w:sz w:val="16"/>
          <w:szCs w:val="16"/>
        </w:rPr>
        <w:t>, інших дій, що провод</w:t>
      </w:r>
      <w:r w:rsidR="003537DA" w:rsidRPr="002C3497">
        <w:rPr>
          <w:rFonts w:ascii="Arial" w:hAnsi="Arial" w:cs="Arial"/>
          <w:bCs/>
          <w:sz w:val="16"/>
          <w:szCs w:val="16"/>
        </w:rPr>
        <w:t>яться</w:t>
      </w:r>
      <w:r w:rsidR="00C70B9F" w:rsidRPr="002C3497">
        <w:rPr>
          <w:rFonts w:ascii="Arial" w:hAnsi="Arial" w:cs="Arial"/>
          <w:bCs/>
          <w:sz w:val="16"/>
          <w:szCs w:val="16"/>
        </w:rPr>
        <w:t xml:space="preserve"> в ході контролю, запобігання, придушення, або будь-яким іншим чином пов’язаних з акт</w:t>
      </w:r>
      <w:r w:rsidR="00250132" w:rsidRPr="002C3497">
        <w:rPr>
          <w:rFonts w:ascii="Arial" w:hAnsi="Arial" w:cs="Arial"/>
          <w:bCs/>
          <w:sz w:val="16"/>
          <w:szCs w:val="16"/>
        </w:rPr>
        <w:t>ами</w:t>
      </w:r>
      <w:r w:rsidR="00C70B9F" w:rsidRPr="002C3497">
        <w:rPr>
          <w:rFonts w:ascii="Arial" w:hAnsi="Arial" w:cs="Arial"/>
          <w:bCs/>
          <w:sz w:val="16"/>
          <w:szCs w:val="16"/>
        </w:rPr>
        <w:t xml:space="preserve"> тероризму; місц</w:t>
      </w:r>
      <w:r w:rsidR="003537DA" w:rsidRPr="002C3497">
        <w:rPr>
          <w:rFonts w:ascii="Arial" w:hAnsi="Arial" w:cs="Arial"/>
          <w:bCs/>
          <w:sz w:val="16"/>
          <w:szCs w:val="16"/>
        </w:rPr>
        <w:t>ь</w:t>
      </w:r>
      <w:r w:rsidR="00C70B9F" w:rsidRPr="002C3497">
        <w:rPr>
          <w:rFonts w:ascii="Arial" w:hAnsi="Arial" w:cs="Arial"/>
          <w:bCs/>
          <w:sz w:val="16"/>
          <w:szCs w:val="16"/>
        </w:rPr>
        <w:t xml:space="preserve"> проведення  військових дій чи операцій (незалежно від того оголошено війну чи ні), в тому числі з використанням торпед, мін, бомб, іншої зброї; </w:t>
      </w:r>
      <w:r w:rsidR="00250132" w:rsidRPr="002C3497">
        <w:rPr>
          <w:rFonts w:ascii="Arial" w:hAnsi="Arial" w:cs="Arial"/>
          <w:bCs/>
          <w:sz w:val="16"/>
          <w:szCs w:val="16"/>
        </w:rPr>
        <w:t xml:space="preserve">місць проведення </w:t>
      </w:r>
      <w:r w:rsidR="00C70B9F" w:rsidRPr="002C3497">
        <w:rPr>
          <w:rFonts w:ascii="Arial" w:hAnsi="Arial" w:cs="Arial"/>
          <w:bCs/>
          <w:sz w:val="16"/>
          <w:szCs w:val="16"/>
        </w:rPr>
        <w:t xml:space="preserve">будь-яких військових маневрів, навчань або інших військових заходів та/або їх наслідків; </w:t>
      </w:r>
      <w:r w:rsidR="00250132" w:rsidRPr="002C3497">
        <w:rPr>
          <w:rFonts w:ascii="Arial" w:hAnsi="Arial" w:cs="Arial"/>
          <w:bCs/>
          <w:sz w:val="16"/>
          <w:szCs w:val="16"/>
        </w:rPr>
        <w:t>місць</w:t>
      </w:r>
      <w:r w:rsidR="00C70B9F" w:rsidRPr="002C3497">
        <w:rPr>
          <w:rFonts w:ascii="Arial" w:hAnsi="Arial" w:cs="Arial"/>
          <w:bCs/>
          <w:sz w:val="16"/>
          <w:szCs w:val="16"/>
        </w:rPr>
        <w:t>, де відбуваються заколоти, військові або народні повстання, революція, блокада, захват (узурпація) влади, страйки, бунти, масові (громадські) заворушення, включаючи трудові заворушення та локаути</w:t>
      </w:r>
      <w:r w:rsidR="00250132" w:rsidRPr="002C3497">
        <w:rPr>
          <w:rFonts w:ascii="Arial" w:hAnsi="Arial" w:cs="Arial"/>
          <w:bCs/>
          <w:sz w:val="16"/>
          <w:szCs w:val="16"/>
        </w:rPr>
        <w:t>;</w:t>
      </w:r>
      <w:r w:rsidR="00C70B9F" w:rsidRPr="002C3497">
        <w:rPr>
          <w:rFonts w:ascii="Arial" w:hAnsi="Arial" w:cs="Arial"/>
          <w:bCs/>
          <w:sz w:val="16"/>
          <w:szCs w:val="16"/>
        </w:rPr>
        <w:t xml:space="preserve"> місц</w:t>
      </w:r>
      <w:r w:rsidR="00250132" w:rsidRPr="002C3497">
        <w:rPr>
          <w:rFonts w:ascii="Arial" w:hAnsi="Arial" w:cs="Arial"/>
          <w:bCs/>
          <w:sz w:val="16"/>
          <w:szCs w:val="16"/>
        </w:rPr>
        <w:t>ь</w:t>
      </w:r>
      <w:r w:rsidR="00C70B9F" w:rsidRPr="002C3497">
        <w:rPr>
          <w:rFonts w:ascii="Arial" w:hAnsi="Arial" w:cs="Arial"/>
          <w:bCs/>
          <w:sz w:val="16"/>
          <w:szCs w:val="16"/>
        </w:rPr>
        <w:t>, де  введено військову владу або воєнний стан</w:t>
      </w:r>
      <w:r w:rsidR="00895D80" w:rsidRPr="002C3497">
        <w:rPr>
          <w:rFonts w:ascii="Arial" w:hAnsi="Arial" w:cs="Arial"/>
          <w:bCs/>
          <w:sz w:val="16"/>
          <w:szCs w:val="16"/>
        </w:rPr>
        <w:t>,</w:t>
      </w:r>
      <w:r w:rsidR="00C70B9F" w:rsidRPr="002C3497">
        <w:rPr>
          <w:rFonts w:ascii="Arial" w:hAnsi="Arial" w:cs="Arial"/>
          <w:bCs/>
          <w:sz w:val="16"/>
          <w:szCs w:val="16"/>
        </w:rPr>
        <w:t xml:space="preserve"> або надзвичайний стан</w:t>
      </w:r>
      <w:r w:rsidR="00895D80" w:rsidRPr="002C3497">
        <w:rPr>
          <w:rFonts w:ascii="Arial" w:hAnsi="Arial" w:cs="Arial"/>
          <w:bCs/>
          <w:sz w:val="16"/>
          <w:szCs w:val="16"/>
        </w:rPr>
        <w:t>, або стан облоги;</w:t>
      </w:r>
    </w:p>
    <w:p w:rsidR="00923148"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«СНД» </w:t>
      </w:r>
      <w:r w:rsidR="00895D80" w:rsidRPr="002C3497">
        <w:rPr>
          <w:rFonts w:ascii="Arial" w:hAnsi="Arial" w:cs="Arial"/>
          <w:sz w:val="16"/>
          <w:szCs w:val="16"/>
        </w:rPr>
        <w:t>—</w:t>
      </w:r>
      <w:r w:rsidR="00390583" w:rsidRPr="002C3497">
        <w:rPr>
          <w:rFonts w:ascii="Arial" w:hAnsi="Arial" w:cs="Arial"/>
          <w:bCs/>
          <w:sz w:val="16"/>
          <w:szCs w:val="16"/>
        </w:rPr>
        <w:t xml:space="preserve"> європейська частина країн СНД</w:t>
      </w:r>
      <w:r w:rsidR="00C11BD3" w:rsidRPr="002C3497">
        <w:rPr>
          <w:rFonts w:ascii="Arial" w:hAnsi="Arial" w:cs="Arial"/>
          <w:bCs/>
          <w:sz w:val="16"/>
          <w:szCs w:val="16"/>
        </w:rPr>
        <w:t xml:space="preserve"> (за виключенням </w:t>
      </w:r>
      <w:r w:rsidR="00817FEE" w:rsidRPr="002C3497">
        <w:rPr>
          <w:rFonts w:ascii="Arial" w:hAnsi="Arial" w:cs="Arial"/>
          <w:bCs/>
          <w:sz w:val="16"/>
          <w:szCs w:val="16"/>
        </w:rPr>
        <w:t>територій</w:t>
      </w:r>
      <w:r w:rsidR="007C107D" w:rsidRPr="002C3497">
        <w:rPr>
          <w:rFonts w:ascii="Arial" w:hAnsi="Arial" w:cs="Arial"/>
          <w:bCs/>
          <w:sz w:val="16"/>
          <w:szCs w:val="16"/>
        </w:rPr>
        <w:t xml:space="preserve">, </w:t>
      </w:r>
      <w:r w:rsidR="00817FEE" w:rsidRPr="002C3497">
        <w:rPr>
          <w:rFonts w:ascii="Arial" w:hAnsi="Arial" w:cs="Arial"/>
          <w:bCs/>
          <w:sz w:val="16"/>
          <w:szCs w:val="16"/>
        </w:rPr>
        <w:t>які</w:t>
      </w:r>
      <w:r w:rsidR="007C107D" w:rsidRPr="002C3497">
        <w:rPr>
          <w:rFonts w:ascii="Arial" w:hAnsi="Arial" w:cs="Arial"/>
          <w:bCs/>
          <w:sz w:val="16"/>
          <w:szCs w:val="16"/>
        </w:rPr>
        <w:t xml:space="preserve"> розташован</w:t>
      </w:r>
      <w:r w:rsidR="00817FEE" w:rsidRPr="002C3497">
        <w:rPr>
          <w:rFonts w:ascii="Arial" w:hAnsi="Arial" w:cs="Arial"/>
          <w:bCs/>
          <w:sz w:val="16"/>
          <w:szCs w:val="16"/>
        </w:rPr>
        <w:t>і</w:t>
      </w:r>
      <w:r w:rsidR="007C107D" w:rsidRPr="002C3497">
        <w:rPr>
          <w:rFonts w:ascii="Arial" w:hAnsi="Arial" w:cs="Arial"/>
          <w:bCs/>
          <w:sz w:val="16"/>
          <w:szCs w:val="16"/>
        </w:rPr>
        <w:t xml:space="preserve"> на схід від Архангельської області</w:t>
      </w:r>
      <w:r w:rsidR="00817FEE" w:rsidRPr="002C3497">
        <w:rPr>
          <w:rFonts w:ascii="Arial" w:hAnsi="Arial" w:cs="Arial"/>
          <w:bCs/>
          <w:sz w:val="16"/>
          <w:szCs w:val="16"/>
        </w:rPr>
        <w:t>, Ре</w:t>
      </w:r>
      <w:r w:rsidR="004E4F49" w:rsidRPr="002C3497">
        <w:rPr>
          <w:rFonts w:ascii="Arial" w:hAnsi="Arial" w:cs="Arial"/>
          <w:bCs/>
          <w:sz w:val="16"/>
          <w:szCs w:val="16"/>
        </w:rPr>
        <w:t>с</w:t>
      </w:r>
      <w:r w:rsidR="00817FEE" w:rsidRPr="002C3497">
        <w:rPr>
          <w:rFonts w:ascii="Arial" w:hAnsi="Arial" w:cs="Arial"/>
          <w:bCs/>
          <w:sz w:val="16"/>
          <w:szCs w:val="16"/>
        </w:rPr>
        <w:t>публіки Комі, Свердловської та Челябінської областей, а також на південь від</w:t>
      </w:r>
      <w:r w:rsidR="00C11BD3" w:rsidRPr="002C3497">
        <w:rPr>
          <w:rFonts w:ascii="Arial" w:hAnsi="Arial" w:cs="Arial"/>
          <w:bCs/>
          <w:sz w:val="16"/>
          <w:szCs w:val="16"/>
        </w:rPr>
        <w:t xml:space="preserve"> Краснодарського</w:t>
      </w:r>
      <w:r w:rsidR="00817FEE" w:rsidRPr="002C3497">
        <w:rPr>
          <w:rFonts w:ascii="Arial" w:hAnsi="Arial" w:cs="Arial"/>
          <w:bCs/>
          <w:sz w:val="16"/>
          <w:szCs w:val="16"/>
        </w:rPr>
        <w:t>,</w:t>
      </w:r>
      <w:r w:rsidR="00C11BD3" w:rsidRPr="002C3497">
        <w:rPr>
          <w:rFonts w:ascii="Arial" w:hAnsi="Arial" w:cs="Arial"/>
          <w:bCs/>
          <w:sz w:val="16"/>
          <w:szCs w:val="16"/>
        </w:rPr>
        <w:t xml:space="preserve"> Ставропольського країв, </w:t>
      </w:r>
      <w:r w:rsidR="00193EE6" w:rsidRPr="002C3497">
        <w:rPr>
          <w:rFonts w:ascii="Arial" w:hAnsi="Arial" w:cs="Arial"/>
          <w:bCs/>
          <w:sz w:val="16"/>
          <w:szCs w:val="16"/>
        </w:rPr>
        <w:t xml:space="preserve">у тому числі </w:t>
      </w:r>
      <w:r w:rsidR="00460BA3" w:rsidRPr="002C3497">
        <w:rPr>
          <w:rFonts w:ascii="Arial" w:hAnsi="Arial" w:cs="Arial"/>
          <w:bCs/>
          <w:sz w:val="16"/>
          <w:szCs w:val="16"/>
        </w:rPr>
        <w:t xml:space="preserve">за виключенням території </w:t>
      </w:r>
      <w:r w:rsidR="004E4F49" w:rsidRPr="002C3497">
        <w:rPr>
          <w:rFonts w:ascii="Arial" w:hAnsi="Arial" w:cs="Arial"/>
          <w:bCs/>
          <w:sz w:val="16"/>
          <w:szCs w:val="16"/>
        </w:rPr>
        <w:t>Р</w:t>
      </w:r>
      <w:r w:rsidR="00817FEE" w:rsidRPr="002C3497">
        <w:rPr>
          <w:rFonts w:ascii="Arial" w:hAnsi="Arial" w:cs="Arial"/>
          <w:bCs/>
          <w:sz w:val="16"/>
          <w:szCs w:val="16"/>
        </w:rPr>
        <w:t xml:space="preserve">еспублік </w:t>
      </w:r>
      <w:r w:rsidR="00C11BD3" w:rsidRPr="002C3497">
        <w:rPr>
          <w:rFonts w:ascii="Arial" w:hAnsi="Arial" w:cs="Arial"/>
          <w:bCs/>
          <w:sz w:val="16"/>
          <w:szCs w:val="16"/>
        </w:rPr>
        <w:t>Калмикія, Кабардино-Балкар</w:t>
      </w:r>
      <w:r w:rsidR="00817FEE" w:rsidRPr="002C3497">
        <w:rPr>
          <w:rFonts w:ascii="Arial" w:hAnsi="Arial" w:cs="Arial"/>
          <w:bCs/>
          <w:sz w:val="16"/>
          <w:szCs w:val="16"/>
        </w:rPr>
        <w:t>ія</w:t>
      </w:r>
      <w:r w:rsidR="00C11BD3" w:rsidRPr="002C3497">
        <w:rPr>
          <w:rFonts w:ascii="Arial" w:hAnsi="Arial" w:cs="Arial"/>
          <w:bCs/>
          <w:sz w:val="16"/>
          <w:szCs w:val="16"/>
        </w:rPr>
        <w:t xml:space="preserve">, Північна Осетія-Аланія, </w:t>
      </w:r>
      <w:r w:rsidR="00193EE6" w:rsidRPr="002C3497">
        <w:rPr>
          <w:rFonts w:ascii="Arial" w:hAnsi="Arial" w:cs="Arial"/>
          <w:bCs/>
          <w:sz w:val="16"/>
          <w:szCs w:val="16"/>
        </w:rPr>
        <w:t>Чеч</w:t>
      </w:r>
      <w:r w:rsidR="00817FEE" w:rsidRPr="002C3497">
        <w:rPr>
          <w:rFonts w:ascii="Arial" w:hAnsi="Arial" w:cs="Arial"/>
          <w:bCs/>
          <w:sz w:val="16"/>
          <w:szCs w:val="16"/>
        </w:rPr>
        <w:t>н</w:t>
      </w:r>
      <w:r w:rsidR="00460BA3" w:rsidRPr="002C3497">
        <w:rPr>
          <w:rFonts w:ascii="Arial" w:hAnsi="Arial" w:cs="Arial"/>
          <w:bCs/>
          <w:sz w:val="16"/>
          <w:szCs w:val="16"/>
        </w:rPr>
        <w:t>я</w:t>
      </w:r>
      <w:r w:rsidR="00C11BD3" w:rsidRPr="002C3497">
        <w:rPr>
          <w:rFonts w:ascii="Arial" w:hAnsi="Arial" w:cs="Arial"/>
          <w:bCs/>
          <w:sz w:val="16"/>
          <w:szCs w:val="16"/>
        </w:rPr>
        <w:t>, Інгушет</w:t>
      </w:r>
      <w:r w:rsidR="00193EE6" w:rsidRPr="002C3497">
        <w:rPr>
          <w:rFonts w:ascii="Arial" w:hAnsi="Arial" w:cs="Arial"/>
          <w:bCs/>
          <w:sz w:val="16"/>
          <w:szCs w:val="16"/>
        </w:rPr>
        <w:t>і</w:t>
      </w:r>
      <w:r w:rsidR="00460BA3" w:rsidRPr="002C3497">
        <w:rPr>
          <w:rFonts w:ascii="Arial" w:hAnsi="Arial" w:cs="Arial"/>
          <w:bCs/>
          <w:sz w:val="16"/>
          <w:szCs w:val="16"/>
        </w:rPr>
        <w:t>я</w:t>
      </w:r>
      <w:r w:rsidR="00C11BD3" w:rsidRPr="002C3497">
        <w:rPr>
          <w:rFonts w:ascii="Arial" w:hAnsi="Arial" w:cs="Arial"/>
          <w:bCs/>
          <w:sz w:val="16"/>
          <w:szCs w:val="16"/>
        </w:rPr>
        <w:t>, Дагестан</w:t>
      </w:r>
      <w:r w:rsidR="00817FEE" w:rsidRPr="002C3497">
        <w:rPr>
          <w:rFonts w:ascii="Arial" w:hAnsi="Arial" w:cs="Arial"/>
          <w:bCs/>
          <w:sz w:val="16"/>
          <w:szCs w:val="16"/>
        </w:rPr>
        <w:t>, Абхазія, Південна Осетія</w:t>
      </w:r>
      <w:r w:rsidR="00C11BD3" w:rsidRPr="002C3497">
        <w:rPr>
          <w:rFonts w:ascii="Arial" w:hAnsi="Arial" w:cs="Arial"/>
          <w:bCs/>
          <w:sz w:val="16"/>
          <w:szCs w:val="16"/>
        </w:rPr>
        <w:t xml:space="preserve">, </w:t>
      </w:r>
      <w:r w:rsidR="00460BA3" w:rsidRPr="002C3497">
        <w:rPr>
          <w:rFonts w:ascii="Arial" w:hAnsi="Arial" w:cs="Arial"/>
          <w:bCs/>
          <w:sz w:val="16"/>
          <w:szCs w:val="16"/>
        </w:rPr>
        <w:t xml:space="preserve">Нагорний Карабах, </w:t>
      </w:r>
      <w:r w:rsidR="007F19DB" w:rsidRPr="002C3497">
        <w:rPr>
          <w:rFonts w:ascii="Arial" w:hAnsi="Arial" w:cs="Arial"/>
          <w:bCs/>
          <w:sz w:val="16"/>
          <w:szCs w:val="16"/>
        </w:rPr>
        <w:t>Таджикистан</w:t>
      </w:r>
      <w:r w:rsidR="00460BA3" w:rsidRPr="002C3497">
        <w:rPr>
          <w:rFonts w:ascii="Arial" w:hAnsi="Arial" w:cs="Arial"/>
          <w:bCs/>
          <w:sz w:val="16"/>
          <w:szCs w:val="16"/>
        </w:rPr>
        <w:t xml:space="preserve">, Придністров’я, </w:t>
      </w:r>
      <w:r w:rsidR="00C11BD3" w:rsidRPr="002C3497">
        <w:rPr>
          <w:rFonts w:ascii="Arial" w:hAnsi="Arial" w:cs="Arial"/>
          <w:bCs/>
          <w:sz w:val="16"/>
          <w:szCs w:val="16"/>
        </w:rPr>
        <w:t>зон з оголошеним надзвичайним положенням та воєнних конфліктів)</w:t>
      </w:r>
      <w:r w:rsidRPr="002C3497">
        <w:rPr>
          <w:rFonts w:ascii="Arial" w:hAnsi="Arial" w:cs="Arial"/>
          <w:bCs/>
          <w:sz w:val="16"/>
          <w:szCs w:val="16"/>
        </w:rPr>
        <w:t>;</w:t>
      </w:r>
    </w:p>
    <w:p w:rsidR="00A02BA2" w:rsidRPr="002C3497" w:rsidRDefault="00CF1EC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«Грузія» </w:t>
      </w:r>
      <w:r w:rsidR="00895D80" w:rsidRPr="002C3497">
        <w:rPr>
          <w:rFonts w:ascii="Arial" w:hAnsi="Arial" w:cs="Arial"/>
          <w:sz w:val="16"/>
          <w:szCs w:val="16"/>
        </w:rPr>
        <w:t>—</w:t>
      </w:r>
      <w:r w:rsidRPr="002C3497">
        <w:rPr>
          <w:rFonts w:ascii="Arial" w:hAnsi="Arial" w:cs="Arial"/>
          <w:bCs/>
          <w:sz w:val="16"/>
          <w:szCs w:val="16"/>
        </w:rPr>
        <w:t xml:space="preserve"> територія Грузії</w:t>
      </w:r>
      <w:r w:rsidR="00A02BA2" w:rsidRPr="002C3497">
        <w:rPr>
          <w:rFonts w:ascii="Arial" w:hAnsi="Arial" w:cs="Arial"/>
          <w:bCs/>
          <w:sz w:val="16"/>
          <w:szCs w:val="16"/>
        </w:rPr>
        <w:t xml:space="preserve"> за винятком території бойових дій, воєнних конфліктів, терористичних актів та тимчасово</w:t>
      </w:r>
      <w:r w:rsidR="00895D80" w:rsidRPr="002C3497">
        <w:rPr>
          <w:rFonts w:ascii="Arial" w:hAnsi="Arial" w:cs="Arial"/>
          <w:bCs/>
          <w:sz w:val="16"/>
          <w:szCs w:val="16"/>
        </w:rPr>
        <w:t xml:space="preserve"> не підконтрольних уряду Грузії;</w:t>
      </w:r>
    </w:p>
    <w:p w:rsidR="00923148"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«Європа» </w:t>
      </w:r>
      <w:r w:rsidR="00895D80" w:rsidRPr="002C3497">
        <w:rPr>
          <w:rFonts w:ascii="Arial" w:hAnsi="Arial" w:cs="Arial"/>
          <w:sz w:val="16"/>
          <w:szCs w:val="16"/>
        </w:rPr>
        <w:t>—</w:t>
      </w:r>
      <w:r w:rsidRPr="002C3497">
        <w:rPr>
          <w:rFonts w:ascii="Arial" w:hAnsi="Arial" w:cs="Arial"/>
          <w:bCs/>
          <w:sz w:val="16"/>
          <w:szCs w:val="16"/>
        </w:rPr>
        <w:t xml:space="preserve"> </w:t>
      </w:r>
      <w:r w:rsidR="005E199F" w:rsidRPr="002C3497">
        <w:rPr>
          <w:rFonts w:ascii="Arial" w:hAnsi="Arial" w:cs="Arial"/>
          <w:bCs/>
          <w:sz w:val="16"/>
          <w:szCs w:val="16"/>
        </w:rPr>
        <w:t xml:space="preserve">європейська частина </w:t>
      </w:r>
      <w:r w:rsidRPr="002C3497">
        <w:rPr>
          <w:rFonts w:ascii="Arial" w:hAnsi="Arial" w:cs="Arial"/>
          <w:bCs/>
          <w:sz w:val="16"/>
          <w:szCs w:val="16"/>
        </w:rPr>
        <w:t>країн</w:t>
      </w:r>
      <w:r w:rsidR="005E199F" w:rsidRPr="002C3497">
        <w:rPr>
          <w:rFonts w:ascii="Arial" w:hAnsi="Arial" w:cs="Arial"/>
          <w:bCs/>
          <w:sz w:val="16"/>
          <w:szCs w:val="16"/>
        </w:rPr>
        <w:t xml:space="preserve">, які входять до міжнародної </w:t>
      </w:r>
      <w:r w:rsidRPr="002C3497">
        <w:rPr>
          <w:rFonts w:ascii="Arial" w:hAnsi="Arial" w:cs="Arial"/>
          <w:bCs/>
          <w:sz w:val="16"/>
          <w:szCs w:val="16"/>
        </w:rPr>
        <w:t xml:space="preserve">системи </w:t>
      </w:r>
      <w:r w:rsidR="00895D80" w:rsidRPr="002C3497">
        <w:rPr>
          <w:rFonts w:ascii="Arial" w:hAnsi="Arial" w:cs="Arial"/>
          <w:bCs/>
          <w:sz w:val="16"/>
          <w:szCs w:val="16"/>
        </w:rPr>
        <w:t>автострахування «Зеле</w:t>
      </w:r>
      <w:r w:rsidR="00CF1ECE" w:rsidRPr="002C3497">
        <w:rPr>
          <w:rFonts w:ascii="Arial" w:hAnsi="Arial" w:cs="Arial"/>
          <w:bCs/>
          <w:sz w:val="16"/>
          <w:szCs w:val="16"/>
        </w:rPr>
        <w:t>на Картка»</w:t>
      </w:r>
      <w:r w:rsidRPr="002C3497">
        <w:rPr>
          <w:rFonts w:ascii="Arial" w:hAnsi="Arial" w:cs="Arial"/>
          <w:bCs/>
          <w:sz w:val="16"/>
          <w:szCs w:val="16"/>
        </w:rPr>
        <w:t xml:space="preserve"> за винятком країн бойових дій, воєнних конфліктів, терористичних актів</w:t>
      </w:r>
      <w:r w:rsidR="005E199F" w:rsidRPr="002C3497">
        <w:rPr>
          <w:rFonts w:ascii="Arial" w:hAnsi="Arial" w:cs="Arial"/>
          <w:bCs/>
          <w:sz w:val="16"/>
          <w:szCs w:val="16"/>
        </w:rPr>
        <w:t>.</w:t>
      </w:r>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Договір укладається на строк, зазначений в </w:t>
      </w:r>
      <w:r w:rsidR="005B0AFB" w:rsidRPr="002C3497">
        <w:rPr>
          <w:rFonts w:ascii="Arial" w:hAnsi="Arial" w:cs="Arial"/>
          <w:bCs/>
          <w:sz w:val="16"/>
          <w:szCs w:val="16"/>
        </w:rPr>
        <w:t>Ч</w:t>
      </w:r>
      <w:r w:rsidRPr="002C3497">
        <w:rPr>
          <w:rFonts w:ascii="Arial" w:hAnsi="Arial" w:cs="Arial"/>
          <w:bCs/>
          <w:sz w:val="16"/>
          <w:szCs w:val="16"/>
        </w:rPr>
        <w:t xml:space="preserve">астині </w:t>
      </w:r>
      <w:r w:rsidR="005B0AFB" w:rsidRPr="002C3497">
        <w:rPr>
          <w:rFonts w:ascii="Arial" w:hAnsi="Arial" w:cs="Arial"/>
          <w:bCs/>
          <w:sz w:val="16"/>
          <w:szCs w:val="16"/>
        </w:rPr>
        <w:t xml:space="preserve">1 </w:t>
      </w:r>
      <w:r w:rsidRPr="002C3497">
        <w:rPr>
          <w:rFonts w:ascii="Arial" w:hAnsi="Arial" w:cs="Arial"/>
          <w:bCs/>
          <w:sz w:val="16"/>
          <w:szCs w:val="16"/>
        </w:rPr>
        <w:t>Договору.</w:t>
      </w:r>
    </w:p>
    <w:p w:rsidR="007D747E" w:rsidRPr="002C3497" w:rsidRDefault="007D747E"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Договір </w:t>
      </w:r>
      <w:r w:rsidR="00111F81" w:rsidRPr="002C3497">
        <w:rPr>
          <w:rFonts w:ascii="Arial" w:hAnsi="Arial" w:cs="Arial"/>
          <w:bCs/>
          <w:sz w:val="16"/>
          <w:szCs w:val="16"/>
        </w:rPr>
        <w:t>набирає чинності</w:t>
      </w:r>
      <w:r w:rsidRPr="002C3497">
        <w:rPr>
          <w:rFonts w:ascii="Arial" w:hAnsi="Arial" w:cs="Arial"/>
          <w:bCs/>
          <w:sz w:val="16"/>
          <w:szCs w:val="16"/>
        </w:rPr>
        <w:t xml:space="preserve"> з </w:t>
      </w:r>
      <w:r w:rsidR="00111F81" w:rsidRPr="002C3497">
        <w:rPr>
          <w:rFonts w:ascii="Arial" w:hAnsi="Arial" w:cs="Arial"/>
          <w:bCs/>
          <w:sz w:val="16"/>
          <w:szCs w:val="16"/>
        </w:rPr>
        <w:t xml:space="preserve">00 годин 00 хвилин </w:t>
      </w:r>
      <w:r w:rsidRPr="002C3497">
        <w:rPr>
          <w:rFonts w:ascii="Arial" w:hAnsi="Arial" w:cs="Arial"/>
          <w:bCs/>
          <w:sz w:val="16"/>
          <w:szCs w:val="16"/>
        </w:rPr>
        <w:t>дати, наступної за датою сплати в повному обсязі страхового платежу (при одноразовій оплаті) або сплати в повному обсязі першої частини страхового платежу (при наявності розстрочки) на поточний рахунок (до каси) Страховика</w:t>
      </w:r>
      <w:r w:rsidR="00111F81" w:rsidRPr="002C3497">
        <w:rPr>
          <w:rFonts w:ascii="Arial" w:hAnsi="Arial" w:cs="Arial"/>
          <w:bCs/>
          <w:sz w:val="16"/>
          <w:szCs w:val="16"/>
        </w:rPr>
        <w:t>, але не раніше 00 годин 00 хвилин дати, зазначеної в п.</w:t>
      </w:r>
      <w:r w:rsidR="005815DE" w:rsidRPr="002C3497">
        <w:rPr>
          <w:rFonts w:ascii="Arial" w:hAnsi="Arial" w:cs="Arial"/>
          <w:bCs/>
          <w:sz w:val="16"/>
          <w:szCs w:val="16"/>
        </w:rPr>
        <w:t xml:space="preserve"> </w:t>
      </w:r>
      <w:r w:rsidR="00404029" w:rsidRPr="002C3497">
        <w:rPr>
          <w:rFonts w:ascii="Arial" w:hAnsi="Arial" w:cs="Arial"/>
          <w:bCs/>
          <w:sz w:val="16"/>
          <w:szCs w:val="16"/>
        </w:rPr>
        <w:t>17</w:t>
      </w:r>
      <w:r w:rsidR="005815DE" w:rsidRPr="002C3497">
        <w:rPr>
          <w:rFonts w:ascii="Arial" w:hAnsi="Arial" w:cs="Arial"/>
          <w:bCs/>
          <w:sz w:val="16"/>
          <w:szCs w:val="16"/>
        </w:rPr>
        <w:t>.1 Частини1 Договору</w:t>
      </w:r>
      <w:r w:rsidR="005D13B2" w:rsidRPr="002C3497">
        <w:rPr>
          <w:rFonts w:ascii="Arial" w:hAnsi="Arial" w:cs="Arial"/>
          <w:bCs/>
          <w:sz w:val="16"/>
          <w:szCs w:val="16"/>
        </w:rPr>
        <w:t>,</w:t>
      </w:r>
      <w:r w:rsidRPr="002C3497">
        <w:rPr>
          <w:rFonts w:ascii="Arial" w:hAnsi="Arial" w:cs="Arial"/>
          <w:bCs/>
          <w:sz w:val="16"/>
          <w:szCs w:val="16"/>
        </w:rPr>
        <w:t xml:space="preserve"> </w:t>
      </w:r>
      <w:r w:rsidR="005D13B2" w:rsidRPr="002C3497">
        <w:rPr>
          <w:rFonts w:ascii="Arial" w:hAnsi="Arial" w:cs="Arial"/>
          <w:bCs/>
          <w:sz w:val="16"/>
          <w:szCs w:val="16"/>
        </w:rPr>
        <w:t>як дата початку його дії</w:t>
      </w:r>
      <w:r w:rsidR="00A67352" w:rsidRPr="002C3497">
        <w:rPr>
          <w:rFonts w:ascii="Arial" w:hAnsi="Arial" w:cs="Arial"/>
          <w:bCs/>
          <w:sz w:val="16"/>
          <w:szCs w:val="16"/>
        </w:rPr>
        <w:t>,</w:t>
      </w:r>
      <w:r w:rsidR="005D13B2" w:rsidRPr="002C3497">
        <w:rPr>
          <w:rFonts w:ascii="Arial" w:hAnsi="Arial" w:cs="Arial"/>
          <w:bCs/>
          <w:sz w:val="16"/>
          <w:szCs w:val="16"/>
        </w:rPr>
        <w:t xml:space="preserve"> </w:t>
      </w:r>
      <w:r w:rsidRPr="002C3497">
        <w:rPr>
          <w:rFonts w:ascii="Arial" w:hAnsi="Arial" w:cs="Arial"/>
          <w:bCs/>
          <w:sz w:val="16"/>
          <w:szCs w:val="16"/>
        </w:rPr>
        <w:t xml:space="preserve">та діє до 24 години 00 хвилин дати, зазначеної в </w:t>
      </w:r>
      <w:r w:rsidR="005D13B2" w:rsidRPr="002C3497">
        <w:rPr>
          <w:rFonts w:ascii="Arial" w:hAnsi="Arial" w:cs="Arial"/>
          <w:bCs/>
          <w:sz w:val="16"/>
          <w:szCs w:val="16"/>
        </w:rPr>
        <w:t>п.</w:t>
      </w:r>
      <w:r w:rsidR="00404029" w:rsidRPr="002C3497">
        <w:rPr>
          <w:rFonts w:ascii="Arial" w:hAnsi="Arial" w:cs="Arial"/>
          <w:bCs/>
          <w:sz w:val="16"/>
          <w:szCs w:val="16"/>
        </w:rPr>
        <w:t>17</w:t>
      </w:r>
      <w:r w:rsidR="005D13B2" w:rsidRPr="002C3497">
        <w:rPr>
          <w:rFonts w:ascii="Arial" w:hAnsi="Arial" w:cs="Arial"/>
          <w:bCs/>
          <w:sz w:val="16"/>
          <w:szCs w:val="16"/>
        </w:rPr>
        <w:t xml:space="preserve">.2 </w:t>
      </w:r>
      <w:r w:rsidR="00BB3461" w:rsidRPr="002C3497">
        <w:rPr>
          <w:rFonts w:ascii="Arial" w:hAnsi="Arial" w:cs="Arial"/>
          <w:bCs/>
          <w:sz w:val="16"/>
          <w:szCs w:val="16"/>
        </w:rPr>
        <w:t>Ч</w:t>
      </w:r>
      <w:r w:rsidRPr="002C3497">
        <w:rPr>
          <w:rFonts w:ascii="Arial" w:hAnsi="Arial" w:cs="Arial"/>
          <w:bCs/>
          <w:sz w:val="16"/>
          <w:szCs w:val="16"/>
        </w:rPr>
        <w:t>астин</w:t>
      </w:r>
      <w:r w:rsidR="005D13B2" w:rsidRPr="002C3497">
        <w:rPr>
          <w:rFonts w:ascii="Arial" w:hAnsi="Arial" w:cs="Arial"/>
          <w:bCs/>
          <w:sz w:val="16"/>
          <w:szCs w:val="16"/>
        </w:rPr>
        <w:t>и</w:t>
      </w:r>
      <w:r w:rsidRPr="002C3497">
        <w:rPr>
          <w:rFonts w:ascii="Arial" w:hAnsi="Arial" w:cs="Arial"/>
          <w:bCs/>
          <w:sz w:val="16"/>
          <w:szCs w:val="16"/>
        </w:rPr>
        <w:t xml:space="preserve"> </w:t>
      </w:r>
      <w:r w:rsidR="00BB3461" w:rsidRPr="002C3497">
        <w:rPr>
          <w:rFonts w:ascii="Arial" w:hAnsi="Arial" w:cs="Arial"/>
          <w:bCs/>
          <w:sz w:val="16"/>
          <w:szCs w:val="16"/>
        </w:rPr>
        <w:t xml:space="preserve">1 </w:t>
      </w:r>
      <w:r w:rsidRPr="002C3497">
        <w:rPr>
          <w:rFonts w:ascii="Arial" w:hAnsi="Arial" w:cs="Arial"/>
          <w:bCs/>
          <w:sz w:val="16"/>
          <w:szCs w:val="16"/>
        </w:rPr>
        <w:t xml:space="preserve">Договору як кінцева дата </w:t>
      </w:r>
      <w:r w:rsidR="00387793" w:rsidRPr="002C3497">
        <w:rPr>
          <w:rFonts w:ascii="Arial" w:hAnsi="Arial" w:cs="Arial"/>
          <w:bCs/>
          <w:sz w:val="16"/>
          <w:szCs w:val="16"/>
        </w:rPr>
        <w:t xml:space="preserve">його </w:t>
      </w:r>
      <w:r w:rsidRPr="002C3497">
        <w:rPr>
          <w:rFonts w:ascii="Arial" w:hAnsi="Arial" w:cs="Arial"/>
          <w:bCs/>
          <w:sz w:val="16"/>
          <w:szCs w:val="16"/>
        </w:rPr>
        <w:t>дії</w:t>
      </w:r>
      <w:r w:rsidR="003B4742" w:rsidRPr="002C3497">
        <w:rPr>
          <w:rFonts w:ascii="Arial" w:hAnsi="Arial" w:cs="Arial"/>
          <w:bCs/>
          <w:sz w:val="16"/>
          <w:szCs w:val="16"/>
        </w:rPr>
        <w:t>, крім випадків, коли дію такого Договору було достроково припинено</w:t>
      </w:r>
      <w:r w:rsidRPr="002C3497">
        <w:rPr>
          <w:rFonts w:ascii="Arial" w:hAnsi="Arial" w:cs="Arial"/>
          <w:bCs/>
          <w:sz w:val="16"/>
          <w:szCs w:val="16"/>
        </w:rPr>
        <w:t xml:space="preserve">. </w:t>
      </w:r>
    </w:p>
    <w:p w:rsidR="00923148" w:rsidRPr="002C3497" w:rsidRDefault="00D06CA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в </w:t>
      </w:r>
      <w:r w:rsidR="00BB3461" w:rsidRPr="002C3497">
        <w:rPr>
          <w:rFonts w:ascii="Arial" w:hAnsi="Arial" w:cs="Arial"/>
          <w:bCs/>
          <w:sz w:val="16"/>
          <w:szCs w:val="16"/>
        </w:rPr>
        <w:t>Ч</w:t>
      </w:r>
      <w:r w:rsidRPr="002C3497">
        <w:rPr>
          <w:rFonts w:ascii="Arial" w:hAnsi="Arial" w:cs="Arial"/>
          <w:bCs/>
          <w:sz w:val="16"/>
          <w:szCs w:val="16"/>
        </w:rPr>
        <w:t>астині</w:t>
      </w:r>
      <w:r w:rsidR="00404029" w:rsidRPr="002C3497">
        <w:rPr>
          <w:rFonts w:ascii="Arial" w:hAnsi="Arial" w:cs="Arial"/>
          <w:bCs/>
          <w:sz w:val="16"/>
          <w:szCs w:val="16"/>
        </w:rPr>
        <w:t xml:space="preserve"> </w:t>
      </w:r>
      <w:r w:rsidR="00BB3461" w:rsidRPr="002C3497">
        <w:rPr>
          <w:rFonts w:ascii="Arial" w:hAnsi="Arial" w:cs="Arial"/>
          <w:bCs/>
          <w:sz w:val="16"/>
          <w:szCs w:val="16"/>
        </w:rPr>
        <w:t>1</w:t>
      </w:r>
      <w:r w:rsidRPr="002C3497">
        <w:rPr>
          <w:rFonts w:ascii="Arial" w:hAnsi="Arial" w:cs="Arial"/>
          <w:bCs/>
          <w:sz w:val="16"/>
          <w:szCs w:val="16"/>
        </w:rPr>
        <w:t xml:space="preserve"> Договору передбачено сплату страхового платежу частинами, то:</w:t>
      </w:r>
    </w:p>
    <w:p w:rsidR="00923148"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строк дії Договору поділяється на періоди</w:t>
      </w:r>
      <w:r w:rsidR="00057909" w:rsidRPr="002C3497">
        <w:rPr>
          <w:rFonts w:ascii="Arial" w:hAnsi="Arial" w:cs="Arial"/>
          <w:bCs/>
          <w:sz w:val="16"/>
          <w:szCs w:val="16"/>
        </w:rPr>
        <w:t xml:space="preserve"> дії</w:t>
      </w:r>
      <w:r w:rsidRPr="002C3497">
        <w:rPr>
          <w:rFonts w:ascii="Arial" w:hAnsi="Arial" w:cs="Arial"/>
          <w:bCs/>
          <w:sz w:val="16"/>
          <w:szCs w:val="16"/>
        </w:rPr>
        <w:t xml:space="preserve"> </w:t>
      </w:r>
      <w:r w:rsidR="00057909" w:rsidRPr="002C3497">
        <w:rPr>
          <w:rFonts w:ascii="Arial" w:hAnsi="Arial" w:cs="Arial"/>
          <w:bCs/>
          <w:sz w:val="16"/>
          <w:szCs w:val="16"/>
        </w:rPr>
        <w:t>страх</w:t>
      </w:r>
      <w:r w:rsidR="00CF1ECE" w:rsidRPr="002C3497">
        <w:rPr>
          <w:rFonts w:ascii="Arial" w:hAnsi="Arial" w:cs="Arial"/>
          <w:bCs/>
          <w:sz w:val="16"/>
          <w:szCs w:val="16"/>
        </w:rPr>
        <w:t>о</w:t>
      </w:r>
      <w:r w:rsidR="00057909" w:rsidRPr="002C3497">
        <w:rPr>
          <w:rFonts w:ascii="Arial" w:hAnsi="Arial" w:cs="Arial"/>
          <w:bCs/>
          <w:sz w:val="16"/>
          <w:szCs w:val="16"/>
        </w:rPr>
        <w:t>вого покриття</w:t>
      </w:r>
      <w:r w:rsidRPr="002C3497">
        <w:rPr>
          <w:rFonts w:ascii="Arial" w:hAnsi="Arial" w:cs="Arial"/>
          <w:bCs/>
          <w:sz w:val="16"/>
          <w:szCs w:val="16"/>
        </w:rPr>
        <w:t xml:space="preserve">: за кожний період </w:t>
      </w:r>
      <w:r w:rsidR="00057909" w:rsidRPr="002C3497">
        <w:rPr>
          <w:rFonts w:ascii="Arial" w:hAnsi="Arial" w:cs="Arial"/>
          <w:bCs/>
          <w:sz w:val="16"/>
          <w:szCs w:val="16"/>
        </w:rPr>
        <w:t xml:space="preserve">страхового покриття </w:t>
      </w:r>
      <w:r w:rsidRPr="002C3497">
        <w:rPr>
          <w:rFonts w:ascii="Arial" w:hAnsi="Arial" w:cs="Arial"/>
          <w:bCs/>
          <w:sz w:val="16"/>
          <w:szCs w:val="16"/>
        </w:rPr>
        <w:t>сплачується відповідна частина страхового платежу;</w:t>
      </w:r>
    </w:p>
    <w:p w:rsidR="00923148"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зобов’язання Страховика </w:t>
      </w:r>
      <w:r w:rsidR="00F3770D" w:rsidRPr="002C3497">
        <w:rPr>
          <w:rFonts w:ascii="Arial" w:hAnsi="Arial" w:cs="Arial"/>
          <w:bCs/>
          <w:sz w:val="16"/>
          <w:szCs w:val="16"/>
        </w:rPr>
        <w:t xml:space="preserve">за Договором </w:t>
      </w:r>
      <w:r w:rsidR="00387793" w:rsidRPr="002C3497">
        <w:rPr>
          <w:rFonts w:ascii="Arial" w:hAnsi="Arial" w:cs="Arial"/>
          <w:bCs/>
          <w:sz w:val="16"/>
          <w:szCs w:val="16"/>
        </w:rPr>
        <w:t xml:space="preserve">протягом кожного </w:t>
      </w:r>
      <w:r w:rsidRPr="002C3497">
        <w:rPr>
          <w:rFonts w:ascii="Arial" w:hAnsi="Arial" w:cs="Arial"/>
          <w:bCs/>
          <w:sz w:val="16"/>
          <w:szCs w:val="16"/>
        </w:rPr>
        <w:t xml:space="preserve">періоду </w:t>
      </w:r>
      <w:r w:rsidR="00057909" w:rsidRPr="002C3497">
        <w:rPr>
          <w:rFonts w:ascii="Arial" w:hAnsi="Arial" w:cs="Arial"/>
          <w:bCs/>
          <w:sz w:val="16"/>
          <w:szCs w:val="16"/>
        </w:rPr>
        <w:t xml:space="preserve">страхового покриття </w:t>
      </w:r>
      <w:r w:rsidRPr="002C3497">
        <w:rPr>
          <w:rFonts w:ascii="Arial" w:hAnsi="Arial" w:cs="Arial"/>
          <w:bCs/>
          <w:sz w:val="16"/>
          <w:szCs w:val="16"/>
        </w:rPr>
        <w:t>починаються з дати, вказаної як початок періоду</w:t>
      </w:r>
      <w:r w:rsidR="00057909" w:rsidRPr="002C3497">
        <w:rPr>
          <w:rFonts w:ascii="Arial" w:hAnsi="Arial" w:cs="Arial"/>
          <w:bCs/>
          <w:sz w:val="16"/>
          <w:szCs w:val="16"/>
        </w:rPr>
        <w:t xml:space="preserve"> дії</w:t>
      </w:r>
      <w:r w:rsidRPr="002C3497">
        <w:rPr>
          <w:rFonts w:ascii="Arial" w:hAnsi="Arial" w:cs="Arial"/>
          <w:bCs/>
          <w:sz w:val="16"/>
          <w:szCs w:val="16"/>
        </w:rPr>
        <w:t xml:space="preserve"> </w:t>
      </w:r>
      <w:r w:rsidR="00057909" w:rsidRPr="002C3497">
        <w:rPr>
          <w:rFonts w:ascii="Arial" w:hAnsi="Arial" w:cs="Arial"/>
          <w:bCs/>
          <w:sz w:val="16"/>
          <w:szCs w:val="16"/>
        </w:rPr>
        <w:t>страх</w:t>
      </w:r>
      <w:r w:rsidR="00CF1ECE" w:rsidRPr="002C3497">
        <w:rPr>
          <w:rFonts w:ascii="Arial" w:hAnsi="Arial" w:cs="Arial"/>
          <w:bCs/>
          <w:sz w:val="16"/>
          <w:szCs w:val="16"/>
        </w:rPr>
        <w:t>о</w:t>
      </w:r>
      <w:r w:rsidR="00057909" w:rsidRPr="002C3497">
        <w:rPr>
          <w:rFonts w:ascii="Arial" w:hAnsi="Arial" w:cs="Arial"/>
          <w:bCs/>
          <w:sz w:val="16"/>
          <w:szCs w:val="16"/>
        </w:rPr>
        <w:t>вого покриття</w:t>
      </w:r>
      <w:r w:rsidRPr="002C3497">
        <w:rPr>
          <w:rFonts w:ascii="Arial" w:hAnsi="Arial" w:cs="Arial"/>
          <w:bCs/>
          <w:sz w:val="16"/>
          <w:szCs w:val="16"/>
        </w:rPr>
        <w:t xml:space="preserve">, але не раніше 00 годин 00 хвилин дати, наступної за днем </w:t>
      </w:r>
      <w:r w:rsidR="00380D28" w:rsidRPr="002C3497">
        <w:rPr>
          <w:rFonts w:ascii="Arial" w:hAnsi="Arial" w:cs="Arial"/>
          <w:bCs/>
          <w:sz w:val="16"/>
          <w:szCs w:val="16"/>
        </w:rPr>
        <w:t>сплати</w:t>
      </w:r>
      <w:r w:rsidRPr="002C3497">
        <w:rPr>
          <w:rFonts w:ascii="Arial" w:hAnsi="Arial" w:cs="Arial"/>
          <w:bCs/>
          <w:sz w:val="16"/>
          <w:szCs w:val="16"/>
        </w:rPr>
        <w:t xml:space="preserve"> відповідної частини страхового платежу на поточний рахунок або до каси Страховика;</w:t>
      </w:r>
    </w:p>
    <w:p w:rsidR="00D4661A" w:rsidRPr="002C3497" w:rsidRDefault="00D4661A"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Страхувальник </w:t>
      </w:r>
      <w:r w:rsidR="00131203" w:rsidRPr="002C3497">
        <w:rPr>
          <w:rFonts w:ascii="Arial" w:hAnsi="Arial" w:cs="Arial"/>
          <w:bCs/>
          <w:sz w:val="16"/>
          <w:szCs w:val="16"/>
        </w:rPr>
        <w:t xml:space="preserve">не сплатив або </w:t>
      </w:r>
      <w:r w:rsidRPr="002C3497">
        <w:rPr>
          <w:rFonts w:ascii="Arial" w:hAnsi="Arial" w:cs="Arial"/>
          <w:bCs/>
          <w:sz w:val="16"/>
          <w:szCs w:val="16"/>
        </w:rPr>
        <w:t xml:space="preserve">сплатив у </w:t>
      </w:r>
      <w:r w:rsidR="00131203" w:rsidRPr="002C3497">
        <w:rPr>
          <w:rFonts w:ascii="Arial" w:hAnsi="Arial" w:cs="Arial"/>
          <w:bCs/>
          <w:sz w:val="16"/>
          <w:szCs w:val="16"/>
        </w:rPr>
        <w:t>не</w:t>
      </w:r>
      <w:r w:rsidRPr="002C3497">
        <w:rPr>
          <w:rFonts w:ascii="Arial" w:hAnsi="Arial" w:cs="Arial"/>
          <w:bCs/>
          <w:sz w:val="16"/>
          <w:szCs w:val="16"/>
        </w:rPr>
        <w:t xml:space="preserve">повному обсязі </w:t>
      </w:r>
      <w:r w:rsidR="00742F90" w:rsidRPr="002C3497">
        <w:rPr>
          <w:rFonts w:ascii="Arial" w:hAnsi="Arial" w:cs="Arial"/>
          <w:bCs/>
          <w:sz w:val="16"/>
          <w:szCs w:val="16"/>
        </w:rPr>
        <w:t>чергову частину страхового платежу</w:t>
      </w:r>
      <w:r w:rsidRPr="002C3497">
        <w:rPr>
          <w:rFonts w:ascii="Arial" w:hAnsi="Arial" w:cs="Arial"/>
          <w:bCs/>
          <w:sz w:val="16"/>
          <w:szCs w:val="16"/>
        </w:rPr>
        <w:t xml:space="preserve"> </w:t>
      </w:r>
      <w:r w:rsidR="007C0DE1" w:rsidRPr="002C3497">
        <w:rPr>
          <w:rFonts w:ascii="Arial" w:hAnsi="Arial" w:cs="Arial"/>
          <w:bCs/>
          <w:sz w:val="16"/>
          <w:szCs w:val="16"/>
        </w:rPr>
        <w:t xml:space="preserve">за </w:t>
      </w:r>
      <w:r w:rsidR="00E05A4B" w:rsidRPr="002C3497">
        <w:rPr>
          <w:rFonts w:ascii="Arial" w:hAnsi="Arial" w:cs="Arial"/>
          <w:bCs/>
          <w:sz w:val="16"/>
          <w:szCs w:val="16"/>
        </w:rPr>
        <w:t xml:space="preserve">наступний </w:t>
      </w:r>
      <w:r w:rsidR="007C0DE1" w:rsidRPr="002C3497">
        <w:rPr>
          <w:rFonts w:ascii="Arial" w:hAnsi="Arial" w:cs="Arial"/>
          <w:bCs/>
          <w:sz w:val="16"/>
          <w:szCs w:val="16"/>
        </w:rPr>
        <w:t xml:space="preserve">період </w:t>
      </w:r>
      <w:r w:rsidR="007C0DE1" w:rsidRPr="002C3497">
        <w:rPr>
          <w:rFonts w:ascii="Arial" w:hAnsi="Arial" w:cs="Arial"/>
          <w:bCs/>
          <w:sz w:val="16"/>
          <w:szCs w:val="16"/>
        </w:rPr>
        <w:lastRenderedPageBreak/>
        <w:t xml:space="preserve">страхового покриття </w:t>
      </w:r>
      <w:r w:rsidRPr="002C3497">
        <w:rPr>
          <w:rFonts w:ascii="Arial" w:hAnsi="Arial" w:cs="Arial"/>
          <w:bCs/>
          <w:sz w:val="16"/>
          <w:szCs w:val="16"/>
        </w:rPr>
        <w:t xml:space="preserve">до дати, вказаної в </w:t>
      </w:r>
      <w:r w:rsidR="00954323" w:rsidRPr="002C3497">
        <w:rPr>
          <w:rFonts w:ascii="Arial" w:hAnsi="Arial" w:cs="Arial"/>
          <w:bCs/>
          <w:sz w:val="16"/>
          <w:szCs w:val="16"/>
        </w:rPr>
        <w:t xml:space="preserve">Розділі </w:t>
      </w:r>
      <w:r w:rsidR="008A227A" w:rsidRPr="002C3497">
        <w:rPr>
          <w:rFonts w:ascii="Arial" w:hAnsi="Arial" w:cs="Arial"/>
          <w:bCs/>
          <w:sz w:val="16"/>
          <w:szCs w:val="16"/>
        </w:rPr>
        <w:t xml:space="preserve">16 </w:t>
      </w:r>
      <w:r w:rsidR="00BB3461" w:rsidRPr="002C3497">
        <w:rPr>
          <w:rFonts w:ascii="Arial" w:hAnsi="Arial" w:cs="Arial"/>
          <w:bCs/>
          <w:sz w:val="16"/>
          <w:szCs w:val="16"/>
        </w:rPr>
        <w:t>Ч</w:t>
      </w:r>
      <w:r w:rsidR="00B945AF" w:rsidRPr="002C3497">
        <w:rPr>
          <w:rFonts w:ascii="Arial" w:hAnsi="Arial" w:cs="Arial"/>
          <w:bCs/>
          <w:sz w:val="16"/>
          <w:szCs w:val="16"/>
        </w:rPr>
        <w:t>астини</w:t>
      </w:r>
      <w:r w:rsidR="00BB3461" w:rsidRPr="002C3497">
        <w:rPr>
          <w:rFonts w:ascii="Arial" w:hAnsi="Arial" w:cs="Arial"/>
          <w:bCs/>
          <w:sz w:val="16"/>
          <w:szCs w:val="16"/>
        </w:rPr>
        <w:t xml:space="preserve"> 1</w:t>
      </w:r>
      <w:r w:rsidR="00B945AF" w:rsidRPr="002C3497">
        <w:rPr>
          <w:rFonts w:ascii="Arial" w:hAnsi="Arial" w:cs="Arial"/>
          <w:bCs/>
          <w:sz w:val="16"/>
          <w:szCs w:val="16"/>
        </w:rPr>
        <w:t xml:space="preserve"> Договору</w:t>
      </w:r>
      <w:r w:rsidR="00E63632" w:rsidRPr="002C3497">
        <w:rPr>
          <w:rFonts w:ascii="Arial" w:hAnsi="Arial" w:cs="Arial"/>
          <w:bCs/>
          <w:sz w:val="16"/>
          <w:szCs w:val="16"/>
        </w:rPr>
        <w:t xml:space="preserve"> як дата </w:t>
      </w:r>
      <w:r w:rsidR="00D55F8F" w:rsidRPr="002C3497">
        <w:rPr>
          <w:rFonts w:ascii="Arial" w:hAnsi="Arial" w:cs="Arial"/>
          <w:bCs/>
          <w:sz w:val="16"/>
          <w:szCs w:val="16"/>
        </w:rPr>
        <w:t>початку</w:t>
      </w:r>
      <w:r w:rsidR="00E63632" w:rsidRPr="002C3497">
        <w:rPr>
          <w:rFonts w:ascii="Arial" w:hAnsi="Arial" w:cs="Arial"/>
          <w:bCs/>
          <w:sz w:val="16"/>
          <w:szCs w:val="16"/>
        </w:rPr>
        <w:t xml:space="preserve"> дії </w:t>
      </w:r>
      <w:r w:rsidR="00E05A4B" w:rsidRPr="002C3497">
        <w:rPr>
          <w:rFonts w:ascii="Arial" w:hAnsi="Arial" w:cs="Arial"/>
          <w:bCs/>
          <w:sz w:val="16"/>
          <w:szCs w:val="16"/>
        </w:rPr>
        <w:t xml:space="preserve">такого періоду, </w:t>
      </w:r>
      <w:r w:rsidR="00742F90" w:rsidRPr="002C3497">
        <w:rPr>
          <w:rFonts w:ascii="Arial" w:hAnsi="Arial" w:cs="Arial"/>
          <w:bCs/>
          <w:sz w:val="16"/>
          <w:szCs w:val="16"/>
        </w:rPr>
        <w:t xml:space="preserve">продовженої </w:t>
      </w:r>
      <w:r w:rsidRPr="002C3497">
        <w:rPr>
          <w:rFonts w:ascii="Arial" w:hAnsi="Arial" w:cs="Arial"/>
          <w:bCs/>
          <w:sz w:val="16"/>
          <w:szCs w:val="16"/>
        </w:rPr>
        <w:t xml:space="preserve">на п’ять робочих днів пільгового періоду, то Договір припиняє свою дію з </w:t>
      </w:r>
      <w:r w:rsidR="00426B88" w:rsidRPr="002C3497">
        <w:rPr>
          <w:rFonts w:ascii="Arial" w:hAnsi="Arial" w:cs="Arial"/>
          <w:bCs/>
          <w:sz w:val="16"/>
          <w:szCs w:val="16"/>
        </w:rPr>
        <w:t>00</w:t>
      </w:r>
      <w:r w:rsidRPr="002C3497">
        <w:rPr>
          <w:rFonts w:ascii="Arial" w:hAnsi="Arial" w:cs="Arial"/>
          <w:bCs/>
          <w:sz w:val="16"/>
          <w:szCs w:val="16"/>
        </w:rPr>
        <w:t xml:space="preserve"> годин </w:t>
      </w:r>
      <w:r w:rsidR="00426B88" w:rsidRPr="002C3497">
        <w:rPr>
          <w:rFonts w:ascii="Arial" w:hAnsi="Arial" w:cs="Arial"/>
          <w:bCs/>
          <w:sz w:val="16"/>
          <w:szCs w:val="16"/>
        </w:rPr>
        <w:t>00</w:t>
      </w:r>
      <w:r w:rsidRPr="002C3497">
        <w:rPr>
          <w:rFonts w:ascii="Arial" w:hAnsi="Arial" w:cs="Arial"/>
          <w:bCs/>
          <w:sz w:val="16"/>
          <w:szCs w:val="16"/>
        </w:rPr>
        <w:t xml:space="preserve"> хвилин дня</w:t>
      </w:r>
      <w:r w:rsidR="00426B88" w:rsidRPr="002C3497">
        <w:rPr>
          <w:rFonts w:ascii="Arial" w:hAnsi="Arial" w:cs="Arial"/>
          <w:bCs/>
          <w:sz w:val="16"/>
          <w:szCs w:val="16"/>
        </w:rPr>
        <w:t>, наступного за</w:t>
      </w:r>
      <w:r w:rsidR="00257CBE" w:rsidRPr="002C3497">
        <w:rPr>
          <w:rFonts w:ascii="Arial" w:hAnsi="Arial" w:cs="Arial"/>
          <w:bCs/>
          <w:sz w:val="16"/>
          <w:szCs w:val="16"/>
        </w:rPr>
        <w:t xml:space="preserve"> </w:t>
      </w:r>
      <w:r w:rsidR="00426B88" w:rsidRPr="002C3497">
        <w:rPr>
          <w:rFonts w:ascii="Arial" w:hAnsi="Arial" w:cs="Arial"/>
          <w:bCs/>
          <w:sz w:val="16"/>
          <w:szCs w:val="16"/>
        </w:rPr>
        <w:t xml:space="preserve">останнім днем дії </w:t>
      </w:r>
      <w:r w:rsidR="00257CBE" w:rsidRPr="002C3497">
        <w:rPr>
          <w:rFonts w:ascii="Arial" w:hAnsi="Arial" w:cs="Arial"/>
          <w:bCs/>
          <w:sz w:val="16"/>
          <w:szCs w:val="16"/>
        </w:rPr>
        <w:t xml:space="preserve">періоду страхового покриття, за який </w:t>
      </w:r>
      <w:r w:rsidR="00E05A4B" w:rsidRPr="002C3497">
        <w:rPr>
          <w:rFonts w:ascii="Arial" w:hAnsi="Arial" w:cs="Arial"/>
          <w:bCs/>
          <w:sz w:val="16"/>
          <w:szCs w:val="16"/>
        </w:rPr>
        <w:t>відповідна частина страхового платежу була сплачена</w:t>
      </w:r>
      <w:r w:rsidRPr="002C3497">
        <w:rPr>
          <w:rFonts w:ascii="Arial" w:hAnsi="Arial" w:cs="Arial"/>
          <w:bCs/>
          <w:sz w:val="16"/>
          <w:szCs w:val="16"/>
        </w:rPr>
        <w:t>.</w:t>
      </w:r>
    </w:p>
    <w:p w:rsidR="001B52FD" w:rsidRPr="002C3497" w:rsidRDefault="00076BD0"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8" w:name="_Ref32575915"/>
      <w:r w:rsidRPr="002C3497">
        <w:rPr>
          <w:rFonts w:ascii="Arial" w:hAnsi="Arial" w:cs="Arial"/>
          <w:bCs/>
          <w:sz w:val="16"/>
          <w:szCs w:val="16"/>
        </w:rPr>
        <w:t>В будь-якому випадку, з</w:t>
      </w:r>
      <w:r w:rsidR="00EA3DE7" w:rsidRPr="002C3497">
        <w:rPr>
          <w:rFonts w:ascii="Arial" w:hAnsi="Arial" w:cs="Arial"/>
          <w:bCs/>
          <w:sz w:val="16"/>
          <w:szCs w:val="16"/>
        </w:rPr>
        <w:t>обов'язання Страховика</w:t>
      </w:r>
      <w:r w:rsidR="00D40BDE" w:rsidRPr="002C3497">
        <w:rPr>
          <w:rFonts w:ascii="Arial" w:hAnsi="Arial" w:cs="Arial"/>
          <w:bCs/>
          <w:sz w:val="16"/>
          <w:szCs w:val="16"/>
        </w:rPr>
        <w:t xml:space="preserve"> за Договором</w:t>
      </w:r>
      <w:r w:rsidR="00EA3DE7" w:rsidRPr="002C3497">
        <w:rPr>
          <w:rFonts w:ascii="Arial" w:hAnsi="Arial" w:cs="Arial"/>
          <w:bCs/>
          <w:sz w:val="16"/>
          <w:szCs w:val="16"/>
        </w:rPr>
        <w:t xml:space="preserve"> починаються не раніше проведення огляду та фотографування ТЗ Страховиком (уповноваженим представником Страховика), що підтверджується Актом огляду ТЗ при укладенні Договору</w:t>
      </w:r>
      <w:r w:rsidR="00A67352" w:rsidRPr="002C3497">
        <w:rPr>
          <w:rFonts w:ascii="Arial" w:hAnsi="Arial" w:cs="Arial"/>
          <w:bCs/>
          <w:sz w:val="16"/>
          <w:szCs w:val="16"/>
        </w:rPr>
        <w:t>,</w:t>
      </w:r>
      <w:r w:rsidR="00E14711" w:rsidRPr="002C3497">
        <w:rPr>
          <w:rFonts w:ascii="Arial" w:hAnsi="Arial" w:cs="Arial"/>
          <w:bCs/>
          <w:sz w:val="16"/>
          <w:szCs w:val="16"/>
        </w:rPr>
        <w:t xml:space="preserve"> з урахуванням п.</w:t>
      </w:r>
      <w:fldSimple w:instr=" REF _Ref32568131 \r \h  \* MERGEFORMAT ">
        <w:r w:rsidR="00291DD6" w:rsidRPr="002C3497">
          <w:rPr>
            <w:rFonts w:ascii="Arial" w:hAnsi="Arial" w:cs="Arial"/>
            <w:bCs/>
            <w:sz w:val="16"/>
            <w:szCs w:val="16"/>
          </w:rPr>
          <w:t>5.4.5</w:t>
        </w:r>
      </w:fldSimple>
      <w:r w:rsidR="009A16B4" w:rsidRPr="002C3497">
        <w:rPr>
          <w:rFonts w:ascii="Arial" w:hAnsi="Arial" w:cs="Arial"/>
          <w:bCs/>
          <w:sz w:val="16"/>
          <w:szCs w:val="16"/>
        </w:rPr>
        <w:t xml:space="preserve"> Частини 2 Договору</w:t>
      </w:r>
      <w:r w:rsidR="00B40CC4" w:rsidRPr="002C3497">
        <w:rPr>
          <w:rFonts w:ascii="Arial" w:hAnsi="Arial" w:cs="Arial"/>
          <w:bCs/>
          <w:sz w:val="16"/>
          <w:szCs w:val="16"/>
        </w:rPr>
        <w:t>;</w:t>
      </w:r>
      <w:bookmarkEnd w:id="8"/>
      <w:r w:rsidR="00CB3A02" w:rsidRPr="002C3497">
        <w:rPr>
          <w:rFonts w:ascii="Arial" w:hAnsi="Arial" w:cs="Arial"/>
          <w:bCs/>
          <w:sz w:val="16"/>
          <w:szCs w:val="16"/>
        </w:rPr>
        <w:t xml:space="preserve"> </w:t>
      </w:r>
    </w:p>
    <w:p w:rsidR="00DD3D15" w:rsidRPr="002C3497" w:rsidRDefault="003B4742"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9" w:name="_Ref32568131"/>
      <w:r w:rsidRPr="002C3497">
        <w:rPr>
          <w:rFonts w:ascii="Arial" w:hAnsi="Arial" w:cs="Arial"/>
          <w:bCs/>
          <w:sz w:val="16"/>
          <w:szCs w:val="16"/>
        </w:rPr>
        <w:t>Умови п.</w:t>
      </w:r>
      <w:fldSimple w:instr=" REF _Ref32575915 \r \h  \* MERGEFORMAT ">
        <w:r w:rsidR="00291DD6" w:rsidRPr="002C3497">
          <w:rPr>
            <w:rFonts w:ascii="Arial" w:hAnsi="Arial" w:cs="Arial"/>
            <w:bCs/>
            <w:sz w:val="16"/>
            <w:szCs w:val="16"/>
          </w:rPr>
          <w:t>5.4.4</w:t>
        </w:r>
      </w:fldSimple>
      <w:r w:rsidRPr="002C3497">
        <w:rPr>
          <w:rFonts w:ascii="Arial" w:hAnsi="Arial" w:cs="Arial"/>
          <w:bCs/>
          <w:sz w:val="16"/>
          <w:szCs w:val="16"/>
        </w:rPr>
        <w:t xml:space="preserve"> Частини 2 Договору не застосовуються, а </w:t>
      </w:r>
      <w:r w:rsidR="00172CBA" w:rsidRPr="002C3497">
        <w:rPr>
          <w:rFonts w:ascii="Arial" w:hAnsi="Arial" w:cs="Arial"/>
          <w:bCs/>
          <w:sz w:val="16"/>
          <w:szCs w:val="16"/>
        </w:rPr>
        <w:t>о</w:t>
      </w:r>
      <w:r w:rsidR="00BA14FB" w:rsidRPr="002C3497">
        <w:rPr>
          <w:rFonts w:ascii="Arial" w:hAnsi="Arial" w:cs="Arial"/>
          <w:bCs/>
          <w:sz w:val="16"/>
          <w:szCs w:val="16"/>
        </w:rPr>
        <w:t xml:space="preserve">гляд та фотографування ТЗ не проводиться у </w:t>
      </w:r>
      <w:r w:rsidR="00172CBA" w:rsidRPr="002C3497">
        <w:rPr>
          <w:rFonts w:ascii="Arial" w:hAnsi="Arial" w:cs="Arial"/>
          <w:bCs/>
          <w:sz w:val="16"/>
          <w:szCs w:val="16"/>
        </w:rPr>
        <w:t xml:space="preserve">наступних </w:t>
      </w:r>
      <w:r w:rsidR="00BA14FB" w:rsidRPr="002C3497">
        <w:rPr>
          <w:rFonts w:ascii="Arial" w:hAnsi="Arial" w:cs="Arial"/>
          <w:bCs/>
          <w:sz w:val="16"/>
          <w:szCs w:val="16"/>
        </w:rPr>
        <w:t>випадках</w:t>
      </w:r>
      <w:r w:rsidR="00732878" w:rsidRPr="002C3497">
        <w:rPr>
          <w:rFonts w:ascii="Arial" w:hAnsi="Arial" w:cs="Arial"/>
          <w:bCs/>
          <w:sz w:val="16"/>
          <w:szCs w:val="16"/>
        </w:rPr>
        <w:t>:</w:t>
      </w:r>
      <w:bookmarkEnd w:id="9"/>
    </w:p>
    <w:p w:rsidR="00BC54E6" w:rsidRPr="002C3497" w:rsidRDefault="00172CBA"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між Страховиком та Страхувальником </w:t>
      </w:r>
      <w:r w:rsidR="00690BEE" w:rsidRPr="002C3497">
        <w:rPr>
          <w:rFonts w:ascii="Arial" w:hAnsi="Arial" w:cs="Arial"/>
          <w:bCs/>
          <w:sz w:val="16"/>
          <w:szCs w:val="16"/>
        </w:rPr>
        <w:t xml:space="preserve">раніше </w:t>
      </w:r>
      <w:r w:rsidR="00814830" w:rsidRPr="002C3497">
        <w:rPr>
          <w:rFonts w:ascii="Arial" w:hAnsi="Arial" w:cs="Arial"/>
          <w:bCs/>
          <w:sz w:val="16"/>
          <w:szCs w:val="16"/>
        </w:rPr>
        <w:t>був укладений</w:t>
      </w:r>
      <w:r w:rsidR="00690BEE" w:rsidRPr="002C3497">
        <w:rPr>
          <w:rFonts w:ascii="Arial" w:hAnsi="Arial" w:cs="Arial"/>
          <w:bCs/>
          <w:sz w:val="16"/>
          <w:szCs w:val="16"/>
        </w:rPr>
        <w:t xml:space="preserve"> </w:t>
      </w:r>
      <w:r w:rsidRPr="002C3497">
        <w:rPr>
          <w:rFonts w:ascii="Arial" w:hAnsi="Arial" w:cs="Arial"/>
          <w:bCs/>
          <w:sz w:val="16"/>
          <w:szCs w:val="16"/>
        </w:rPr>
        <w:t>договір страхування</w:t>
      </w:r>
      <w:r w:rsidR="00690BEE" w:rsidRPr="002C3497">
        <w:rPr>
          <w:rFonts w:ascii="Arial" w:hAnsi="Arial" w:cs="Arial"/>
          <w:bCs/>
          <w:sz w:val="16"/>
          <w:szCs w:val="16"/>
        </w:rPr>
        <w:t xml:space="preserve"> по відношенню до того ж самого транспортного засобу та додаткового обладнання</w:t>
      </w:r>
      <w:r w:rsidR="00416059" w:rsidRPr="002C3497">
        <w:rPr>
          <w:rFonts w:ascii="Arial" w:hAnsi="Arial" w:cs="Arial"/>
          <w:bCs/>
          <w:sz w:val="16"/>
          <w:szCs w:val="16"/>
        </w:rPr>
        <w:t xml:space="preserve">, </w:t>
      </w:r>
      <w:r w:rsidR="00804163" w:rsidRPr="002C3497">
        <w:rPr>
          <w:rFonts w:ascii="Arial" w:hAnsi="Arial" w:cs="Arial"/>
          <w:bCs/>
          <w:sz w:val="16"/>
          <w:szCs w:val="16"/>
        </w:rPr>
        <w:t xml:space="preserve">дія якого </w:t>
      </w:r>
      <w:r w:rsidR="00690BEE" w:rsidRPr="002C3497">
        <w:rPr>
          <w:rFonts w:ascii="Arial" w:hAnsi="Arial" w:cs="Arial"/>
          <w:bCs/>
          <w:sz w:val="16"/>
          <w:szCs w:val="16"/>
        </w:rPr>
        <w:t>закінч</w:t>
      </w:r>
      <w:r w:rsidR="00804163" w:rsidRPr="002C3497">
        <w:rPr>
          <w:rFonts w:ascii="Arial" w:hAnsi="Arial" w:cs="Arial"/>
          <w:bCs/>
          <w:sz w:val="16"/>
          <w:szCs w:val="16"/>
        </w:rPr>
        <w:t xml:space="preserve">увалася не раніше </w:t>
      </w:r>
      <w:r w:rsidR="00416059" w:rsidRPr="002C3497">
        <w:rPr>
          <w:rFonts w:ascii="Arial" w:hAnsi="Arial" w:cs="Arial"/>
          <w:bCs/>
          <w:sz w:val="16"/>
          <w:szCs w:val="16"/>
        </w:rPr>
        <w:t>моменту набрання чинності цим Договором та за</w:t>
      </w:r>
      <w:r w:rsidR="00BC54E6" w:rsidRPr="002C3497">
        <w:rPr>
          <w:rFonts w:ascii="Arial" w:hAnsi="Arial" w:cs="Arial"/>
          <w:bCs/>
          <w:sz w:val="16"/>
          <w:szCs w:val="16"/>
        </w:rPr>
        <w:t xml:space="preserve"> умов</w:t>
      </w:r>
      <w:r w:rsidR="00416059" w:rsidRPr="002C3497">
        <w:rPr>
          <w:rFonts w:ascii="Arial" w:hAnsi="Arial" w:cs="Arial"/>
          <w:bCs/>
          <w:sz w:val="16"/>
          <w:szCs w:val="16"/>
        </w:rPr>
        <w:t>и</w:t>
      </w:r>
      <w:r w:rsidR="00BC54E6" w:rsidRPr="002C3497">
        <w:rPr>
          <w:rFonts w:ascii="Arial" w:hAnsi="Arial" w:cs="Arial"/>
          <w:bCs/>
          <w:sz w:val="16"/>
          <w:szCs w:val="16"/>
        </w:rPr>
        <w:t xml:space="preserve"> відсутності </w:t>
      </w:r>
      <w:r w:rsidR="00391C9C" w:rsidRPr="002C3497">
        <w:rPr>
          <w:rFonts w:ascii="Arial" w:hAnsi="Arial" w:cs="Arial"/>
          <w:bCs/>
          <w:sz w:val="16"/>
          <w:szCs w:val="16"/>
        </w:rPr>
        <w:t>заявлених</w:t>
      </w:r>
      <w:r w:rsidR="00344C96" w:rsidRPr="002C3497">
        <w:rPr>
          <w:rFonts w:ascii="Arial" w:hAnsi="Arial" w:cs="Arial"/>
          <w:bCs/>
          <w:sz w:val="16"/>
          <w:szCs w:val="16"/>
        </w:rPr>
        <w:t xml:space="preserve"> страхових випадк</w:t>
      </w:r>
      <w:r w:rsidR="00391C9C" w:rsidRPr="002C3497">
        <w:rPr>
          <w:rFonts w:ascii="Arial" w:hAnsi="Arial" w:cs="Arial"/>
          <w:bCs/>
          <w:sz w:val="16"/>
          <w:szCs w:val="16"/>
        </w:rPr>
        <w:t>ів</w:t>
      </w:r>
      <w:r w:rsidR="002749D2" w:rsidRPr="002C3497">
        <w:rPr>
          <w:rFonts w:ascii="Arial" w:hAnsi="Arial" w:cs="Arial"/>
          <w:bCs/>
          <w:sz w:val="16"/>
          <w:szCs w:val="16"/>
        </w:rPr>
        <w:t xml:space="preserve"> </w:t>
      </w:r>
      <w:r w:rsidR="00BC54E6" w:rsidRPr="002C3497">
        <w:rPr>
          <w:rFonts w:ascii="Arial" w:hAnsi="Arial" w:cs="Arial"/>
          <w:bCs/>
          <w:sz w:val="16"/>
          <w:szCs w:val="16"/>
        </w:rPr>
        <w:t xml:space="preserve">за </w:t>
      </w:r>
      <w:r w:rsidR="00814830" w:rsidRPr="002C3497">
        <w:rPr>
          <w:rFonts w:ascii="Arial" w:hAnsi="Arial" w:cs="Arial"/>
          <w:bCs/>
          <w:sz w:val="16"/>
          <w:szCs w:val="16"/>
        </w:rPr>
        <w:t xml:space="preserve">таким договором </w:t>
      </w:r>
      <w:r w:rsidR="00BC54E6" w:rsidRPr="002C3497">
        <w:rPr>
          <w:rFonts w:ascii="Arial" w:hAnsi="Arial" w:cs="Arial"/>
          <w:bCs/>
          <w:sz w:val="16"/>
          <w:szCs w:val="16"/>
        </w:rPr>
        <w:t>страхування</w:t>
      </w:r>
      <w:r w:rsidR="00732878" w:rsidRPr="002C3497">
        <w:rPr>
          <w:rFonts w:ascii="Arial" w:hAnsi="Arial" w:cs="Arial"/>
          <w:bCs/>
          <w:sz w:val="16"/>
          <w:szCs w:val="16"/>
        </w:rPr>
        <w:t>;</w:t>
      </w:r>
    </w:p>
    <w:p w:rsidR="00BA14FB" w:rsidRPr="002C3497" w:rsidRDefault="00BA14FB"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w:t>
      </w:r>
      <w:r w:rsidR="00913596" w:rsidRPr="002C3497">
        <w:rPr>
          <w:rFonts w:ascii="Arial" w:hAnsi="Arial" w:cs="Arial"/>
          <w:bCs/>
          <w:sz w:val="16"/>
          <w:szCs w:val="16"/>
        </w:rPr>
        <w:t xml:space="preserve">Договір укладено по відношенню до нового ТЗ, тобто до </w:t>
      </w:r>
      <w:r w:rsidRPr="002C3497">
        <w:rPr>
          <w:rFonts w:ascii="Arial" w:hAnsi="Arial" w:cs="Arial"/>
          <w:bCs/>
          <w:sz w:val="16"/>
          <w:szCs w:val="16"/>
        </w:rPr>
        <w:t>ТЗ</w:t>
      </w:r>
      <w:r w:rsidR="00913596" w:rsidRPr="002C3497">
        <w:rPr>
          <w:rFonts w:ascii="Arial" w:hAnsi="Arial" w:cs="Arial"/>
          <w:bCs/>
          <w:sz w:val="16"/>
          <w:szCs w:val="16"/>
        </w:rPr>
        <w:t>, який</w:t>
      </w:r>
      <w:r w:rsidRPr="002C3497">
        <w:rPr>
          <w:rFonts w:ascii="Arial" w:hAnsi="Arial" w:cs="Arial"/>
          <w:bCs/>
          <w:sz w:val="16"/>
          <w:szCs w:val="16"/>
        </w:rPr>
        <w:t xml:space="preserve"> знаходиться в автосалоні (</w:t>
      </w:r>
      <w:r w:rsidR="00913596" w:rsidRPr="002C3497">
        <w:rPr>
          <w:rFonts w:ascii="Arial" w:hAnsi="Arial" w:cs="Arial"/>
          <w:bCs/>
          <w:sz w:val="16"/>
          <w:szCs w:val="16"/>
        </w:rPr>
        <w:t xml:space="preserve">за виключенням ТЗ, які використовуються чи використовувалися автосалоном для </w:t>
      </w:r>
      <w:r w:rsidR="006B7254" w:rsidRPr="002C3497">
        <w:rPr>
          <w:rFonts w:ascii="Arial" w:hAnsi="Arial" w:cs="Arial"/>
          <w:bCs/>
          <w:sz w:val="16"/>
          <w:szCs w:val="16"/>
        </w:rPr>
        <w:t>тестових поїздок (тест-драйву)</w:t>
      </w:r>
      <w:r w:rsidRPr="002C3497">
        <w:rPr>
          <w:rFonts w:ascii="Arial" w:hAnsi="Arial" w:cs="Arial"/>
          <w:bCs/>
          <w:sz w:val="16"/>
          <w:szCs w:val="16"/>
        </w:rPr>
        <w:t>)</w:t>
      </w:r>
      <w:r w:rsidR="006B7254" w:rsidRPr="002C3497">
        <w:rPr>
          <w:rFonts w:ascii="Arial" w:hAnsi="Arial" w:cs="Arial"/>
          <w:bCs/>
          <w:sz w:val="16"/>
          <w:szCs w:val="16"/>
        </w:rPr>
        <w:t>.</w:t>
      </w:r>
    </w:p>
    <w:p w:rsidR="00441C9C" w:rsidRPr="002C3497" w:rsidRDefault="00441C9C" w:rsidP="008C0A2A">
      <w:pPr>
        <w:autoSpaceDE w:val="0"/>
        <w:autoSpaceDN w:val="0"/>
        <w:adjustRightInd w:val="0"/>
        <w:jc w:val="both"/>
        <w:rPr>
          <w:rFonts w:ascii="Arial" w:eastAsia="Calibri" w:hAnsi="Arial" w:cs="Arial"/>
          <w:sz w:val="16"/>
          <w:szCs w:val="16"/>
        </w:rPr>
      </w:pPr>
    </w:p>
    <w:p w:rsidR="00F9379F" w:rsidRPr="002C3497" w:rsidRDefault="00D06CA9"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10" w:name="_Ref26292187"/>
      <w:r w:rsidRPr="002C3497">
        <w:rPr>
          <w:rFonts w:ascii="Arial" w:hAnsi="Arial" w:cs="Arial"/>
          <w:b/>
          <w:bCs/>
          <w:sz w:val="16"/>
          <w:szCs w:val="16"/>
        </w:rPr>
        <w:t>ПРАВА ТА ОБОВ’ЯЗКИ СТОРІН</w:t>
      </w:r>
      <w:bookmarkEnd w:id="10"/>
    </w:p>
    <w:p w:rsidR="0047597E" w:rsidRPr="002C3497" w:rsidRDefault="0047597E" w:rsidP="008C0A2A">
      <w:pPr>
        <w:pStyle w:val="a7"/>
        <w:widowControl w:val="0"/>
        <w:numPr>
          <w:ilvl w:val="1"/>
          <w:numId w:val="2"/>
        </w:numPr>
        <w:autoSpaceDE w:val="0"/>
        <w:autoSpaceDN w:val="0"/>
        <w:adjustRightInd w:val="0"/>
        <w:ind w:left="0" w:firstLine="0"/>
        <w:jc w:val="both"/>
        <w:rPr>
          <w:rFonts w:ascii="Arial" w:hAnsi="Arial" w:cs="Arial"/>
          <w:b/>
          <w:bCs/>
          <w:sz w:val="16"/>
          <w:szCs w:val="16"/>
        </w:rPr>
      </w:pPr>
      <w:r w:rsidRPr="002C3497">
        <w:rPr>
          <w:rFonts w:ascii="Arial" w:hAnsi="Arial" w:cs="Arial"/>
          <w:b/>
          <w:bCs/>
          <w:sz w:val="16"/>
          <w:szCs w:val="16"/>
        </w:rPr>
        <w:t>Страхувальник має право:</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ознайомитися з умовами Договору та Правилами страхування;</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отримати страхове відшкодування у розмірі та </w:t>
      </w:r>
      <w:r w:rsidR="00A1532B" w:rsidRPr="002C3497">
        <w:rPr>
          <w:rFonts w:ascii="Arial" w:hAnsi="Arial" w:cs="Arial"/>
          <w:bCs/>
          <w:sz w:val="16"/>
          <w:szCs w:val="16"/>
        </w:rPr>
        <w:t>на умовах</w:t>
      </w:r>
      <w:r w:rsidRPr="002C3497">
        <w:rPr>
          <w:rFonts w:ascii="Arial" w:hAnsi="Arial" w:cs="Arial"/>
          <w:bCs/>
          <w:sz w:val="16"/>
          <w:szCs w:val="16"/>
        </w:rPr>
        <w:t>, передбачени</w:t>
      </w:r>
      <w:r w:rsidR="00A1532B" w:rsidRPr="002C3497">
        <w:rPr>
          <w:rFonts w:ascii="Arial" w:hAnsi="Arial" w:cs="Arial"/>
          <w:bCs/>
          <w:sz w:val="16"/>
          <w:szCs w:val="16"/>
        </w:rPr>
        <w:t>х</w:t>
      </w:r>
      <w:r w:rsidRPr="002C3497">
        <w:rPr>
          <w:rFonts w:ascii="Arial" w:hAnsi="Arial" w:cs="Arial"/>
          <w:bCs/>
          <w:sz w:val="16"/>
          <w:szCs w:val="16"/>
        </w:rPr>
        <w:t xml:space="preserve"> Договор</w:t>
      </w:r>
      <w:r w:rsidR="009538B1" w:rsidRPr="002C3497">
        <w:rPr>
          <w:rFonts w:ascii="Arial" w:hAnsi="Arial" w:cs="Arial"/>
          <w:bCs/>
          <w:sz w:val="16"/>
          <w:szCs w:val="16"/>
        </w:rPr>
        <w:t>ом</w:t>
      </w:r>
      <w:r w:rsidR="00B945AF" w:rsidRPr="002C3497">
        <w:rPr>
          <w:rFonts w:ascii="Arial" w:hAnsi="Arial" w:cs="Arial"/>
          <w:bCs/>
          <w:sz w:val="16"/>
          <w:szCs w:val="16"/>
        </w:rPr>
        <w:t>, при страхуванні ТЗ;</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призначати Вигодонабувач</w:t>
      </w:r>
      <w:r w:rsidR="006B7254" w:rsidRPr="002C3497">
        <w:rPr>
          <w:rFonts w:ascii="Arial" w:hAnsi="Arial" w:cs="Arial"/>
          <w:bCs/>
          <w:sz w:val="16"/>
          <w:szCs w:val="16"/>
        </w:rPr>
        <w:t>а до настання страхового випадку</w:t>
      </w:r>
      <w:r w:rsidR="009E15E6" w:rsidRPr="002C3497">
        <w:rPr>
          <w:rFonts w:ascii="Arial" w:hAnsi="Arial" w:cs="Arial"/>
          <w:bCs/>
          <w:sz w:val="16"/>
          <w:szCs w:val="16"/>
        </w:rPr>
        <w:t>;</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достроково припинити дію Договору згідно</w:t>
      </w:r>
      <w:r w:rsidR="009856D8" w:rsidRPr="002C3497">
        <w:rPr>
          <w:rFonts w:ascii="Arial" w:hAnsi="Arial" w:cs="Arial"/>
          <w:bCs/>
          <w:sz w:val="16"/>
          <w:szCs w:val="16"/>
        </w:rPr>
        <w:t xml:space="preserve"> з</w:t>
      </w:r>
      <w:r w:rsidRPr="002C3497">
        <w:rPr>
          <w:rFonts w:ascii="Arial" w:hAnsi="Arial" w:cs="Arial"/>
          <w:bCs/>
          <w:sz w:val="16"/>
          <w:szCs w:val="16"/>
        </w:rPr>
        <w:t xml:space="preserve"> Розділ</w:t>
      </w:r>
      <w:r w:rsidR="009856D8" w:rsidRPr="002C3497">
        <w:rPr>
          <w:rFonts w:ascii="Arial" w:hAnsi="Arial" w:cs="Arial"/>
          <w:bCs/>
          <w:sz w:val="16"/>
          <w:szCs w:val="16"/>
        </w:rPr>
        <w:t>ом</w:t>
      </w:r>
      <w:r w:rsidRPr="002C3497">
        <w:rPr>
          <w:rFonts w:ascii="Arial" w:hAnsi="Arial" w:cs="Arial"/>
          <w:bCs/>
          <w:sz w:val="16"/>
          <w:szCs w:val="16"/>
        </w:rPr>
        <w:t xml:space="preserve"> </w:t>
      </w:r>
      <w:fldSimple w:instr=" REF _Ref26295986 \r \h  \* MERGEFORMAT ">
        <w:r w:rsidR="00291DD6" w:rsidRPr="002C3497">
          <w:rPr>
            <w:rFonts w:ascii="Arial" w:hAnsi="Arial" w:cs="Arial"/>
            <w:bCs/>
            <w:sz w:val="16"/>
            <w:szCs w:val="16"/>
          </w:rPr>
          <w:t>13</w:t>
        </w:r>
      </w:fldSimple>
      <w:r w:rsidR="00406DE2" w:rsidRPr="002C3497">
        <w:rPr>
          <w:rFonts w:ascii="Arial" w:hAnsi="Arial" w:cs="Arial"/>
          <w:bCs/>
          <w:sz w:val="16"/>
          <w:szCs w:val="16"/>
        </w:rPr>
        <w:t xml:space="preserve"> </w:t>
      </w:r>
      <w:r w:rsidR="00BB3461" w:rsidRPr="002C3497">
        <w:rPr>
          <w:rFonts w:ascii="Arial" w:hAnsi="Arial" w:cs="Arial"/>
          <w:bCs/>
          <w:sz w:val="16"/>
          <w:szCs w:val="16"/>
        </w:rPr>
        <w:t>Частини 2</w:t>
      </w:r>
      <w:r w:rsidR="00A1532B" w:rsidRPr="002C3497">
        <w:rPr>
          <w:rFonts w:ascii="Arial" w:hAnsi="Arial" w:cs="Arial"/>
          <w:bCs/>
          <w:sz w:val="16"/>
          <w:szCs w:val="16"/>
        </w:rPr>
        <w:t xml:space="preserve"> </w:t>
      </w:r>
      <w:r w:rsidRPr="002C3497">
        <w:rPr>
          <w:rFonts w:ascii="Arial" w:hAnsi="Arial" w:cs="Arial"/>
          <w:bCs/>
          <w:sz w:val="16"/>
          <w:szCs w:val="16"/>
        </w:rPr>
        <w:t xml:space="preserve">Договору, а також ініціювати внесення змін та доповнень до Договору з урахуванням умов </w:t>
      </w:r>
      <w:r w:rsidR="004D57CA" w:rsidRPr="002C3497">
        <w:rPr>
          <w:rFonts w:ascii="Arial" w:hAnsi="Arial" w:cs="Arial"/>
          <w:bCs/>
          <w:sz w:val="16"/>
          <w:szCs w:val="16"/>
        </w:rPr>
        <w:t>Розділу</w:t>
      </w:r>
      <w:r w:rsidR="008A227A" w:rsidRPr="002C3497">
        <w:rPr>
          <w:rFonts w:ascii="Arial" w:hAnsi="Arial" w:cs="Arial"/>
          <w:bCs/>
          <w:sz w:val="16"/>
          <w:szCs w:val="16"/>
        </w:rPr>
        <w:t xml:space="preserve"> </w:t>
      </w:r>
      <w:fldSimple w:instr=" REF _Ref26295986 \r \h  \* MERGEFORMAT ">
        <w:r w:rsidR="00291DD6" w:rsidRPr="002C3497">
          <w:rPr>
            <w:rFonts w:ascii="Arial" w:hAnsi="Arial" w:cs="Arial"/>
            <w:bCs/>
            <w:sz w:val="16"/>
            <w:szCs w:val="16"/>
          </w:rPr>
          <w:t>13</w:t>
        </w:r>
      </w:fldSimple>
      <w:r w:rsidR="008A227A" w:rsidRPr="002C3497">
        <w:rPr>
          <w:rFonts w:ascii="Arial" w:hAnsi="Arial" w:cs="Arial"/>
          <w:bCs/>
          <w:sz w:val="16"/>
          <w:szCs w:val="16"/>
        </w:rPr>
        <w:t xml:space="preserve"> </w:t>
      </w:r>
      <w:r w:rsidR="00D33432" w:rsidRPr="002C3497">
        <w:rPr>
          <w:rFonts w:ascii="Arial" w:hAnsi="Arial" w:cs="Arial"/>
          <w:bCs/>
          <w:sz w:val="16"/>
          <w:szCs w:val="16"/>
        </w:rPr>
        <w:t>Частини 2</w:t>
      </w:r>
      <w:r w:rsidR="00A1532B" w:rsidRPr="002C3497">
        <w:rPr>
          <w:rFonts w:ascii="Arial" w:hAnsi="Arial" w:cs="Arial"/>
          <w:bCs/>
          <w:sz w:val="16"/>
          <w:szCs w:val="16"/>
        </w:rPr>
        <w:t xml:space="preserve"> цього </w:t>
      </w:r>
      <w:r w:rsidRPr="002C3497">
        <w:rPr>
          <w:rFonts w:ascii="Arial" w:hAnsi="Arial" w:cs="Arial"/>
          <w:bCs/>
          <w:sz w:val="16"/>
          <w:szCs w:val="16"/>
        </w:rPr>
        <w:t>Договору;</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отримати дублікат Договору у разі його втрати;</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залучити за власний рахунок аварійного комісара (незалежного експерта) для розслідування обставин страхового випадку;</w:t>
      </w:r>
    </w:p>
    <w:p w:rsidR="0047597E"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переукласти Договір на інший ТЗ із зарахуванням залишку невикористаного страхового платежу на новий Договір страхування без утримання витрат на ведення справи за умови, що по Договору не б</w:t>
      </w:r>
      <w:r w:rsidR="00FB79FB" w:rsidRPr="002C3497">
        <w:rPr>
          <w:rFonts w:ascii="Arial" w:hAnsi="Arial" w:cs="Arial"/>
          <w:bCs/>
          <w:sz w:val="16"/>
          <w:szCs w:val="16"/>
        </w:rPr>
        <w:t>уло заявлено страхових випадків</w:t>
      </w:r>
      <w:r w:rsidR="009E15E6" w:rsidRPr="002C3497">
        <w:rPr>
          <w:rFonts w:ascii="Arial" w:hAnsi="Arial" w:cs="Arial"/>
          <w:bCs/>
          <w:sz w:val="16"/>
          <w:szCs w:val="16"/>
        </w:rPr>
        <w:t xml:space="preserve"> або виплачено страхових відшкодувань</w:t>
      </w:r>
      <w:r w:rsidR="00FB79FB" w:rsidRPr="002C3497">
        <w:rPr>
          <w:rFonts w:ascii="Arial" w:hAnsi="Arial" w:cs="Arial"/>
          <w:bCs/>
          <w:sz w:val="16"/>
          <w:szCs w:val="16"/>
        </w:rPr>
        <w:t>;</w:t>
      </w:r>
    </w:p>
    <w:p w:rsidR="00FB79FB" w:rsidRPr="002C3497" w:rsidRDefault="00D25F1A"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за згодою Страховика </w:t>
      </w:r>
      <w:r w:rsidR="009375FB" w:rsidRPr="002C3497">
        <w:rPr>
          <w:rFonts w:ascii="Arial" w:hAnsi="Arial" w:cs="Arial"/>
          <w:bCs/>
          <w:sz w:val="16"/>
          <w:szCs w:val="16"/>
        </w:rPr>
        <w:t xml:space="preserve">збільшити </w:t>
      </w:r>
      <w:r w:rsidR="00FB79FB" w:rsidRPr="002C3497">
        <w:rPr>
          <w:rFonts w:ascii="Arial" w:hAnsi="Arial" w:cs="Arial"/>
          <w:bCs/>
          <w:sz w:val="16"/>
          <w:szCs w:val="16"/>
        </w:rPr>
        <w:t>страхову суму</w:t>
      </w:r>
      <w:r w:rsidR="009375FB" w:rsidRPr="002C3497">
        <w:rPr>
          <w:rFonts w:ascii="Arial" w:hAnsi="Arial" w:cs="Arial"/>
          <w:bCs/>
          <w:sz w:val="16"/>
          <w:szCs w:val="16"/>
        </w:rPr>
        <w:t xml:space="preserve"> по ТЗ чи ДО в межах дійсної (ринкової) вартості такого ТЗ чи ДО </w:t>
      </w:r>
      <w:r w:rsidR="009408EC" w:rsidRPr="002C3497">
        <w:rPr>
          <w:rFonts w:ascii="Arial" w:hAnsi="Arial" w:cs="Arial"/>
          <w:bCs/>
          <w:sz w:val="16"/>
          <w:szCs w:val="16"/>
        </w:rPr>
        <w:t>на підставі письмової</w:t>
      </w:r>
      <w:r w:rsidR="00020325" w:rsidRPr="002C3497">
        <w:rPr>
          <w:rFonts w:ascii="Arial" w:hAnsi="Arial" w:cs="Arial"/>
          <w:bCs/>
          <w:sz w:val="16"/>
          <w:szCs w:val="16"/>
        </w:rPr>
        <w:t xml:space="preserve"> або усної</w:t>
      </w:r>
      <w:r w:rsidR="009408EC" w:rsidRPr="002C3497">
        <w:rPr>
          <w:rFonts w:ascii="Arial" w:hAnsi="Arial" w:cs="Arial"/>
          <w:bCs/>
          <w:sz w:val="16"/>
          <w:szCs w:val="16"/>
        </w:rPr>
        <w:t xml:space="preserve"> заяви </w:t>
      </w:r>
      <w:r w:rsidR="00FB79FB" w:rsidRPr="002C3497">
        <w:rPr>
          <w:rFonts w:ascii="Arial" w:hAnsi="Arial" w:cs="Arial"/>
          <w:bCs/>
          <w:sz w:val="16"/>
          <w:szCs w:val="16"/>
        </w:rPr>
        <w:t>та за умови сплати</w:t>
      </w:r>
      <w:r w:rsidR="009375FB" w:rsidRPr="002C3497">
        <w:rPr>
          <w:rFonts w:ascii="Arial" w:hAnsi="Arial" w:cs="Arial"/>
          <w:bCs/>
          <w:sz w:val="16"/>
          <w:szCs w:val="16"/>
        </w:rPr>
        <w:t xml:space="preserve"> визначеного Страховиком</w:t>
      </w:r>
      <w:r w:rsidR="00FB79FB" w:rsidRPr="002C3497">
        <w:rPr>
          <w:rFonts w:ascii="Arial" w:hAnsi="Arial" w:cs="Arial"/>
          <w:bCs/>
          <w:sz w:val="16"/>
          <w:szCs w:val="16"/>
        </w:rPr>
        <w:t xml:space="preserve"> додаткового страхового платежу.</w:t>
      </w:r>
    </w:p>
    <w:p w:rsidR="0047597E" w:rsidRPr="002C3497" w:rsidRDefault="0047597E" w:rsidP="008C0A2A">
      <w:pPr>
        <w:pStyle w:val="a7"/>
        <w:widowControl w:val="0"/>
        <w:numPr>
          <w:ilvl w:val="1"/>
          <w:numId w:val="2"/>
        </w:numPr>
        <w:autoSpaceDE w:val="0"/>
        <w:autoSpaceDN w:val="0"/>
        <w:adjustRightInd w:val="0"/>
        <w:ind w:left="0" w:firstLine="0"/>
        <w:jc w:val="both"/>
        <w:rPr>
          <w:rFonts w:ascii="Arial" w:hAnsi="Arial" w:cs="Arial"/>
          <w:b/>
          <w:bCs/>
          <w:sz w:val="16"/>
          <w:szCs w:val="16"/>
        </w:rPr>
      </w:pPr>
      <w:r w:rsidRPr="002C3497">
        <w:rPr>
          <w:rFonts w:ascii="Arial" w:hAnsi="Arial" w:cs="Arial"/>
          <w:b/>
          <w:bCs/>
          <w:sz w:val="16"/>
          <w:szCs w:val="16"/>
        </w:rPr>
        <w:t>Страховик має право:</w:t>
      </w:r>
    </w:p>
    <w:p w:rsidR="00923148" w:rsidRPr="002C3497" w:rsidRDefault="00B769F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отримувати </w:t>
      </w:r>
      <w:r w:rsidR="0047597E" w:rsidRPr="002C3497">
        <w:rPr>
          <w:rFonts w:ascii="Arial" w:hAnsi="Arial" w:cs="Arial"/>
          <w:bCs/>
          <w:sz w:val="16"/>
          <w:szCs w:val="16"/>
        </w:rPr>
        <w:t xml:space="preserve">у Страхувальника (його представників, особи, допущенної до керування) відомості щодо </w:t>
      </w:r>
      <w:r w:rsidR="009E15E6" w:rsidRPr="002C3497">
        <w:rPr>
          <w:rFonts w:ascii="Arial" w:hAnsi="Arial" w:cs="Arial"/>
          <w:bCs/>
          <w:sz w:val="16"/>
          <w:szCs w:val="16"/>
        </w:rPr>
        <w:t xml:space="preserve">об’єкту(-ів) </w:t>
      </w:r>
      <w:r w:rsidR="0047597E" w:rsidRPr="002C3497">
        <w:rPr>
          <w:rFonts w:ascii="Arial" w:hAnsi="Arial" w:cs="Arial"/>
          <w:bCs/>
          <w:sz w:val="16"/>
          <w:szCs w:val="16"/>
        </w:rPr>
        <w:t>страхування, причин та обставин настання страхового випадку</w:t>
      </w:r>
      <w:r w:rsidRPr="002C3497">
        <w:rPr>
          <w:rFonts w:ascii="Arial" w:hAnsi="Arial" w:cs="Arial"/>
          <w:bCs/>
          <w:sz w:val="16"/>
          <w:szCs w:val="16"/>
        </w:rPr>
        <w:t xml:space="preserve"> та розміру збитку</w:t>
      </w:r>
      <w:r w:rsidR="0047597E" w:rsidRPr="002C3497">
        <w:rPr>
          <w:rFonts w:ascii="Arial" w:hAnsi="Arial" w:cs="Arial"/>
          <w:bCs/>
          <w:sz w:val="16"/>
          <w:szCs w:val="16"/>
        </w:rPr>
        <w:t>;</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разі необхідності робити запити до уповноважених органів з метою перевірки наданої Страхувальником інформації та документів пр</w:t>
      </w:r>
      <w:r w:rsidR="006F7EA4" w:rsidRPr="002C3497">
        <w:rPr>
          <w:rFonts w:ascii="Arial" w:hAnsi="Arial" w:cs="Arial"/>
          <w:bCs/>
          <w:sz w:val="16"/>
          <w:szCs w:val="16"/>
        </w:rPr>
        <w:t>о застрахований ТЗ</w:t>
      </w:r>
      <w:r w:rsidRPr="002C3497">
        <w:rPr>
          <w:rFonts w:ascii="Arial" w:hAnsi="Arial" w:cs="Arial"/>
          <w:bCs/>
          <w:sz w:val="16"/>
          <w:szCs w:val="16"/>
        </w:rPr>
        <w:t>, факт та обставин</w:t>
      </w:r>
      <w:r w:rsidR="00972333" w:rsidRPr="002C3497">
        <w:rPr>
          <w:rFonts w:ascii="Arial" w:hAnsi="Arial" w:cs="Arial"/>
          <w:bCs/>
          <w:sz w:val="16"/>
          <w:szCs w:val="16"/>
        </w:rPr>
        <w:t>и</w:t>
      </w:r>
      <w:r w:rsidRPr="002C3497">
        <w:rPr>
          <w:rFonts w:ascii="Arial" w:hAnsi="Arial" w:cs="Arial"/>
          <w:bCs/>
          <w:sz w:val="16"/>
          <w:szCs w:val="16"/>
        </w:rPr>
        <w:t xml:space="preserve"> настання страхового випадку, розмір завданих збитків та виконання Страхувальником (особою, допущеною до керування ТЗ) своїх зобов’язань за Договором; проводити  розслідування, призначати або уповноважувати осіб (експертів, аварійних комісарів</w:t>
      </w:r>
      <w:r w:rsidR="000E07FF" w:rsidRPr="002C3497">
        <w:rPr>
          <w:rFonts w:ascii="Arial" w:hAnsi="Arial" w:cs="Arial"/>
          <w:bCs/>
          <w:sz w:val="16"/>
          <w:szCs w:val="16"/>
        </w:rPr>
        <w:t>, технічний асистанс</w:t>
      </w:r>
      <w:r w:rsidRPr="002C3497">
        <w:rPr>
          <w:rFonts w:ascii="Arial" w:hAnsi="Arial" w:cs="Arial"/>
          <w:bCs/>
          <w:sz w:val="16"/>
          <w:szCs w:val="16"/>
        </w:rPr>
        <w:t xml:space="preserve"> тощо) для визначення причин, обставин та розміру збитків;</w:t>
      </w:r>
    </w:p>
    <w:p w:rsidR="00A47A52" w:rsidRPr="002C3497" w:rsidRDefault="004D57CA" w:rsidP="008C0A2A">
      <w:pPr>
        <w:pStyle w:val="a7"/>
        <w:widowControl w:val="0"/>
        <w:numPr>
          <w:ilvl w:val="2"/>
          <w:numId w:val="2"/>
        </w:numPr>
        <w:autoSpaceDE w:val="0"/>
        <w:autoSpaceDN w:val="0"/>
        <w:adjustRightInd w:val="0"/>
        <w:ind w:left="0" w:hanging="9"/>
        <w:rPr>
          <w:rFonts w:ascii="Arial" w:hAnsi="Arial" w:cs="Arial"/>
          <w:b/>
          <w:bCs/>
          <w:sz w:val="16"/>
          <w:szCs w:val="16"/>
        </w:rPr>
      </w:pPr>
      <w:r w:rsidRPr="002C3497">
        <w:rPr>
          <w:rFonts w:ascii="Arial" w:eastAsiaTheme="minorHAnsi" w:hAnsi="Arial" w:cs="Arial"/>
          <w:sz w:val="16"/>
          <w:szCs w:val="16"/>
        </w:rPr>
        <w:t>в</w:t>
      </w:r>
      <w:r w:rsidR="00A47A52" w:rsidRPr="002C3497">
        <w:rPr>
          <w:rFonts w:ascii="Arial" w:eastAsiaTheme="minorHAnsi" w:hAnsi="Arial" w:cs="Arial"/>
          <w:sz w:val="16"/>
          <w:szCs w:val="16"/>
        </w:rPr>
        <w:t>ідмовити у виплаті страхового відшкодування або зменшити розмір страхового відшкодування у випадках, передбачених Договором</w:t>
      </w:r>
      <w:r w:rsidR="00B40CC4" w:rsidRPr="002C3497">
        <w:rPr>
          <w:rFonts w:ascii="Arial" w:eastAsiaTheme="minorHAnsi" w:hAnsi="Arial" w:cs="Arial"/>
          <w:sz w:val="16"/>
          <w:szCs w:val="16"/>
        </w:rPr>
        <w:t>;</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разі збільшення ступеню страхового ризику вимагати внесення відповідних змін до Договору і сплати додаткового страхового платежу</w:t>
      </w:r>
      <w:r w:rsidR="00B40CC4" w:rsidRPr="002C3497">
        <w:rPr>
          <w:rFonts w:ascii="Arial" w:hAnsi="Arial" w:cs="Arial"/>
          <w:bCs/>
          <w:sz w:val="16"/>
          <w:szCs w:val="16"/>
        </w:rPr>
        <w:t>;</w:t>
      </w:r>
      <w:r w:rsidRPr="002C3497">
        <w:rPr>
          <w:rFonts w:ascii="Arial" w:hAnsi="Arial" w:cs="Arial"/>
          <w:bCs/>
          <w:sz w:val="16"/>
          <w:szCs w:val="16"/>
        </w:rPr>
        <w:t xml:space="preserve"> </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ініціювати внесення змін та доповнень до Договору та достроково припинити його дію в порядку, передбаченому Розділом </w:t>
      </w:r>
      <w:fldSimple w:instr=" REF _Ref26295986 \r \h  \* MERGEFORMAT ">
        <w:r w:rsidR="00291DD6" w:rsidRPr="002C3497">
          <w:rPr>
            <w:rFonts w:ascii="Arial" w:hAnsi="Arial" w:cs="Arial"/>
            <w:bCs/>
            <w:sz w:val="16"/>
            <w:szCs w:val="16"/>
          </w:rPr>
          <w:t>13</w:t>
        </w:r>
      </w:fldSimple>
      <w:r w:rsidR="00406DE2" w:rsidRPr="002C3497">
        <w:rPr>
          <w:rFonts w:ascii="Arial" w:hAnsi="Arial" w:cs="Arial"/>
          <w:bCs/>
          <w:sz w:val="16"/>
          <w:szCs w:val="16"/>
        </w:rPr>
        <w:t xml:space="preserve"> </w:t>
      </w:r>
      <w:r w:rsidR="00BB3461" w:rsidRPr="002C3497">
        <w:rPr>
          <w:rFonts w:ascii="Arial" w:hAnsi="Arial" w:cs="Arial"/>
          <w:bCs/>
          <w:sz w:val="16"/>
          <w:szCs w:val="16"/>
        </w:rPr>
        <w:t>Ч</w:t>
      </w:r>
      <w:r w:rsidRPr="002C3497">
        <w:rPr>
          <w:rFonts w:ascii="Arial" w:hAnsi="Arial" w:cs="Arial"/>
          <w:bCs/>
          <w:sz w:val="16"/>
          <w:szCs w:val="16"/>
        </w:rPr>
        <w:t>астини</w:t>
      </w:r>
      <w:r w:rsidR="00BB3461" w:rsidRPr="002C3497">
        <w:rPr>
          <w:rFonts w:ascii="Arial" w:hAnsi="Arial" w:cs="Arial"/>
          <w:bCs/>
          <w:sz w:val="16"/>
          <w:szCs w:val="16"/>
        </w:rPr>
        <w:t xml:space="preserve"> 2</w:t>
      </w:r>
      <w:r w:rsidRPr="002C3497">
        <w:rPr>
          <w:rFonts w:ascii="Arial" w:hAnsi="Arial" w:cs="Arial"/>
          <w:bCs/>
          <w:sz w:val="16"/>
          <w:szCs w:val="16"/>
        </w:rPr>
        <w:t xml:space="preserve"> Догово</w:t>
      </w:r>
      <w:r w:rsidR="00EF27B0" w:rsidRPr="002C3497">
        <w:rPr>
          <w:rFonts w:ascii="Arial" w:hAnsi="Arial" w:cs="Arial"/>
          <w:bCs/>
          <w:sz w:val="16"/>
          <w:szCs w:val="16"/>
        </w:rPr>
        <w:t>р</w:t>
      </w:r>
      <w:r w:rsidRPr="002C3497">
        <w:rPr>
          <w:rFonts w:ascii="Arial" w:hAnsi="Arial" w:cs="Arial"/>
          <w:bCs/>
          <w:sz w:val="16"/>
          <w:szCs w:val="16"/>
        </w:rPr>
        <w:t>у;</w:t>
      </w:r>
    </w:p>
    <w:p w:rsidR="00923148"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брати участь </w:t>
      </w:r>
      <w:r w:rsidR="009856D8" w:rsidRPr="002C3497">
        <w:rPr>
          <w:rFonts w:ascii="Arial" w:hAnsi="Arial" w:cs="Arial"/>
          <w:bCs/>
          <w:sz w:val="16"/>
          <w:szCs w:val="16"/>
        </w:rPr>
        <w:t>у</w:t>
      </w:r>
      <w:r w:rsidRPr="002C3497">
        <w:rPr>
          <w:rFonts w:ascii="Arial" w:hAnsi="Arial" w:cs="Arial"/>
          <w:bCs/>
          <w:sz w:val="16"/>
          <w:szCs w:val="16"/>
        </w:rPr>
        <w:t xml:space="preserve"> реалізації залишків застрахованого</w:t>
      </w:r>
      <w:r w:rsidR="00EF27B0" w:rsidRPr="002C3497">
        <w:rPr>
          <w:rFonts w:ascii="Arial" w:hAnsi="Arial" w:cs="Arial"/>
          <w:bCs/>
          <w:sz w:val="16"/>
          <w:szCs w:val="16"/>
        </w:rPr>
        <w:t xml:space="preserve"> </w:t>
      </w:r>
      <w:r w:rsidRPr="002C3497">
        <w:rPr>
          <w:rFonts w:ascii="Arial" w:hAnsi="Arial" w:cs="Arial"/>
          <w:bCs/>
          <w:sz w:val="16"/>
          <w:szCs w:val="16"/>
        </w:rPr>
        <w:t>ТЗ, пошкодженого внаслідок настання страхового випадку;</w:t>
      </w:r>
    </w:p>
    <w:p w:rsidR="0047597E"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відстрочити прийняття рішення про виплату страхового відшкодування на період проведення розслідування на строк не більше 90 (дев’яносто) календарних днів з дати прийняття Страховиком рішення про необхідність такого розслідування</w:t>
      </w:r>
      <w:r w:rsidR="00A47A52" w:rsidRPr="002C3497">
        <w:rPr>
          <w:rFonts w:ascii="Arial" w:hAnsi="Arial" w:cs="Arial"/>
          <w:bCs/>
          <w:sz w:val="16"/>
          <w:szCs w:val="16"/>
        </w:rPr>
        <w:t xml:space="preserve">, </w:t>
      </w:r>
      <w:r w:rsidR="00A47A52" w:rsidRPr="002C3497">
        <w:rPr>
          <w:rFonts w:ascii="Arial" w:eastAsiaTheme="minorHAnsi" w:hAnsi="Arial" w:cs="Arial"/>
          <w:sz w:val="16"/>
          <w:szCs w:val="16"/>
        </w:rPr>
        <w:t>з обов’язковим письмовим повідомленням Страхувальника про таке рішення</w:t>
      </w:r>
      <w:r w:rsidRPr="002C3497">
        <w:rPr>
          <w:rFonts w:ascii="Arial" w:hAnsi="Arial" w:cs="Arial"/>
          <w:bCs/>
          <w:sz w:val="16"/>
          <w:szCs w:val="16"/>
        </w:rPr>
        <w:t xml:space="preserve">. Строк розслідування може бути подовжений на період очікування </w:t>
      </w:r>
      <w:r w:rsidR="00A47A52" w:rsidRPr="002C3497">
        <w:rPr>
          <w:rFonts w:ascii="Arial" w:hAnsi="Arial" w:cs="Arial"/>
          <w:bCs/>
          <w:sz w:val="16"/>
          <w:szCs w:val="16"/>
        </w:rPr>
        <w:t>відповідей</w:t>
      </w:r>
      <w:r w:rsidRPr="002C3497">
        <w:rPr>
          <w:rFonts w:ascii="Arial" w:hAnsi="Arial" w:cs="Arial"/>
          <w:bCs/>
          <w:sz w:val="16"/>
          <w:szCs w:val="16"/>
        </w:rPr>
        <w:t xml:space="preserve"> від </w:t>
      </w:r>
      <w:r w:rsidR="00890C4E" w:rsidRPr="002C3497">
        <w:rPr>
          <w:rFonts w:ascii="Arial" w:hAnsi="Arial" w:cs="Arial"/>
          <w:bCs/>
          <w:sz w:val="16"/>
          <w:szCs w:val="16"/>
        </w:rPr>
        <w:t>компетентних органів;</w:t>
      </w:r>
    </w:p>
    <w:p w:rsidR="00800843" w:rsidRPr="002C3497" w:rsidRDefault="00800843"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після виплати страхового відшкодування пред’являти право вимоги відшкодування збитків до осіб, що винні в настанні </w:t>
      </w:r>
      <w:r w:rsidR="00B40CC4" w:rsidRPr="002C3497">
        <w:rPr>
          <w:rFonts w:ascii="Arial" w:hAnsi="Arial" w:cs="Arial"/>
          <w:bCs/>
          <w:sz w:val="16"/>
          <w:szCs w:val="16"/>
        </w:rPr>
        <w:t>страхового випадку</w:t>
      </w:r>
      <w:r w:rsidR="00F66DDC" w:rsidRPr="002C3497">
        <w:rPr>
          <w:rFonts w:ascii="Arial" w:hAnsi="Arial" w:cs="Arial"/>
          <w:bCs/>
          <w:sz w:val="16"/>
          <w:szCs w:val="16"/>
        </w:rPr>
        <w:t>;</w:t>
      </w:r>
    </w:p>
    <w:p w:rsidR="00F66DDC" w:rsidRPr="002C3497" w:rsidRDefault="00F66DD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Страхувальник/Водій ТЗ, не виконає умови п.</w:t>
      </w:r>
      <w:fldSimple w:instr=" REF _Ref26292475 \r \h  \* MERGEFORMAT ">
        <w:r w:rsidR="00291DD6" w:rsidRPr="002C3497">
          <w:rPr>
            <w:rFonts w:ascii="Arial" w:hAnsi="Arial" w:cs="Arial"/>
            <w:bCs/>
            <w:sz w:val="16"/>
            <w:szCs w:val="16"/>
          </w:rPr>
          <w:t>7.1</w:t>
        </w:r>
      </w:fldSimple>
      <w:r w:rsidRPr="002C3497">
        <w:rPr>
          <w:rFonts w:ascii="Arial" w:hAnsi="Arial" w:cs="Arial"/>
          <w:bCs/>
          <w:sz w:val="16"/>
          <w:szCs w:val="16"/>
        </w:rPr>
        <w:t xml:space="preserve"> Частини 2 Договору, відмовити у виплаті страхового відшкодування;</w:t>
      </w:r>
    </w:p>
    <w:p w:rsidR="00F66DDC" w:rsidRPr="002C3497" w:rsidRDefault="00F66DD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разі здійснення Страхувальником ремонтно-</w:t>
      </w:r>
      <w:r w:rsidRPr="002C3497">
        <w:rPr>
          <w:rFonts w:ascii="Arial" w:hAnsi="Arial" w:cs="Arial"/>
          <w:bCs/>
          <w:sz w:val="16"/>
          <w:szCs w:val="16"/>
        </w:rPr>
        <w:lastRenderedPageBreak/>
        <w:t>відновлювальних робіт в частині усунення пошкоджень, не зафіксованих представником Страховика в Акті огляду ТЗ (ДО) без повідомлення Страховика про виявлення таких пошкоджень дає Страховику право відмовити у виплаті страхового відшкодування у цій частині або визначити розмір страхового відшкодування на підставі наявної у Страховика інформації та документів на власний розсуд;</w:t>
      </w:r>
    </w:p>
    <w:p w:rsidR="00F66DDC" w:rsidRPr="002C3497" w:rsidRDefault="00F66DD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разі, якщо Страхувальник/Воді</w:t>
      </w:r>
      <w:r w:rsidR="004D57CA" w:rsidRPr="002C3497">
        <w:rPr>
          <w:rFonts w:ascii="Arial" w:hAnsi="Arial" w:cs="Arial"/>
          <w:bCs/>
          <w:sz w:val="16"/>
          <w:szCs w:val="16"/>
        </w:rPr>
        <w:t>й ТЗ за своїм фізичним станом в</w:t>
      </w:r>
      <w:r w:rsidRPr="002C3497">
        <w:rPr>
          <w:rFonts w:ascii="Arial" w:hAnsi="Arial" w:cs="Arial"/>
          <w:bCs/>
          <w:sz w:val="16"/>
          <w:szCs w:val="16"/>
        </w:rPr>
        <w:t>наслідок події не має можливості особисто виконати умову п.</w:t>
      </w:r>
      <w:fldSimple w:instr=" REF _Ref26292475 \r \h  \* MERGEFORMAT ">
        <w:r w:rsidR="00291DD6" w:rsidRPr="002C3497">
          <w:rPr>
            <w:rFonts w:ascii="Arial" w:hAnsi="Arial" w:cs="Arial"/>
            <w:bCs/>
            <w:sz w:val="16"/>
            <w:szCs w:val="16"/>
          </w:rPr>
          <w:t>7.1</w:t>
        </w:r>
      </w:fldSimple>
      <w:r w:rsidRPr="002C3497">
        <w:rPr>
          <w:rFonts w:ascii="Arial" w:hAnsi="Arial" w:cs="Arial"/>
          <w:bCs/>
          <w:sz w:val="16"/>
          <w:szCs w:val="16"/>
        </w:rPr>
        <w:t xml:space="preserve"> Частини 2 Договору, Страховик має право ухвалити рішення про виплату страхового відшкодування (або про відмову у виплаті) на підставі наявних документів (зібраних Страховиком самостійно, наданих родичами, Вигодонабувачем тощо). Фізичний стан Страхувальника, який унеможливлює виконання останнім умов Договору, повинен бути підтверджений документально.</w:t>
      </w:r>
    </w:p>
    <w:p w:rsidR="0047597E" w:rsidRPr="002C3497" w:rsidRDefault="0047597E" w:rsidP="008C0A2A">
      <w:pPr>
        <w:pStyle w:val="a7"/>
        <w:widowControl w:val="0"/>
        <w:numPr>
          <w:ilvl w:val="1"/>
          <w:numId w:val="2"/>
        </w:numPr>
        <w:autoSpaceDE w:val="0"/>
        <w:autoSpaceDN w:val="0"/>
        <w:adjustRightInd w:val="0"/>
        <w:ind w:left="0" w:firstLine="0"/>
        <w:jc w:val="both"/>
        <w:rPr>
          <w:rFonts w:ascii="Arial" w:hAnsi="Arial" w:cs="Arial"/>
          <w:b/>
          <w:bCs/>
          <w:sz w:val="16"/>
          <w:szCs w:val="16"/>
        </w:rPr>
      </w:pPr>
      <w:bookmarkStart w:id="11" w:name="_Ref48145948"/>
      <w:r w:rsidRPr="002C3497">
        <w:rPr>
          <w:rFonts w:ascii="Arial" w:hAnsi="Arial" w:cs="Arial"/>
          <w:b/>
          <w:bCs/>
          <w:sz w:val="16"/>
          <w:szCs w:val="16"/>
        </w:rPr>
        <w:t>Страхувальник зобов’язаний:</w:t>
      </w:r>
      <w:bookmarkEnd w:id="11"/>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своєчасно та у повному обсязі сплачувати страхові платежі;</w:t>
      </w:r>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12" w:name="_Ref32577112"/>
      <w:r w:rsidRPr="002C3497">
        <w:rPr>
          <w:rFonts w:ascii="Arial" w:hAnsi="Arial" w:cs="Arial"/>
          <w:bCs/>
          <w:sz w:val="16"/>
          <w:szCs w:val="16"/>
        </w:rPr>
        <w:t>при укладанні Договору надати Страховику достовірну інформацію про всі відомі йому обставини, які мають істотне значення для оцінки страхового ризику, і надалі інформувати його про будь-яку зміну</w:t>
      </w:r>
      <w:r w:rsidR="00603EBB" w:rsidRPr="002C3497">
        <w:rPr>
          <w:rFonts w:ascii="Arial" w:hAnsi="Arial" w:cs="Arial"/>
          <w:bCs/>
          <w:sz w:val="16"/>
          <w:szCs w:val="16"/>
        </w:rPr>
        <w:t xml:space="preserve"> ступеня</w:t>
      </w:r>
      <w:r w:rsidRPr="002C3497">
        <w:rPr>
          <w:rFonts w:ascii="Arial" w:hAnsi="Arial" w:cs="Arial"/>
          <w:bCs/>
          <w:sz w:val="16"/>
          <w:szCs w:val="16"/>
        </w:rPr>
        <w:t xml:space="preserve"> страхового ризику протягом 24 годин з моменту, коли про такі зміни стало відомо Страхувальнику або повинно було стати відомо, з наступним письмовим повідомленням протягом 3 (трьох) робочих днів;</w:t>
      </w:r>
      <w:bookmarkEnd w:id="12"/>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письмово повідомляти Страховика та органи МВС про втрату ключів від ТЗ, </w:t>
      </w:r>
      <w:r w:rsidR="005E65A5" w:rsidRPr="002C3497">
        <w:rPr>
          <w:rFonts w:ascii="Arial" w:hAnsi="Arial" w:cs="Arial"/>
          <w:sz w:val="16"/>
          <w:szCs w:val="16"/>
        </w:rPr>
        <w:t>ключів механічного засобу проти викрадення та/або пульта  дистанційного управління протиугінною системою</w:t>
      </w:r>
      <w:r w:rsidR="006162BE" w:rsidRPr="002C3497">
        <w:rPr>
          <w:rFonts w:ascii="Arial" w:hAnsi="Arial" w:cs="Arial"/>
          <w:bCs/>
          <w:sz w:val="16"/>
          <w:szCs w:val="16"/>
        </w:rPr>
        <w:t xml:space="preserve">, </w:t>
      </w:r>
      <w:r w:rsidR="004D57CA" w:rsidRPr="002C3497">
        <w:rPr>
          <w:rFonts w:ascii="Arial" w:hAnsi="Arial" w:cs="Arial"/>
          <w:bCs/>
          <w:sz w:val="16"/>
          <w:szCs w:val="16"/>
        </w:rPr>
        <w:t>реєстраційних документів</w:t>
      </w:r>
      <w:r w:rsidRPr="002C3497">
        <w:rPr>
          <w:rFonts w:ascii="Arial" w:hAnsi="Arial" w:cs="Arial"/>
          <w:bCs/>
          <w:sz w:val="16"/>
          <w:szCs w:val="16"/>
        </w:rPr>
        <w:t xml:space="preserve"> тощо впродовж 24 годин з моменту такої втрати;</w:t>
      </w:r>
    </w:p>
    <w:p w:rsidR="00F9379F" w:rsidRPr="002C3497" w:rsidRDefault="003B0CE5"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 випадку втрати основного та/або додаткового комплектів та/або дублікатів ключів до замку </w:t>
      </w:r>
      <w:r w:rsidR="00EE3E64" w:rsidRPr="002C3497">
        <w:rPr>
          <w:rFonts w:ascii="Arial" w:hAnsi="Arial" w:cs="Arial"/>
          <w:bCs/>
          <w:sz w:val="16"/>
          <w:szCs w:val="16"/>
        </w:rPr>
        <w:t xml:space="preserve">дверей та/або </w:t>
      </w:r>
      <w:r w:rsidRPr="002C3497">
        <w:rPr>
          <w:rFonts w:ascii="Arial" w:hAnsi="Arial" w:cs="Arial"/>
          <w:bCs/>
          <w:sz w:val="16"/>
          <w:szCs w:val="16"/>
        </w:rPr>
        <w:t xml:space="preserve">запалювання ТЗ, ключів механічного протиугінного пристрою та/або </w:t>
      </w:r>
      <w:r w:rsidR="00EE3E64" w:rsidRPr="002C3497">
        <w:rPr>
          <w:rFonts w:ascii="Arial" w:hAnsi="Arial" w:cs="Arial"/>
          <w:bCs/>
          <w:sz w:val="16"/>
          <w:szCs w:val="16"/>
        </w:rPr>
        <w:t xml:space="preserve">пульту </w:t>
      </w:r>
      <w:r w:rsidRPr="002C3497">
        <w:rPr>
          <w:rFonts w:ascii="Arial" w:hAnsi="Arial" w:cs="Arial"/>
          <w:bCs/>
          <w:sz w:val="16"/>
          <w:szCs w:val="16"/>
        </w:rPr>
        <w:t xml:space="preserve"> дистанційного управління протиугінною системою, протягом 1 (одного) календарного дня здійснити заходи для унеможливлення доступу третіх осіб до застрахованого ТЗ, а саме: забезпечити заміну замк</w:t>
      </w:r>
      <w:r w:rsidR="00EE3E64" w:rsidRPr="002C3497">
        <w:rPr>
          <w:rFonts w:ascii="Arial" w:hAnsi="Arial" w:cs="Arial"/>
          <w:bCs/>
          <w:sz w:val="16"/>
          <w:szCs w:val="16"/>
        </w:rPr>
        <w:t>ів дверей та/або</w:t>
      </w:r>
      <w:r w:rsidRPr="002C3497">
        <w:rPr>
          <w:rFonts w:ascii="Arial" w:hAnsi="Arial" w:cs="Arial"/>
          <w:bCs/>
          <w:sz w:val="16"/>
          <w:szCs w:val="16"/>
        </w:rPr>
        <w:t xml:space="preserve"> запалювання ТЗ та/або протиугінного пристрою (протиугінної системи) або забезпечити цілодобове зберігання застрахованого ТЗ у гаражі або на стоянці, що охороняється</w:t>
      </w:r>
      <w:r w:rsidR="00F11F8A" w:rsidRPr="002C3497">
        <w:rPr>
          <w:rFonts w:ascii="Arial" w:hAnsi="Arial" w:cs="Arial"/>
          <w:bCs/>
          <w:sz w:val="16"/>
          <w:szCs w:val="16"/>
        </w:rPr>
        <w:t>,</w:t>
      </w:r>
      <w:r w:rsidRPr="002C3497">
        <w:rPr>
          <w:rFonts w:ascii="Arial" w:hAnsi="Arial" w:cs="Arial"/>
          <w:bCs/>
          <w:sz w:val="16"/>
          <w:szCs w:val="16"/>
        </w:rPr>
        <w:t xml:space="preserve"> до заміни замк</w:t>
      </w:r>
      <w:r w:rsidR="00EE3E64" w:rsidRPr="002C3497">
        <w:rPr>
          <w:rFonts w:ascii="Arial" w:hAnsi="Arial" w:cs="Arial"/>
          <w:bCs/>
          <w:sz w:val="16"/>
          <w:szCs w:val="16"/>
        </w:rPr>
        <w:t xml:space="preserve">ів дверей та/або </w:t>
      </w:r>
      <w:r w:rsidRPr="002C3497">
        <w:rPr>
          <w:rFonts w:ascii="Arial" w:hAnsi="Arial" w:cs="Arial"/>
          <w:bCs/>
          <w:sz w:val="16"/>
          <w:szCs w:val="16"/>
        </w:rPr>
        <w:t xml:space="preserve">запалювання ТЗ та/або протиугінного пристрою (протиугінної системи). Після заміни </w:t>
      </w:r>
      <w:r w:rsidR="00EE3E64" w:rsidRPr="002C3497">
        <w:rPr>
          <w:rFonts w:ascii="Arial" w:hAnsi="Arial" w:cs="Arial"/>
          <w:bCs/>
          <w:sz w:val="16"/>
          <w:szCs w:val="16"/>
        </w:rPr>
        <w:t>вищезазначених вузлів та/або пристроїв (систем)</w:t>
      </w:r>
      <w:r w:rsidRPr="002C3497">
        <w:rPr>
          <w:rFonts w:ascii="Arial" w:hAnsi="Arial" w:cs="Arial"/>
          <w:bCs/>
          <w:sz w:val="16"/>
          <w:szCs w:val="16"/>
        </w:rPr>
        <w:t xml:space="preserve"> Страхувальник зобов’язаний надати Страховику підтверджуючі документи щодо здійснених заходів. З моменту втрати основного та/або додаткового комплектів та/або дублікатів ключів до замк</w:t>
      </w:r>
      <w:r w:rsidR="00004D0B" w:rsidRPr="002C3497">
        <w:rPr>
          <w:rFonts w:ascii="Arial" w:hAnsi="Arial" w:cs="Arial"/>
          <w:bCs/>
          <w:sz w:val="16"/>
          <w:szCs w:val="16"/>
        </w:rPr>
        <w:t xml:space="preserve">ів дверей та/або </w:t>
      </w:r>
      <w:r w:rsidRPr="002C3497">
        <w:rPr>
          <w:rFonts w:ascii="Arial" w:hAnsi="Arial" w:cs="Arial"/>
          <w:bCs/>
          <w:sz w:val="16"/>
          <w:szCs w:val="16"/>
        </w:rPr>
        <w:t xml:space="preserve">запалювання ТЗ, ключів механічного протиугінного пристрою та/або </w:t>
      </w:r>
      <w:r w:rsidR="00004D0B" w:rsidRPr="002C3497">
        <w:rPr>
          <w:rFonts w:ascii="Arial" w:hAnsi="Arial" w:cs="Arial"/>
          <w:bCs/>
          <w:sz w:val="16"/>
          <w:szCs w:val="16"/>
        </w:rPr>
        <w:t>пульту</w:t>
      </w:r>
      <w:r w:rsidRPr="002C3497">
        <w:rPr>
          <w:rFonts w:ascii="Arial" w:hAnsi="Arial" w:cs="Arial"/>
          <w:bCs/>
          <w:sz w:val="16"/>
          <w:szCs w:val="16"/>
        </w:rPr>
        <w:t xml:space="preserve"> дистанційного управління протиугінною системою до моменту надання Страхувальником підтверджуючих документів щодо здійснених заходів для унеможливлення доступу третіх осіб до застрахованого ТЗ, Страховик не несе відповідальності за ризиком </w:t>
      </w:r>
      <w:r w:rsidRPr="002C3497">
        <w:rPr>
          <w:rFonts w:ascii="Arial" w:hAnsi="Arial" w:cs="Arial"/>
          <w:b/>
          <w:bCs/>
          <w:sz w:val="16"/>
          <w:szCs w:val="16"/>
        </w:rPr>
        <w:t>«</w:t>
      </w:r>
      <w:r w:rsidR="00C70B9F" w:rsidRPr="002C3497">
        <w:rPr>
          <w:rFonts w:ascii="Arial" w:hAnsi="Arial" w:cs="Arial"/>
          <w:b/>
          <w:bCs/>
          <w:sz w:val="16"/>
          <w:szCs w:val="16"/>
        </w:rPr>
        <w:t>Незаконного заволодіння ТЗ</w:t>
      </w:r>
      <w:r w:rsidRPr="002C3497">
        <w:rPr>
          <w:rFonts w:ascii="Arial" w:hAnsi="Arial" w:cs="Arial"/>
          <w:b/>
          <w:bCs/>
          <w:sz w:val="16"/>
          <w:szCs w:val="16"/>
        </w:rPr>
        <w:t>»</w:t>
      </w:r>
      <w:r w:rsidRPr="002C3497">
        <w:rPr>
          <w:rFonts w:ascii="Arial" w:hAnsi="Arial" w:cs="Arial"/>
          <w:bCs/>
          <w:sz w:val="16"/>
          <w:szCs w:val="16"/>
        </w:rPr>
        <w:t xml:space="preserve"> за Договором. Заміна замк</w:t>
      </w:r>
      <w:r w:rsidR="00004D0B" w:rsidRPr="002C3497">
        <w:rPr>
          <w:rFonts w:ascii="Arial" w:hAnsi="Arial" w:cs="Arial"/>
          <w:bCs/>
          <w:sz w:val="16"/>
          <w:szCs w:val="16"/>
        </w:rPr>
        <w:t>ів дверей та/або</w:t>
      </w:r>
      <w:r w:rsidRPr="002C3497">
        <w:rPr>
          <w:rFonts w:ascii="Arial" w:hAnsi="Arial" w:cs="Arial"/>
          <w:bCs/>
          <w:sz w:val="16"/>
          <w:szCs w:val="16"/>
        </w:rPr>
        <w:t xml:space="preserve"> запалювання ТЗ має проводитись виключно на авторизованій СТО;</w:t>
      </w:r>
    </w:p>
    <w:p w:rsidR="006C4E31"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trike/>
          <w:sz w:val="16"/>
          <w:szCs w:val="16"/>
        </w:rPr>
      </w:pPr>
      <w:r w:rsidRPr="002C3497">
        <w:rPr>
          <w:rFonts w:ascii="Arial" w:hAnsi="Arial" w:cs="Arial"/>
          <w:bCs/>
          <w:sz w:val="16"/>
          <w:szCs w:val="16"/>
        </w:rPr>
        <w:t>надавати ТЗ Страховику (уповноваженій особі Страховика) для огляду при укладанні Договору та впродовж його дії</w:t>
      </w:r>
      <w:r w:rsidR="002F7345" w:rsidRPr="002C3497">
        <w:rPr>
          <w:rFonts w:ascii="Arial" w:hAnsi="Arial" w:cs="Arial"/>
          <w:bCs/>
          <w:sz w:val="16"/>
          <w:szCs w:val="16"/>
        </w:rPr>
        <w:t xml:space="preserve"> </w:t>
      </w:r>
      <w:r w:rsidR="00AD6FA2" w:rsidRPr="002C3497">
        <w:rPr>
          <w:rFonts w:ascii="Arial" w:hAnsi="Arial" w:cs="Arial"/>
          <w:bCs/>
          <w:sz w:val="16"/>
          <w:szCs w:val="16"/>
        </w:rPr>
        <w:t>після проведення відновлювального ремонту</w:t>
      </w:r>
      <w:r w:rsidR="004D57CA" w:rsidRPr="002C3497">
        <w:rPr>
          <w:rFonts w:ascii="Arial" w:hAnsi="Arial" w:cs="Arial"/>
          <w:bCs/>
          <w:sz w:val="16"/>
          <w:szCs w:val="16"/>
        </w:rPr>
        <w:t>;</w:t>
      </w:r>
    </w:p>
    <w:p w:rsidR="003A1043" w:rsidRPr="002C3497" w:rsidRDefault="00626AA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при укладенні Договору повідомити Страховика</w:t>
      </w:r>
      <w:r w:rsidR="00812E0D" w:rsidRPr="002C3497">
        <w:rPr>
          <w:rFonts w:ascii="Arial" w:hAnsi="Arial" w:cs="Arial"/>
          <w:bCs/>
          <w:sz w:val="16"/>
          <w:szCs w:val="16"/>
          <w:lang w:val="ru-RU"/>
        </w:rPr>
        <w:t xml:space="preserve"> та Вигодонабувача </w:t>
      </w:r>
      <w:r w:rsidRPr="002C3497">
        <w:rPr>
          <w:rFonts w:ascii="Arial" w:hAnsi="Arial" w:cs="Arial"/>
          <w:bCs/>
          <w:sz w:val="16"/>
          <w:szCs w:val="16"/>
        </w:rPr>
        <w:t xml:space="preserve"> про інші діючі договори страхування щодо цьо</w:t>
      </w:r>
      <w:r w:rsidR="0047597E" w:rsidRPr="002C3497">
        <w:rPr>
          <w:rFonts w:ascii="Arial" w:hAnsi="Arial" w:cs="Arial"/>
          <w:bCs/>
          <w:sz w:val="16"/>
          <w:szCs w:val="16"/>
        </w:rPr>
        <w:t xml:space="preserve">го </w:t>
      </w:r>
      <w:r w:rsidR="006C77D5" w:rsidRPr="002C3497">
        <w:rPr>
          <w:rFonts w:ascii="Arial" w:hAnsi="Arial" w:cs="Arial"/>
          <w:bCs/>
          <w:sz w:val="16"/>
          <w:szCs w:val="16"/>
        </w:rPr>
        <w:t>ТЗ</w:t>
      </w:r>
      <w:r w:rsidR="0047597E" w:rsidRPr="002C3497">
        <w:rPr>
          <w:rFonts w:ascii="Arial" w:hAnsi="Arial" w:cs="Arial"/>
          <w:bCs/>
          <w:sz w:val="16"/>
          <w:szCs w:val="16"/>
        </w:rPr>
        <w:t xml:space="preserve"> та надалі повідомляти про укладання таких договорів у порядку, передбаченому п.</w:t>
      </w:r>
      <w:fldSimple w:instr=" REF _Ref32577112 \r \h  \* MERGEFORMAT ">
        <w:r w:rsidR="00291DD6" w:rsidRPr="002C3497">
          <w:rPr>
            <w:rFonts w:ascii="Arial" w:hAnsi="Arial" w:cs="Arial"/>
            <w:bCs/>
            <w:sz w:val="16"/>
            <w:szCs w:val="16"/>
          </w:rPr>
          <w:t>6.3.2</w:t>
        </w:r>
      </w:fldSimple>
      <w:r w:rsidR="00F26BE2" w:rsidRPr="002C3497">
        <w:rPr>
          <w:rFonts w:ascii="Arial" w:hAnsi="Arial" w:cs="Arial"/>
          <w:bCs/>
          <w:sz w:val="16"/>
          <w:szCs w:val="16"/>
        </w:rPr>
        <w:t xml:space="preserve"> </w:t>
      </w:r>
      <w:r w:rsidR="005F2835" w:rsidRPr="002C3497">
        <w:rPr>
          <w:rFonts w:ascii="Arial" w:hAnsi="Arial" w:cs="Arial"/>
          <w:bCs/>
          <w:sz w:val="16"/>
          <w:szCs w:val="16"/>
        </w:rPr>
        <w:t>Ч</w:t>
      </w:r>
      <w:r w:rsidR="00F26BE2" w:rsidRPr="002C3497">
        <w:rPr>
          <w:rFonts w:ascii="Arial" w:hAnsi="Arial" w:cs="Arial"/>
          <w:bCs/>
          <w:sz w:val="16"/>
          <w:szCs w:val="16"/>
        </w:rPr>
        <w:t>астини</w:t>
      </w:r>
      <w:r w:rsidR="005F2835" w:rsidRPr="002C3497">
        <w:rPr>
          <w:rFonts w:ascii="Arial" w:hAnsi="Arial" w:cs="Arial"/>
          <w:bCs/>
          <w:sz w:val="16"/>
          <w:szCs w:val="16"/>
        </w:rPr>
        <w:t xml:space="preserve"> 2</w:t>
      </w:r>
      <w:r w:rsidR="0047597E" w:rsidRPr="002C3497">
        <w:rPr>
          <w:rFonts w:ascii="Arial" w:hAnsi="Arial" w:cs="Arial"/>
          <w:bCs/>
          <w:sz w:val="16"/>
          <w:szCs w:val="16"/>
        </w:rPr>
        <w:t xml:space="preserve"> Договору;</w:t>
      </w:r>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забезпечити зберігання ТЗ із замкнутими дверима та задіяними усіма </w:t>
      </w:r>
      <w:r w:rsidR="001C492F" w:rsidRPr="002C3497">
        <w:rPr>
          <w:rFonts w:ascii="Arial" w:hAnsi="Arial" w:cs="Arial"/>
          <w:bCs/>
          <w:sz w:val="16"/>
          <w:szCs w:val="16"/>
        </w:rPr>
        <w:t xml:space="preserve">встановленими </w:t>
      </w:r>
      <w:r w:rsidRPr="002C3497">
        <w:rPr>
          <w:rFonts w:ascii="Arial" w:hAnsi="Arial" w:cs="Arial"/>
          <w:bCs/>
          <w:sz w:val="16"/>
          <w:szCs w:val="16"/>
        </w:rPr>
        <w:t xml:space="preserve">засобами </w:t>
      </w:r>
      <w:r w:rsidR="001C492F" w:rsidRPr="002C3497">
        <w:rPr>
          <w:rFonts w:ascii="Arial" w:hAnsi="Arial" w:cs="Arial"/>
          <w:bCs/>
          <w:sz w:val="16"/>
          <w:szCs w:val="16"/>
        </w:rPr>
        <w:t>проти викрадення</w:t>
      </w:r>
      <w:r w:rsidRPr="002C3497">
        <w:rPr>
          <w:rFonts w:ascii="Arial" w:hAnsi="Arial" w:cs="Arial"/>
          <w:bCs/>
          <w:sz w:val="16"/>
          <w:szCs w:val="16"/>
        </w:rPr>
        <w:t xml:space="preserve">, не залишати в ТЗ реєстраційні документи та/або ключі від </w:t>
      </w:r>
      <w:r w:rsidR="001C492F" w:rsidRPr="002C3497">
        <w:rPr>
          <w:rFonts w:ascii="Arial" w:hAnsi="Arial" w:cs="Arial"/>
          <w:bCs/>
          <w:sz w:val="16"/>
          <w:szCs w:val="16"/>
        </w:rPr>
        <w:t xml:space="preserve">замків дверей та </w:t>
      </w:r>
      <w:r w:rsidRPr="002C3497">
        <w:rPr>
          <w:rFonts w:ascii="Arial" w:hAnsi="Arial" w:cs="Arial"/>
          <w:bCs/>
          <w:sz w:val="16"/>
          <w:szCs w:val="16"/>
        </w:rPr>
        <w:t>замка запалювання, картку запалювання</w:t>
      </w:r>
      <w:r w:rsidR="001C492F" w:rsidRPr="002C3497">
        <w:rPr>
          <w:rFonts w:ascii="Arial" w:hAnsi="Arial" w:cs="Arial"/>
          <w:bCs/>
          <w:sz w:val="16"/>
          <w:szCs w:val="16"/>
        </w:rPr>
        <w:t>, ключі механічного протиугінного пристрою та пульти дистанційного управління протиугінною системою</w:t>
      </w:r>
      <w:r w:rsidR="00C73EE7" w:rsidRPr="002C3497">
        <w:rPr>
          <w:rFonts w:ascii="Arial" w:hAnsi="Arial" w:cs="Arial"/>
          <w:bCs/>
          <w:sz w:val="16"/>
          <w:szCs w:val="16"/>
        </w:rPr>
        <w:t xml:space="preserve"> (незалежно від місця зберігання ТЗ)</w:t>
      </w:r>
      <w:r w:rsidRPr="002C3497">
        <w:rPr>
          <w:rFonts w:ascii="Arial" w:hAnsi="Arial" w:cs="Arial"/>
          <w:bCs/>
          <w:sz w:val="16"/>
          <w:szCs w:val="16"/>
        </w:rPr>
        <w:t xml:space="preserve">; </w:t>
      </w:r>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вживати необхідних та доцільних заходів, в тому числі виконувати рекомендації Страховика з метою запобігання та зменшення збитків, завданих внаслідок настання страхового випадку;</w:t>
      </w:r>
    </w:p>
    <w:p w:rsidR="003A1043" w:rsidRPr="002C3497" w:rsidRDefault="0047597E"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довести до відома осіб, допущених до керування ТЗ, умови цього Договору, в тому числі при настанні події, на випадок якої застраховано ТЗ, </w:t>
      </w:r>
      <w:r w:rsidR="00C73EE7" w:rsidRPr="002C3497">
        <w:rPr>
          <w:rFonts w:ascii="Arial" w:hAnsi="Arial" w:cs="Arial"/>
          <w:bCs/>
          <w:sz w:val="16"/>
          <w:szCs w:val="16"/>
        </w:rPr>
        <w:t xml:space="preserve">та </w:t>
      </w:r>
      <w:r w:rsidRPr="002C3497">
        <w:rPr>
          <w:rFonts w:ascii="Arial" w:hAnsi="Arial" w:cs="Arial"/>
          <w:bCs/>
          <w:sz w:val="16"/>
          <w:szCs w:val="16"/>
        </w:rPr>
        <w:t>виконувати дії</w:t>
      </w:r>
      <w:r w:rsidR="00C47948" w:rsidRPr="002C3497">
        <w:rPr>
          <w:rFonts w:ascii="Arial" w:hAnsi="Arial" w:cs="Arial"/>
          <w:bCs/>
          <w:sz w:val="16"/>
          <w:szCs w:val="16"/>
        </w:rPr>
        <w:t>,</w:t>
      </w:r>
      <w:r w:rsidRPr="002C3497">
        <w:rPr>
          <w:rFonts w:ascii="Arial" w:hAnsi="Arial" w:cs="Arial"/>
          <w:bCs/>
          <w:sz w:val="16"/>
          <w:szCs w:val="16"/>
        </w:rPr>
        <w:t xml:space="preserve"> зазначені в Розділі </w:t>
      </w:r>
      <w:fldSimple w:instr=" REF _Ref26292206 \r \h  \* MERGEFORMAT ">
        <w:r w:rsidR="00291DD6" w:rsidRPr="002C3497">
          <w:t>7</w:t>
        </w:r>
      </w:fldSimple>
      <w:r w:rsidR="00054F04" w:rsidRPr="002C3497">
        <w:rPr>
          <w:rFonts w:ascii="Arial" w:hAnsi="Arial" w:cs="Arial"/>
          <w:bCs/>
          <w:sz w:val="16"/>
          <w:szCs w:val="16"/>
        </w:rPr>
        <w:t xml:space="preserve"> </w:t>
      </w:r>
      <w:r w:rsidR="005F2835" w:rsidRPr="002C3497">
        <w:rPr>
          <w:rFonts w:ascii="Arial" w:hAnsi="Arial" w:cs="Arial"/>
          <w:bCs/>
          <w:sz w:val="16"/>
          <w:szCs w:val="16"/>
        </w:rPr>
        <w:t>Ч</w:t>
      </w:r>
      <w:r w:rsidRPr="002C3497">
        <w:rPr>
          <w:rFonts w:ascii="Arial" w:hAnsi="Arial" w:cs="Arial"/>
          <w:bCs/>
          <w:sz w:val="16"/>
          <w:szCs w:val="16"/>
        </w:rPr>
        <w:t>астини</w:t>
      </w:r>
      <w:r w:rsidR="005F2835" w:rsidRPr="002C3497">
        <w:rPr>
          <w:rFonts w:ascii="Arial" w:hAnsi="Arial" w:cs="Arial"/>
          <w:bCs/>
          <w:sz w:val="16"/>
          <w:szCs w:val="16"/>
        </w:rPr>
        <w:t xml:space="preserve"> 2</w:t>
      </w:r>
      <w:r w:rsidRPr="002C3497">
        <w:rPr>
          <w:rFonts w:ascii="Arial" w:hAnsi="Arial" w:cs="Arial"/>
          <w:bCs/>
          <w:sz w:val="16"/>
          <w:szCs w:val="16"/>
        </w:rPr>
        <w:t xml:space="preserve"> Договору;</w:t>
      </w:r>
    </w:p>
    <w:p w:rsidR="003A1043" w:rsidRPr="002C3497" w:rsidRDefault="00C73EE7"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на вимогу Страховика </w:t>
      </w:r>
      <w:r w:rsidR="0047597E" w:rsidRPr="002C3497">
        <w:rPr>
          <w:rFonts w:ascii="Arial" w:hAnsi="Arial" w:cs="Arial"/>
          <w:bCs/>
          <w:sz w:val="16"/>
          <w:szCs w:val="16"/>
        </w:rPr>
        <w:t xml:space="preserve">передати </w:t>
      </w:r>
      <w:r w:rsidR="00017C47" w:rsidRPr="002C3497">
        <w:rPr>
          <w:rFonts w:ascii="Arial" w:hAnsi="Arial" w:cs="Arial"/>
          <w:bCs/>
          <w:sz w:val="16"/>
          <w:szCs w:val="16"/>
        </w:rPr>
        <w:t xml:space="preserve">зі складанням відповідного документу </w:t>
      </w:r>
      <w:r w:rsidR="00967DC4" w:rsidRPr="002C3497">
        <w:rPr>
          <w:rFonts w:ascii="Arial" w:hAnsi="Arial" w:cs="Arial"/>
          <w:bCs/>
          <w:sz w:val="16"/>
          <w:szCs w:val="16"/>
        </w:rPr>
        <w:t xml:space="preserve">Страховику (його </w:t>
      </w:r>
      <w:r w:rsidR="00017C47" w:rsidRPr="002C3497">
        <w:rPr>
          <w:rFonts w:ascii="Arial" w:hAnsi="Arial" w:cs="Arial"/>
          <w:bCs/>
          <w:sz w:val="16"/>
          <w:szCs w:val="16"/>
        </w:rPr>
        <w:t>уповноваженій особі</w:t>
      </w:r>
      <w:r w:rsidR="00967DC4" w:rsidRPr="002C3497">
        <w:rPr>
          <w:rFonts w:ascii="Arial" w:hAnsi="Arial" w:cs="Arial"/>
          <w:bCs/>
          <w:sz w:val="16"/>
          <w:szCs w:val="16"/>
        </w:rPr>
        <w:t>)</w:t>
      </w:r>
      <w:r w:rsidR="00F11F8A" w:rsidRPr="002C3497">
        <w:rPr>
          <w:rFonts w:ascii="Arial" w:hAnsi="Arial" w:cs="Arial"/>
          <w:bCs/>
          <w:sz w:val="16"/>
          <w:szCs w:val="16"/>
        </w:rPr>
        <w:t xml:space="preserve"> </w:t>
      </w:r>
      <w:r w:rsidR="0047597E" w:rsidRPr="002C3497">
        <w:rPr>
          <w:rFonts w:ascii="Arial" w:hAnsi="Arial" w:cs="Arial"/>
          <w:bCs/>
          <w:sz w:val="16"/>
          <w:szCs w:val="16"/>
        </w:rPr>
        <w:t>пошкоджені внаслідок страхового випадку складові частини, деталі та обладнання ТЗ, заміну яких відшкодовано;</w:t>
      </w:r>
    </w:p>
    <w:p w:rsidR="001E7AC8" w:rsidRPr="002C3497" w:rsidRDefault="001E7AC8"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на запит Страховика надати наявні документи стосовно предмету </w:t>
      </w:r>
      <w:r w:rsidR="00436A7B" w:rsidRPr="002C3497">
        <w:rPr>
          <w:rFonts w:ascii="Arial" w:hAnsi="Arial" w:cs="Arial"/>
          <w:bCs/>
          <w:sz w:val="16"/>
          <w:szCs w:val="16"/>
        </w:rPr>
        <w:t>Договору</w:t>
      </w:r>
      <w:r w:rsidRPr="002C3497">
        <w:rPr>
          <w:rFonts w:ascii="Arial" w:hAnsi="Arial" w:cs="Arial"/>
          <w:bCs/>
          <w:sz w:val="16"/>
          <w:szCs w:val="16"/>
        </w:rPr>
        <w:t>, обставин настання страхового випадку та/або розміру збитк</w:t>
      </w:r>
      <w:r w:rsidR="00436A7B" w:rsidRPr="002C3497">
        <w:rPr>
          <w:rFonts w:ascii="Arial" w:hAnsi="Arial" w:cs="Arial"/>
          <w:bCs/>
          <w:sz w:val="16"/>
          <w:szCs w:val="16"/>
        </w:rPr>
        <w:t>ів</w:t>
      </w:r>
      <w:r w:rsidR="004E2661" w:rsidRPr="002C3497">
        <w:rPr>
          <w:rFonts w:ascii="Arial" w:hAnsi="Arial" w:cs="Arial"/>
          <w:bCs/>
          <w:sz w:val="16"/>
          <w:szCs w:val="16"/>
        </w:rPr>
        <w:t>;</w:t>
      </w:r>
    </w:p>
    <w:p w:rsidR="004E2661" w:rsidRPr="002C3497" w:rsidRDefault="004E2661"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 прийняття судового рішення не визнавати свою вину у скоєнні ДТП або іншої події за участю застрахованого ТЗ або погодити таке визнання із Страховиком;</w:t>
      </w:r>
    </w:p>
    <w:p w:rsidR="004E2661" w:rsidRPr="002C3497" w:rsidRDefault="004E2661"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не відмовлятись від права вимоги до інших учасників події, сприяти Страховику в реалізації права вимоги до осіб, винних у настанні страхового випадку</w:t>
      </w:r>
      <w:r w:rsidR="005A13FC" w:rsidRPr="002C3497">
        <w:rPr>
          <w:rFonts w:ascii="Arial" w:hAnsi="Arial" w:cs="Arial"/>
          <w:bCs/>
          <w:sz w:val="16"/>
          <w:szCs w:val="16"/>
        </w:rPr>
        <w:t>;</w:t>
      </w:r>
    </w:p>
    <w:p w:rsidR="005A13FC" w:rsidRPr="002C3497" w:rsidRDefault="005A13F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повідомити Страховика впродовж 3-х (трьох) робочих днів  про часткове або повне відшкодування збитків особою, винною у їх заподіянні. Якщо отримання коштів Страхувальником відбулось після виплати йому страхового відшкодування, впродовж 5 (п’яти) банківських днів з дати отримання такого відшкодування повернути Страховику відповідну частину страхового відшкодування та франшизу, якщо така мала місце;</w:t>
      </w:r>
    </w:p>
    <w:p w:rsidR="005A13FC" w:rsidRPr="002C3497" w:rsidRDefault="005A13F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сприяти Страховику в отриманні документів, необхідних для визнання події страховою та виплати страхового відшкодування, та на вимогу Страховика надавати письмові пояснення щодо обставин настання страхового випадку;</w:t>
      </w:r>
    </w:p>
    <w:p w:rsidR="005A13FC" w:rsidRPr="002C3497" w:rsidRDefault="005A13F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подія, що має ознаки страхового випадку,  розглядається в суді, надати нотаріально засвідчену довіреність на уповноважену особу Страховика для участі в судових засіданнях (на вимогу Страховика).</w:t>
      </w:r>
    </w:p>
    <w:p w:rsidR="00B11002" w:rsidRPr="002C3497" w:rsidRDefault="00B11002"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sz w:val="16"/>
          <w:szCs w:val="16"/>
        </w:rPr>
        <w:t xml:space="preserve">не здійснювати будь-яких дій, пов’язаних із заміною та /або припиненням прав </w:t>
      </w:r>
      <w:r w:rsidR="00016FC2" w:rsidRPr="002C3497">
        <w:rPr>
          <w:rFonts w:ascii="Arial" w:hAnsi="Arial" w:cs="Arial"/>
          <w:sz w:val="16"/>
          <w:szCs w:val="16"/>
        </w:rPr>
        <w:t xml:space="preserve"> </w:t>
      </w:r>
      <w:r w:rsidRPr="002C3497">
        <w:rPr>
          <w:rFonts w:ascii="Arial" w:hAnsi="Arial" w:cs="Arial"/>
          <w:sz w:val="16"/>
          <w:szCs w:val="16"/>
        </w:rPr>
        <w:t>Вигодонабувача, та не має права протягом дії Договору призначати інших вигодонабувачів за Договором, якщо інше не буде письмово погоджено між Сторонами та Вигодонабувачем.</w:t>
      </w:r>
    </w:p>
    <w:p w:rsidR="00D206D9" w:rsidRPr="002C3497" w:rsidRDefault="00D06CA9" w:rsidP="008C0A2A">
      <w:pPr>
        <w:pStyle w:val="a7"/>
        <w:widowControl w:val="0"/>
        <w:numPr>
          <w:ilvl w:val="1"/>
          <w:numId w:val="2"/>
        </w:numPr>
        <w:autoSpaceDE w:val="0"/>
        <w:autoSpaceDN w:val="0"/>
        <w:adjustRightInd w:val="0"/>
        <w:ind w:left="0" w:firstLine="0"/>
        <w:jc w:val="both"/>
        <w:rPr>
          <w:rFonts w:ascii="Arial" w:hAnsi="Arial" w:cs="Arial"/>
          <w:b/>
          <w:bCs/>
          <w:sz w:val="16"/>
          <w:szCs w:val="16"/>
        </w:rPr>
      </w:pPr>
      <w:bookmarkStart w:id="13" w:name="_Ref48145968"/>
      <w:r w:rsidRPr="002C3497">
        <w:rPr>
          <w:rFonts w:ascii="Arial" w:hAnsi="Arial" w:cs="Arial"/>
          <w:b/>
          <w:bCs/>
          <w:sz w:val="16"/>
          <w:szCs w:val="16"/>
        </w:rPr>
        <w:t>Страховик зобов’язаний:</w:t>
      </w:r>
      <w:bookmarkEnd w:id="13"/>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ознайомити Страхувальника</w:t>
      </w:r>
      <w:r w:rsidR="003630EF" w:rsidRPr="002C3497">
        <w:rPr>
          <w:rFonts w:ascii="Arial" w:hAnsi="Arial" w:cs="Arial"/>
          <w:bCs/>
          <w:sz w:val="16"/>
          <w:szCs w:val="16"/>
        </w:rPr>
        <w:t xml:space="preserve"> та Вигодонабувача</w:t>
      </w:r>
      <w:r w:rsidRPr="002C3497">
        <w:rPr>
          <w:rFonts w:ascii="Arial" w:hAnsi="Arial" w:cs="Arial"/>
          <w:bCs/>
          <w:sz w:val="16"/>
          <w:szCs w:val="16"/>
        </w:rPr>
        <w:t xml:space="preserve"> з умовами Договору та Правилами страхування;</w:t>
      </w:r>
    </w:p>
    <w:p w:rsidR="00D206D9"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протягом </w:t>
      </w:r>
      <w:r w:rsidR="00C86B0F" w:rsidRPr="002C3497">
        <w:rPr>
          <w:rFonts w:ascii="Arial" w:hAnsi="Arial" w:cs="Arial"/>
          <w:bCs/>
          <w:sz w:val="16"/>
          <w:szCs w:val="16"/>
        </w:rPr>
        <w:t>2 (</w:t>
      </w:r>
      <w:r w:rsidRPr="002C3497">
        <w:rPr>
          <w:rFonts w:ascii="Arial" w:hAnsi="Arial" w:cs="Arial"/>
          <w:bCs/>
          <w:sz w:val="16"/>
          <w:szCs w:val="16"/>
        </w:rPr>
        <w:t>двох</w:t>
      </w:r>
      <w:r w:rsidR="00C86B0F" w:rsidRPr="002C3497">
        <w:rPr>
          <w:rFonts w:ascii="Arial" w:hAnsi="Arial" w:cs="Arial"/>
          <w:bCs/>
          <w:sz w:val="16"/>
          <w:szCs w:val="16"/>
        </w:rPr>
        <w:t>)</w:t>
      </w:r>
      <w:r w:rsidRPr="002C3497">
        <w:rPr>
          <w:rFonts w:ascii="Arial" w:hAnsi="Arial" w:cs="Arial"/>
          <w:bCs/>
          <w:sz w:val="16"/>
          <w:szCs w:val="16"/>
        </w:rPr>
        <w:t xml:space="preserve"> робочих днів, як тільки стане відомо про настання страхового випадку, вжити заходів щодо оформлення усіх необхідних документів для своєчасного здійснення виплати страхового відшкодування;</w:t>
      </w:r>
    </w:p>
    <w:p w:rsidR="00D206D9"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при </w:t>
      </w:r>
      <w:r w:rsidR="00054F04" w:rsidRPr="002C3497">
        <w:rPr>
          <w:rFonts w:ascii="Arial" w:hAnsi="Arial" w:cs="Arial"/>
          <w:bCs/>
          <w:sz w:val="16"/>
          <w:szCs w:val="16"/>
        </w:rPr>
        <w:t xml:space="preserve">визнанні випадку </w:t>
      </w:r>
      <w:r w:rsidRPr="002C3497">
        <w:rPr>
          <w:rFonts w:ascii="Arial" w:hAnsi="Arial" w:cs="Arial"/>
          <w:bCs/>
          <w:sz w:val="16"/>
          <w:szCs w:val="16"/>
        </w:rPr>
        <w:t>страхов</w:t>
      </w:r>
      <w:r w:rsidR="00054F04" w:rsidRPr="002C3497">
        <w:rPr>
          <w:rFonts w:ascii="Arial" w:hAnsi="Arial" w:cs="Arial"/>
          <w:bCs/>
          <w:sz w:val="16"/>
          <w:szCs w:val="16"/>
        </w:rPr>
        <w:t>им</w:t>
      </w:r>
      <w:r w:rsidRPr="002C3497">
        <w:rPr>
          <w:rFonts w:ascii="Arial" w:hAnsi="Arial" w:cs="Arial"/>
          <w:bCs/>
          <w:sz w:val="16"/>
          <w:szCs w:val="16"/>
        </w:rPr>
        <w:t xml:space="preserve"> здійснити виплату страхового відшкодування</w:t>
      </w:r>
      <w:r w:rsidR="00C86B0F" w:rsidRPr="002C3497">
        <w:rPr>
          <w:rFonts w:ascii="Arial" w:hAnsi="Arial" w:cs="Arial"/>
          <w:bCs/>
          <w:sz w:val="16"/>
          <w:szCs w:val="16"/>
        </w:rPr>
        <w:t xml:space="preserve"> згідно з умовами Договору</w:t>
      </w:r>
      <w:r w:rsidRPr="002C3497">
        <w:rPr>
          <w:rFonts w:ascii="Arial" w:hAnsi="Arial" w:cs="Arial"/>
          <w:bCs/>
          <w:sz w:val="16"/>
          <w:szCs w:val="16"/>
        </w:rPr>
        <w:t>;</w:t>
      </w:r>
    </w:p>
    <w:p w:rsidR="00D206D9"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за письмовою</w:t>
      </w:r>
      <w:r w:rsidR="00020325" w:rsidRPr="002C3497">
        <w:rPr>
          <w:rFonts w:ascii="Arial" w:hAnsi="Arial" w:cs="Arial"/>
          <w:bCs/>
          <w:sz w:val="16"/>
          <w:szCs w:val="16"/>
        </w:rPr>
        <w:t xml:space="preserve"> або усною</w:t>
      </w:r>
      <w:r w:rsidRPr="002C3497">
        <w:rPr>
          <w:rFonts w:ascii="Arial" w:hAnsi="Arial" w:cs="Arial"/>
          <w:bCs/>
          <w:sz w:val="16"/>
          <w:szCs w:val="16"/>
        </w:rPr>
        <w:t xml:space="preserve"> заявою Страхувальника внести зміни </w:t>
      </w:r>
      <w:r w:rsidR="00436A7B" w:rsidRPr="002C3497">
        <w:rPr>
          <w:rFonts w:ascii="Arial" w:hAnsi="Arial" w:cs="Arial"/>
          <w:bCs/>
          <w:sz w:val="16"/>
          <w:szCs w:val="16"/>
        </w:rPr>
        <w:t xml:space="preserve">до </w:t>
      </w:r>
      <w:r w:rsidRPr="002C3497">
        <w:rPr>
          <w:rFonts w:ascii="Arial" w:hAnsi="Arial" w:cs="Arial"/>
          <w:bCs/>
          <w:sz w:val="16"/>
          <w:szCs w:val="16"/>
        </w:rPr>
        <w:t>Догов</w:t>
      </w:r>
      <w:r w:rsidR="00436A7B" w:rsidRPr="002C3497">
        <w:rPr>
          <w:rFonts w:ascii="Arial" w:hAnsi="Arial" w:cs="Arial"/>
          <w:bCs/>
          <w:sz w:val="16"/>
          <w:szCs w:val="16"/>
        </w:rPr>
        <w:t>ору</w:t>
      </w:r>
      <w:r w:rsidRPr="002C3497">
        <w:rPr>
          <w:rFonts w:ascii="Arial" w:hAnsi="Arial" w:cs="Arial"/>
          <w:bCs/>
          <w:sz w:val="16"/>
          <w:szCs w:val="16"/>
        </w:rPr>
        <w:t xml:space="preserve"> шляхом укладання Додатково</w:t>
      </w:r>
      <w:r w:rsidR="00436A7B" w:rsidRPr="002C3497">
        <w:rPr>
          <w:rFonts w:ascii="Arial" w:hAnsi="Arial" w:cs="Arial"/>
          <w:bCs/>
          <w:sz w:val="16"/>
          <w:szCs w:val="16"/>
        </w:rPr>
        <w:t>го договору</w:t>
      </w:r>
      <w:r w:rsidRPr="002C3497">
        <w:rPr>
          <w:rFonts w:ascii="Arial" w:hAnsi="Arial" w:cs="Arial"/>
          <w:bCs/>
          <w:sz w:val="16"/>
          <w:szCs w:val="16"/>
        </w:rPr>
        <w:t>;</w:t>
      </w:r>
    </w:p>
    <w:p w:rsidR="00D206D9"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не розголошувати відомостей про Страхувальника та його майновий стан, крім випадків, встановлених </w:t>
      </w:r>
      <w:r w:rsidR="00026250" w:rsidRPr="002C3497">
        <w:rPr>
          <w:rFonts w:ascii="Arial" w:hAnsi="Arial" w:cs="Arial"/>
          <w:bCs/>
          <w:sz w:val="16"/>
          <w:szCs w:val="16"/>
        </w:rPr>
        <w:t xml:space="preserve">чинним </w:t>
      </w:r>
      <w:r w:rsidRPr="002C3497">
        <w:rPr>
          <w:rFonts w:ascii="Arial" w:hAnsi="Arial" w:cs="Arial"/>
          <w:bCs/>
          <w:sz w:val="16"/>
          <w:szCs w:val="16"/>
        </w:rPr>
        <w:t>законо</w:t>
      </w:r>
      <w:r w:rsidR="00026250" w:rsidRPr="002C3497">
        <w:rPr>
          <w:rFonts w:ascii="Arial" w:hAnsi="Arial" w:cs="Arial"/>
          <w:bCs/>
          <w:sz w:val="16"/>
          <w:szCs w:val="16"/>
        </w:rPr>
        <w:t>давством</w:t>
      </w:r>
      <w:r w:rsidRPr="002C3497">
        <w:rPr>
          <w:rFonts w:ascii="Arial" w:hAnsi="Arial" w:cs="Arial"/>
          <w:bCs/>
          <w:sz w:val="16"/>
          <w:szCs w:val="16"/>
        </w:rPr>
        <w:t xml:space="preserve">. </w:t>
      </w:r>
    </w:p>
    <w:p w:rsidR="00D06CA9" w:rsidRPr="002C3497" w:rsidRDefault="00D06CA9" w:rsidP="008C0A2A">
      <w:pPr>
        <w:widowControl w:val="0"/>
        <w:autoSpaceDE w:val="0"/>
        <w:autoSpaceDN w:val="0"/>
        <w:adjustRightInd w:val="0"/>
        <w:jc w:val="both"/>
        <w:rPr>
          <w:rFonts w:ascii="Arial" w:hAnsi="Arial" w:cs="Arial"/>
          <w:sz w:val="16"/>
          <w:szCs w:val="16"/>
        </w:rPr>
      </w:pPr>
    </w:p>
    <w:p w:rsidR="00D206D9" w:rsidRPr="002C3497" w:rsidRDefault="00D06CA9"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14" w:name="_Ref26292206"/>
      <w:r w:rsidRPr="002C3497">
        <w:rPr>
          <w:rFonts w:ascii="Arial" w:hAnsi="Arial" w:cs="Arial"/>
          <w:b/>
          <w:bCs/>
          <w:sz w:val="16"/>
          <w:szCs w:val="16"/>
        </w:rPr>
        <w:t>ДІЇ СТРАХУВАЛЬНИКА У РАЗІ НАСТАННЯ ПОДІЇ, ЩО МАЄ ОЗНАКИ СТРАХОВОГО ВИПАДКУ.</w:t>
      </w:r>
      <w:bookmarkEnd w:id="14"/>
    </w:p>
    <w:p w:rsidR="00D06CA9" w:rsidRPr="002C3497" w:rsidRDefault="00523D82" w:rsidP="008C0A2A">
      <w:pPr>
        <w:pStyle w:val="a7"/>
        <w:widowControl w:val="0"/>
        <w:numPr>
          <w:ilvl w:val="1"/>
          <w:numId w:val="2"/>
        </w:numPr>
        <w:autoSpaceDE w:val="0"/>
        <w:autoSpaceDN w:val="0"/>
        <w:adjustRightInd w:val="0"/>
        <w:ind w:left="0" w:firstLine="0"/>
        <w:jc w:val="both"/>
        <w:rPr>
          <w:rFonts w:ascii="Arial" w:hAnsi="Arial" w:cs="Arial"/>
          <w:bCs/>
          <w:sz w:val="16"/>
          <w:szCs w:val="16"/>
        </w:rPr>
      </w:pPr>
      <w:bookmarkStart w:id="15" w:name="_Ref26292475"/>
      <w:r w:rsidRPr="002C3497">
        <w:rPr>
          <w:rFonts w:ascii="Arial" w:hAnsi="Arial" w:cs="Arial"/>
          <w:bCs/>
          <w:sz w:val="16"/>
          <w:szCs w:val="16"/>
        </w:rPr>
        <w:t>У разі настання події, що має ознаки страхового випадку</w:t>
      </w:r>
      <w:r w:rsidR="00F11F8A" w:rsidRPr="002C3497">
        <w:rPr>
          <w:rFonts w:ascii="Arial" w:hAnsi="Arial" w:cs="Arial"/>
          <w:bCs/>
          <w:sz w:val="16"/>
          <w:szCs w:val="16"/>
        </w:rPr>
        <w:t>,</w:t>
      </w:r>
      <w:r w:rsidRPr="002C3497">
        <w:rPr>
          <w:rFonts w:ascii="Arial" w:hAnsi="Arial" w:cs="Arial"/>
          <w:bCs/>
          <w:sz w:val="16"/>
          <w:szCs w:val="16"/>
        </w:rPr>
        <w:t xml:space="preserve"> </w:t>
      </w:r>
      <w:r w:rsidR="00D06CA9" w:rsidRPr="002C3497">
        <w:rPr>
          <w:rFonts w:ascii="Arial" w:hAnsi="Arial" w:cs="Arial"/>
          <w:bCs/>
          <w:sz w:val="16"/>
          <w:szCs w:val="16"/>
        </w:rPr>
        <w:t>Страхувальник</w:t>
      </w:r>
      <w:r w:rsidR="005B4D29" w:rsidRPr="002C3497">
        <w:rPr>
          <w:rFonts w:ascii="Arial" w:hAnsi="Arial" w:cs="Arial"/>
          <w:bCs/>
          <w:sz w:val="16"/>
          <w:szCs w:val="16"/>
        </w:rPr>
        <w:t>/</w:t>
      </w:r>
      <w:r w:rsidR="00C03A16" w:rsidRPr="002C3497">
        <w:rPr>
          <w:rFonts w:ascii="Arial" w:hAnsi="Arial" w:cs="Arial"/>
          <w:bCs/>
          <w:sz w:val="16"/>
          <w:szCs w:val="16"/>
        </w:rPr>
        <w:t xml:space="preserve">Водій ТЗ </w:t>
      </w:r>
      <w:r w:rsidR="003575B6" w:rsidRPr="002C3497">
        <w:rPr>
          <w:rFonts w:ascii="Arial" w:hAnsi="Arial" w:cs="Arial"/>
          <w:bCs/>
          <w:sz w:val="16"/>
          <w:szCs w:val="16"/>
        </w:rPr>
        <w:t xml:space="preserve">зобов’язаний </w:t>
      </w:r>
      <w:r w:rsidR="00017C47" w:rsidRPr="002C3497">
        <w:rPr>
          <w:rFonts w:ascii="Arial" w:hAnsi="Arial" w:cs="Arial"/>
          <w:bCs/>
          <w:sz w:val="16"/>
          <w:szCs w:val="16"/>
        </w:rPr>
        <w:t>виконувати наступні дії</w:t>
      </w:r>
      <w:r w:rsidR="00D06CA9" w:rsidRPr="002C3497">
        <w:rPr>
          <w:rFonts w:ascii="Arial" w:hAnsi="Arial" w:cs="Arial"/>
          <w:bCs/>
          <w:sz w:val="16"/>
          <w:szCs w:val="16"/>
        </w:rPr>
        <w:t>:</w:t>
      </w:r>
      <w:bookmarkEnd w:id="15"/>
    </w:p>
    <w:p w:rsidR="005B4D29" w:rsidRPr="002C3497" w:rsidRDefault="00F11F8A"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w:t>
      </w:r>
      <w:r w:rsidR="00017A90" w:rsidRPr="002C3497">
        <w:rPr>
          <w:rFonts w:ascii="Arial" w:hAnsi="Arial" w:cs="Arial"/>
          <w:bCs/>
          <w:sz w:val="16"/>
          <w:szCs w:val="16"/>
        </w:rPr>
        <w:t>е пізніше</w:t>
      </w:r>
      <w:r w:rsidR="00D06CA9" w:rsidRPr="002C3497">
        <w:rPr>
          <w:rFonts w:ascii="Arial" w:hAnsi="Arial" w:cs="Arial"/>
          <w:bCs/>
          <w:sz w:val="16"/>
          <w:szCs w:val="16"/>
        </w:rPr>
        <w:t xml:space="preserve"> 1 (однієї) години</w:t>
      </w:r>
      <w:r w:rsidR="009B2BE8" w:rsidRPr="002C3497">
        <w:rPr>
          <w:rFonts w:ascii="Arial" w:hAnsi="Arial" w:cs="Arial"/>
          <w:bCs/>
          <w:sz w:val="16"/>
          <w:szCs w:val="16"/>
        </w:rPr>
        <w:t xml:space="preserve"> з</w:t>
      </w:r>
      <w:r w:rsidR="005B4D29" w:rsidRPr="002C3497">
        <w:rPr>
          <w:rFonts w:ascii="Arial" w:hAnsi="Arial" w:cs="Arial"/>
          <w:bCs/>
          <w:sz w:val="16"/>
          <w:szCs w:val="16"/>
        </w:rPr>
        <w:t xml:space="preserve"> моменту, як тільки Страхувальнику/</w:t>
      </w:r>
      <w:r w:rsidR="00C03A16" w:rsidRPr="002C3497">
        <w:rPr>
          <w:rFonts w:ascii="Arial" w:hAnsi="Arial" w:cs="Arial"/>
          <w:bCs/>
          <w:sz w:val="16"/>
          <w:szCs w:val="16"/>
        </w:rPr>
        <w:t>Водію ТЗ</w:t>
      </w:r>
      <w:r w:rsidR="005B4D29" w:rsidRPr="002C3497">
        <w:rPr>
          <w:rFonts w:ascii="Arial" w:hAnsi="Arial" w:cs="Arial"/>
          <w:bCs/>
          <w:sz w:val="16"/>
          <w:szCs w:val="16"/>
        </w:rPr>
        <w:t xml:space="preserve"> стане відомо про настання події (з місця події/місця виявлення пошкоджень), </w:t>
      </w:r>
      <w:r w:rsidR="00D06CA9" w:rsidRPr="002C3497">
        <w:rPr>
          <w:rFonts w:ascii="Arial" w:hAnsi="Arial" w:cs="Arial"/>
          <w:bCs/>
          <w:sz w:val="16"/>
          <w:szCs w:val="16"/>
        </w:rPr>
        <w:t xml:space="preserve">не залишаючи місця події, сповістити Страховика про подію, що має ознаки страхового випадку, за телефоном цілодобової підтримки </w:t>
      </w:r>
    </w:p>
    <w:p w:rsidR="005B4D29" w:rsidRPr="002C3497" w:rsidRDefault="005B4D29" w:rsidP="008C0A2A">
      <w:pPr>
        <w:pStyle w:val="a7"/>
        <w:ind w:left="0"/>
        <w:jc w:val="both"/>
        <w:rPr>
          <w:rFonts w:ascii="Arial" w:hAnsi="Arial" w:cs="Arial"/>
          <w:sz w:val="16"/>
          <w:szCs w:val="16"/>
        </w:rPr>
      </w:pPr>
      <w:r w:rsidRPr="002C3497">
        <w:rPr>
          <w:rFonts w:ascii="Arial" w:hAnsi="Arial" w:cs="Arial"/>
          <w:b/>
          <w:sz w:val="16"/>
          <w:szCs w:val="16"/>
        </w:rPr>
        <w:t>0 800 50 80 10</w:t>
      </w:r>
      <w:r w:rsidRPr="002C3497">
        <w:rPr>
          <w:rFonts w:ascii="Arial" w:hAnsi="Arial" w:cs="Arial"/>
          <w:sz w:val="16"/>
          <w:szCs w:val="16"/>
        </w:rPr>
        <w:t xml:space="preserve"> (для дзвінків в межах України) або за телефоном </w:t>
      </w:r>
    </w:p>
    <w:p w:rsidR="005B4D29" w:rsidRPr="002C3497" w:rsidRDefault="005B4D29" w:rsidP="008C0A2A">
      <w:pPr>
        <w:pStyle w:val="a7"/>
        <w:ind w:left="0"/>
        <w:jc w:val="both"/>
        <w:rPr>
          <w:rFonts w:ascii="Arial" w:hAnsi="Arial" w:cs="Arial"/>
          <w:sz w:val="16"/>
          <w:szCs w:val="16"/>
        </w:rPr>
      </w:pPr>
      <w:r w:rsidRPr="002C3497">
        <w:rPr>
          <w:rFonts w:ascii="Arial" w:hAnsi="Arial" w:cs="Arial"/>
          <w:b/>
          <w:sz w:val="16"/>
          <w:szCs w:val="16"/>
        </w:rPr>
        <w:t>+38 044 290 39 95</w:t>
      </w:r>
      <w:r w:rsidRPr="002C3497">
        <w:rPr>
          <w:rFonts w:ascii="Arial" w:hAnsi="Arial" w:cs="Arial"/>
          <w:sz w:val="16"/>
          <w:szCs w:val="16"/>
        </w:rPr>
        <w:t xml:space="preserve"> (для дзвінків в Україну з-за кордону) </w:t>
      </w:r>
      <w:r w:rsidRPr="002C3497">
        <w:rPr>
          <w:rFonts w:ascii="Arial" w:hAnsi="Arial" w:cs="Arial"/>
          <w:bCs/>
          <w:sz w:val="16"/>
          <w:szCs w:val="16"/>
        </w:rPr>
        <w:t xml:space="preserve">та </w:t>
      </w:r>
      <w:r w:rsidRPr="002C3497">
        <w:rPr>
          <w:rFonts w:ascii="Arial" w:hAnsi="Arial" w:cs="Arial"/>
          <w:sz w:val="16"/>
          <w:szCs w:val="16"/>
        </w:rPr>
        <w:t>дотримуватись подальших вказівок Страховика</w:t>
      </w:r>
      <w:r w:rsidR="00ED6E6B" w:rsidRPr="002C3497">
        <w:rPr>
          <w:rFonts w:ascii="Arial" w:hAnsi="Arial" w:cs="Arial"/>
          <w:sz w:val="16"/>
          <w:szCs w:val="16"/>
        </w:rPr>
        <w:t>.</w:t>
      </w:r>
    </w:p>
    <w:p w:rsidR="005B4D29" w:rsidRPr="002C3497" w:rsidRDefault="005B4D29" w:rsidP="008C0A2A">
      <w:pPr>
        <w:pStyle w:val="a7"/>
        <w:ind w:left="0"/>
        <w:jc w:val="both"/>
        <w:rPr>
          <w:rFonts w:ascii="Arial" w:hAnsi="Arial" w:cs="Arial"/>
          <w:sz w:val="16"/>
          <w:szCs w:val="16"/>
        </w:rPr>
      </w:pPr>
      <w:r w:rsidRPr="002C3497">
        <w:rPr>
          <w:rFonts w:ascii="Arial" w:hAnsi="Arial" w:cs="Arial"/>
          <w:sz w:val="16"/>
          <w:szCs w:val="16"/>
        </w:rPr>
        <w:t xml:space="preserve">Відсутність </w:t>
      </w:r>
      <w:r w:rsidR="00523D82" w:rsidRPr="002C3497">
        <w:rPr>
          <w:rFonts w:ascii="Arial" w:hAnsi="Arial" w:cs="Arial"/>
          <w:sz w:val="16"/>
          <w:szCs w:val="16"/>
        </w:rPr>
        <w:t xml:space="preserve">такого </w:t>
      </w:r>
      <w:r w:rsidR="00FA42F9" w:rsidRPr="002C3497">
        <w:rPr>
          <w:rFonts w:ascii="Arial" w:hAnsi="Arial" w:cs="Arial"/>
          <w:sz w:val="16"/>
          <w:szCs w:val="16"/>
        </w:rPr>
        <w:t xml:space="preserve">повідомлення </w:t>
      </w:r>
      <w:r w:rsidRPr="002C3497">
        <w:rPr>
          <w:rFonts w:ascii="Arial" w:hAnsi="Arial" w:cs="Arial"/>
          <w:sz w:val="16"/>
          <w:szCs w:val="16"/>
        </w:rPr>
        <w:t>в Контакт-</w:t>
      </w:r>
      <w:r w:rsidR="00523D82" w:rsidRPr="002C3497">
        <w:rPr>
          <w:rFonts w:ascii="Arial" w:hAnsi="Arial" w:cs="Arial"/>
          <w:sz w:val="16"/>
          <w:szCs w:val="16"/>
        </w:rPr>
        <w:t xml:space="preserve">центрі Страховика </w:t>
      </w:r>
      <w:r w:rsidRPr="002C3497">
        <w:rPr>
          <w:rFonts w:ascii="Arial" w:hAnsi="Arial" w:cs="Arial"/>
          <w:sz w:val="16"/>
          <w:szCs w:val="16"/>
        </w:rPr>
        <w:t>у зазначений даним пунктом строк є підставою для невизнання страховим випадком</w:t>
      </w:r>
      <w:r w:rsidR="006F6285" w:rsidRPr="002C3497">
        <w:rPr>
          <w:rFonts w:ascii="Arial" w:hAnsi="Arial" w:cs="Arial"/>
          <w:sz w:val="16"/>
          <w:szCs w:val="16"/>
        </w:rPr>
        <w:t xml:space="preserve"> даної події</w:t>
      </w:r>
      <w:r w:rsidRPr="002C3497">
        <w:rPr>
          <w:rFonts w:ascii="Arial" w:hAnsi="Arial" w:cs="Arial"/>
          <w:sz w:val="16"/>
          <w:szCs w:val="16"/>
        </w:rPr>
        <w:t>. Перевищення зазначеного строку є допустимим лише у випадку, якщо Страхувальник/</w:t>
      </w:r>
      <w:r w:rsidR="00C03A16" w:rsidRPr="002C3497">
        <w:rPr>
          <w:rFonts w:ascii="Arial" w:hAnsi="Arial" w:cs="Arial"/>
          <w:bCs/>
          <w:sz w:val="16"/>
          <w:szCs w:val="16"/>
        </w:rPr>
        <w:t>Водій ТЗ</w:t>
      </w:r>
      <w:r w:rsidR="006F6285" w:rsidRPr="002C3497">
        <w:rPr>
          <w:rFonts w:ascii="Arial" w:hAnsi="Arial" w:cs="Arial"/>
          <w:sz w:val="16"/>
          <w:szCs w:val="16"/>
        </w:rPr>
        <w:t xml:space="preserve"> </w:t>
      </w:r>
      <w:r w:rsidRPr="002C3497">
        <w:rPr>
          <w:rFonts w:ascii="Arial" w:hAnsi="Arial" w:cs="Arial"/>
          <w:sz w:val="16"/>
          <w:szCs w:val="16"/>
        </w:rPr>
        <w:t xml:space="preserve">не мав фізичної можливості своєчасно повідомити </w:t>
      </w:r>
      <w:r w:rsidR="000C6D55" w:rsidRPr="002C3497">
        <w:rPr>
          <w:rFonts w:ascii="Arial" w:hAnsi="Arial" w:cs="Arial"/>
          <w:sz w:val="16"/>
          <w:szCs w:val="16"/>
        </w:rPr>
        <w:t xml:space="preserve">Страховика </w:t>
      </w:r>
      <w:r w:rsidRPr="002C3497">
        <w:rPr>
          <w:rFonts w:ascii="Arial" w:hAnsi="Arial" w:cs="Arial"/>
          <w:sz w:val="16"/>
          <w:szCs w:val="16"/>
        </w:rPr>
        <w:t xml:space="preserve">за станом здоров’я </w:t>
      </w:r>
      <w:r w:rsidR="007F5471" w:rsidRPr="002C3497">
        <w:rPr>
          <w:rFonts w:ascii="Arial" w:hAnsi="Arial" w:cs="Arial"/>
          <w:sz w:val="16"/>
          <w:szCs w:val="16"/>
        </w:rPr>
        <w:t xml:space="preserve">або з інших поважних причин, </w:t>
      </w:r>
      <w:r w:rsidR="006F6285" w:rsidRPr="002C3497">
        <w:rPr>
          <w:rFonts w:ascii="Arial" w:hAnsi="Arial" w:cs="Arial"/>
          <w:sz w:val="16"/>
          <w:szCs w:val="16"/>
        </w:rPr>
        <w:t>які мають бути документально підтверджено</w:t>
      </w:r>
      <w:r w:rsidRPr="002C3497">
        <w:rPr>
          <w:rFonts w:ascii="Arial" w:hAnsi="Arial" w:cs="Arial"/>
          <w:sz w:val="16"/>
          <w:szCs w:val="16"/>
        </w:rPr>
        <w:t>.</w:t>
      </w:r>
    </w:p>
    <w:p w:rsidR="005B4D29" w:rsidRPr="002C3497" w:rsidRDefault="005B4D29" w:rsidP="008C0A2A">
      <w:pPr>
        <w:pStyle w:val="a7"/>
        <w:ind w:left="0"/>
        <w:jc w:val="both"/>
        <w:rPr>
          <w:rFonts w:ascii="Arial" w:hAnsi="Arial" w:cs="Arial"/>
          <w:sz w:val="16"/>
          <w:szCs w:val="16"/>
        </w:rPr>
      </w:pPr>
      <w:r w:rsidRPr="002C3497">
        <w:rPr>
          <w:rFonts w:ascii="Arial" w:hAnsi="Arial" w:cs="Arial"/>
          <w:sz w:val="16"/>
          <w:szCs w:val="16"/>
        </w:rPr>
        <w:t xml:space="preserve">Якщо оператор </w:t>
      </w:r>
      <w:r w:rsidR="005E35D3" w:rsidRPr="002C3497">
        <w:rPr>
          <w:rFonts w:ascii="Arial" w:hAnsi="Arial" w:cs="Arial"/>
          <w:sz w:val="16"/>
          <w:szCs w:val="16"/>
        </w:rPr>
        <w:t>К</w:t>
      </w:r>
      <w:r w:rsidRPr="002C3497">
        <w:rPr>
          <w:rFonts w:ascii="Arial" w:hAnsi="Arial" w:cs="Arial"/>
          <w:sz w:val="16"/>
          <w:szCs w:val="16"/>
        </w:rPr>
        <w:t>онтакт-центру Страховика повідомив Страхувальника/</w:t>
      </w:r>
      <w:r w:rsidR="00C03A16" w:rsidRPr="002C3497">
        <w:rPr>
          <w:rFonts w:ascii="Arial" w:hAnsi="Arial" w:cs="Arial"/>
          <w:bCs/>
          <w:sz w:val="16"/>
          <w:szCs w:val="16"/>
        </w:rPr>
        <w:t>Водія ТЗ</w:t>
      </w:r>
      <w:r w:rsidR="006F6285" w:rsidRPr="002C3497">
        <w:rPr>
          <w:rFonts w:ascii="Arial" w:hAnsi="Arial" w:cs="Arial"/>
          <w:sz w:val="16"/>
          <w:szCs w:val="16"/>
        </w:rPr>
        <w:t xml:space="preserve"> </w:t>
      </w:r>
      <w:r w:rsidRPr="002C3497">
        <w:rPr>
          <w:rFonts w:ascii="Arial" w:hAnsi="Arial" w:cs="Arial"/>
          <w:sz w:val="16"/>
          <w:szCs w:val="16"/>
        </w:rPr>
        <w:t>про направлення представника Страховика на місце події</w:t>
      </w:r>
      <w:r w:rsidR="00ED27AB" w:rsidRPr="002C3497">
        <w:rPr>
          <w:rFonts w:ascii="Arial" w:hAnsi="Arial" w:cs="Arial"/>
          <w:sz w:val="16"/>
          <w:szCs w:val="16"/>
        </w:rPr>
        <w:t xml:space="preserve"> або місце знаходження ТЗ</w:t>
      </w:r>
      <w:r w:rsidRPr="002C3497">
        <w:rPr>
          <w:rFonts w:ascii="Arial" w:hAnsi="Arial" w:cs="Arial"/>
          <w:sz w:val="16"/>
          <w:szCs w:val="16"/>
        </w:rPr>
        <w:t>, Страхувальник/</w:t>
      </w:r>
      <w:r w:rsidR="00C03A16" w:rsidRPr="002C3497">
        <w:rPr>
          <w:rFonts w:ascii="Arial" w:hAnsi="Arial" w:cs="Arial"/>
          <w:bCs/>
          <w:sz w:val="16"/>
          <w:szCs w:val="16"/>
        </w:rPr>
        <w:t>Водій ТЗ</w:t>
      </w:r>
      <w:r w:rsidR="006F6285" w:rsidRPr="002C3497">
        <w:rPr>
          <w:rFonts w:ascii="Arial" w:hAnsi="Arial" w:cs="Arial"/>
          <w:sz w:val="16"/>
          <w:szCs w:val="16"/>
        </w:rPr>
        <w:t xml:space="preserve"> </w:t>
      </w:r>
      <w:r w:rsidRPr="002C3497">
        <w:rPr>
          <w:rFonts w:ascii="Arial" w:hAnsi="Arial" w:cs="Arial"/>
          <w:sz w:val="16"/>
          <w:szCs w:val="16"/>
        </w:rPr>
        <w:t>зобов’язаний дочекатись предста</w:t>
      </w:r>
      <w:r w:rsidR="000C6D55" w:rsidRPr="002C3497">
        <w:rPr>
          <w:rFonts w:ascii="Arial" w:hAnsi="Arial" w:cs="Arial"/>
          <w:sz w:val="16"/>
          <w:szCs w:val="16"/>
        </w:rPr>
        <w:t>вника Страховика на місці події;</w:t>
      </w:r>
    </w:p>
    <w:p w:rsidR="00C03A16" w:rsidRPr="002C3497" w:rsidRDefault="00C03A1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eastAsiaTheme="minorHAnsi" w:hAnsi="Arial" w:cs="Arial"/>
          <w:sz w:val="16"/>
          <w:szCs w:val="16"/>
        </w:rPr>
        <w:t xml:space="preserve">Негайно повідомити та </w:t>
      </w:r>
      <w:r w:rsidRPr="002C3497">
        <w:rPr>
          <w:rFonts w:ascii="Arial" w:eastAsiaTheme="minorHAnsi" w:hAnsi="Arial" w:cs="Arial"/>
          <w:iCs/>
          <w:sz w:val="16"/>
          <w:szCs w:val="16"/>
        </w:rPr>
        <w:t xml:space="preserve">викликати </w:t>
      </w:r>
      <w:r w:rsidRPr="002C3497">
        <w:rPr>
          <w:rFonts w:ascii="Arial" w:eastAsiaTheme="minorHAnsi" w:hAnsi="Arial" w:cs="Arial"/>
          <w:sz w:val="16"/>
          <w:szCs w:val="16"/>
        </w:rPr>
        <w:t xml:space="preserve">на місце події відповідні </w:t>
      </w:r>
      <w:r w:rsidRPr="002C3497">
        <w:rPr>
          <w:rFonts w:ascii="Arial" w:eastAsiaTheme="minorHAnsi" w:hAnsi="Arial" w:cs="Arial"/>
          <w:iCs/>
          <w:sz w:val="16"/>
          <w:szCs w:val="16"/>
        </w:rPr>
        <w:t xml:space="preserve">компетентні органи </w:t>
      </w:r>
      <w:r w:rsidRPr="002C3497">
        <w:rPr>
          <w:rFonts w:ascii="Arial" w:hAnsi="Arial" w:cs="Arial"/>
          <w:sz w:val="16"/>
          <w:szCs w:val="16"/>
        </w:rPr>
        <w:t xml:space="preserve">та здійснити всі необхідні процедури, передбачені чинними Правилами дорожнього руху </w:t>
      </w:r>
      <w:r w:rsidR="00ED27AB" w:rsidRPr="002C3497">
        <w:rPr>
          <w:rFonts w:ascii="Arial" w:hAnsi="Arial" w:cs="Arial"/>
          <w:sz w:val="16"/>
          <w:szCs w:val="16"/>
        </w:rPr>
        <w:t xml:space="preserve">(їх аналогами) </w:t>
      </w:r>
      <w:r w:rsidRPr="002C3497">
        <w:rPr>
          <w:rFonts w:ascii="Arial" w:hAnsi="Arial" w:cs="Arial"/>
          <w:sz w:val="16"/>
          <w:szCs w:val="16"/>
        </w:rPr>
        <w:t xml:space="preserve">країни настання події, </w:t>
      </w:r>
      <w:r w:rsidRPr="002C3497">
        <w:rPr>
          <w:rFonts w:ascii="Arial" w:eastAsiaTheme="minorHAnsi" w:hAnsi="Arial" w:cs="Arial"/>
          <w:sz w:val="16"/>
          <w:szCs w:val="16"/>
        </w:rPr>
        <w:t>крім випадків, зазначених в п.</w:t>
      </w:r>
      <w:fldSimple w:instr=" REF _Ref26293175 \r \h  \* MERGEFORMAT ">
        <w:r w:rsidR="00291DD6" w:rsidRPr="002C3497">
          <w:rPr>
            <w:rFonts w:ascii="Arial" w:eastAsiaTheme="minorHAnsi" w:hAnsi="Arial" w:cs="Arial"/>
            <w:sz w:val="16"/>
            <w:szCs w:val="16"/>
          </w:rPr>
          <w:t>8.2</w:t>
        </w:r>
      </w:fldSimple>
      <w:r w:rsidR="000C6D55" w:rsidRPr="002C3497">
        <w:rPr>
          <w:rFonts w:ascii="Arial" w:eastAsiaTheme="minorHAnsi" w:hAnsi="Arial" w:cs="Arial"/>
          <w:sz w:val="16"/>
          <w:szCs w:val="16"/>
        </w:rPr>
        <w:t xml:space="preserve"> Частини 2 Договору;</w:t>
      </w:r>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надати Страховику письмове </w:t>
      </w:r>
      <w:r w:rsidR="001E7AC8" w:rsidRPr="002C3497">
        <w:rPr>
          <w:rFonts w:ascii="Arial" w:hAnsi="Arial" w:cs="Arial"/>
          <w:bCs/>
          <w:sz w:val="16"/>
          <w:szCs w:val="16"/>
        </w:rPr>
        <w:t>повідомлення</w:t>
      </w:r>
      <w:r w:rsidR="00BA3FD2" w:rsidRPr="002C3497">
        <w:rPr>
          <w:rFonts w:ascii="Arial" w:hAnsi="Arial" w:cs="Arial"/>
          <w:bCs/>
          <w:sz w:val="16"/>
          <w:szCs w:val="16"/>
        </w:rPr>
        <w:t xml:space="preserve"> про настання випадку</w:t>
      </w:r>
      <w:r w:rsidRPr="002C3497">
        <w:rPr>
          <w:rFonts w:ascii="Arial" w:hAnsi="Arial" w:cs="Arial"/>
          <w:bCs/>
          <w:sz w:val="16"/>
          <w:szCs w:val="16"/>
        </w:rPr>
        <w:t xml:space="preserve"> за встановленою формою </w:t>
      </w:r>
      <w:r w:rsidRPr="002C3497">
        <w:rPr>
          <w:rFonts w:ascii="Arial" w:hAnsi="Arial" w:cs="Arial"/>
          <w:b/>
          <w:bCs/>
          <w:sz w:val="16"/>
          <w:szCs w:val="16"/>
        </w:rPr>
        <w:t>впродовж 2-х (двох) робочих днів</w:t>
      </w:r>
      <w:r w:rsidRPr="002C3497">
        <w:rPr>
          <w:rFonts w:ascii="Arial" w:hAnsi="Arial" w:cs="Arial"/>
          <w:bCs/>
          <w:sz w:val="16"/>
          <w:szCs w:val="16"/>
        </w:rPr>
        <w:t xml:space="preserve"> з дати настання події, а якщо подія сталася за межами України – з дати повернення в Україну, та довідку за фактом звернення до правоохоронних органів у випадку незаконного заволодіння ТЗ. Перевищення строків доп</w:t>
      </w:r>
      <w:r w:rsidR="00DF492D" w:rsidRPr="002C3497">
        <w:rPr>
          <w:rFonts w:ascii="Arial" w:hAnsi="Arial" w:cs="Arial"/>
          <w:bCs/>
          <w:sz w:val="16"/>
          <w:szCs w:val="16"/>
        </w:rPr>
        <w:t>ускається, якщо Страхувальник/Водій</w:t>
      </w:r>
      <w:r w:rsidR="000C6D55" w:rsidRPr="002C3497">
        <w:rPr>
          <w:rFonts w:ascii="Arial" w:hAnsi="Arial" w:cs="Arial"/>
          <w:bCs/>
          <w:sz w:val="16"/>
          <w:szCs w:val="16"/>
        </w:rPr>
        <w:t xml:space="preserve"> ТЗ</w:t>
      </w:r>
      <w:r w:rsidR="00DF492D" w:rsidRPr="002C3497">
        <w:rPr>
          <w:rFonts w:ascii="Arial" w:hAnsi="Arial" w:cs="Arial"/>
          <w:bCs/>
          <w:sz w:val="16"/>
          <w:szCs w:val="16"/>
        </w:rPr>
        <w:t xml:space="preserve"> </w:t>
      </w:r>
      <w:r w:rsidRPr="002C3497">
        <w:rPr>
          <w:rFonts w:ascii="Arial" w:hAnsi="Arial" w:cs="Arial"/>
          <w:bCs/>
          <w:sz w:val="16"/>
          <w:szCs w:val="16"/>
        </w:rPr>
        <w:t>не мав можливості своєчасно оформити та надати Страховику повідомлення</w:t>
      </w:r>
      <w:r w:rsidR="00C055B6" w:rsidRPr="002C3497">
        <w:rPr>
          <w:rFonts w:ascii="Arial" w:hAnsi="Arial" w:cs="Arial"/>
          <w:bCs/>
          <w:sz w:val="16"/>
          <w:szCs w:val="16"/>
        </w:rPr>
        <w:t xml:space="preserve"> з поважних причин</w:t>
      </w:r>
      <w:r w:rsidRPr="002C3497">
        <w:rPr>
          <w:rFonts w:ascii="Arial" w:hAnsi="Arial" w:cs="Arial"/>
          <w:bCs/>
          <w:sz w:val="16"/>
          <w:szCs w:val="16"/>
        </w:rPr>
        <w:t>, що він повинен документально підтвердити;</w:t>
      </w:r>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надати застрахований ТЗ (залишки ТЗ)</w:t>
      </w:r>
      <w:r w:rsidR="00C22FAC" w:rsidRPr="002C3497">
        <w:rPr>
          <w:rFonts w:ascii="Arial" w:hAnsi="Arial" w:cs="Arial"/>
          <w:b/>
          <w:bCs/>
          <w:sz w:val="16"/>
          <w:szCs w:val="16"/>
        </w:rPr>
        <w:t xml:space="preserve"> </w:t>
      </w:r>
      <w:r w:rsidR="00732B6B" w:rsidRPr="002C3497">
        <w:rPr>
          <w:rFonts w:ascii="Arial" w:hAnsi="Arial" w:cs="Arial"/>
          <w:b/>
          <w:bCs/>
          <w:sz w:val="16"/>
          <w:szCs w:val="16"/>
        </w:rPr>
        <w:t>т</w:t>
      </w:r>
      <w:r w:rsidR="00C22FAC" w:rsidRPr="002C3497">
        <w:rPr>
          <w:rFonts w:ascii="Arial" w:hAnsi="Arial" w:cs="Arial"/>
          <w:b/>
          <w:bCs/>
          <w:sz w:val="16"/>
          <w:szCs w:val="16"/>
        </w:rPr>
        <w:t>а /або ДО</w:t>
      </w:r>
      <w:r w:rsidRPr="002C3497">
        <w:rPr>
          <w:rFonts w:ascii="Arial" w:hAnsi="Arial" w:cs="Arial"/>
          <w:b/>
          <w:bCs/>
          <w:sz w:val="16"/>
          <w:szCs w:val="16"/>
        </w:rPr>
        <w:t xml:space="preserve"> для огляду</w:t>
      </w:r>
      <w:r w:rsidRPr="002C3497">
        <w:rPr>
          <w:rFonts w:ascii="Arial" w:hAnsi="Arial" w:cs="Arial"/>
          <w:bCs/>
          <w:sz w:val="16"/>
          <w:szCs w:val="16"/>
        </w:rPr>
        <w:t xml:space="preserve"> </w:t>
      </w:r>
      <w:r w:rsidR="00732B6B" w:rsidRPr="002C3497">
        <w:rPr>
          <w:rFonts w:ascii="Arial" w:hAnsi="Arial" w:cs="Arial"/>
          <w:bCs/>
          <w:sz w:val="16"/>
          <w:szCs w:val="16"/>
        </w:rPr>
        <w:t xml:space="preserve">представнику </w:t>
      </w:r>
      <w:r w:rsidRPr="002C3497">
        <w:rPr>
          <w:rFonts w:ascii="Arial" w:hAnsi="Arial" w:cs="Arial"/>
          <w:bCs/>
          <w:sz w:val="16"/>
          <w:szCs w:val="16"/>
        </w:rPr>
        <w:t>Страховик</w:t>
      </w:r>
      <w:r w:rsidR="00732B6B" w:rsidRPr="002C3497">
        <w:rPr>
          <w:rFonts w:ascii="Arial" w:hAnsi="Arial" w:cs="Arial"/>
          <w:bCs/>
          <w:sz w:val="16"/>
          <w:szCs w:val="16"/>
        </w:rPr>
        <w:t xml:space="preserve">а </w:t>
      </w:r>
      <w:r w:rsidRPr="002C3497">
        <w:rPr>
          <w:rFonts w:ascii="Arial" w:hAnsi="Arial" w:cs="Arial"/>
          <w:bCs/>
          <w:sz w:val="16"/>
          <w:szCs w:val="16"/>
        </w:rPr>
        <w:t xml:space="preserve">і бути присутнім при проведенні такого огляду. У випадку, якщо пошкоджений ТЗ не має можливості самостійно пересуватись, огляд ТЗ повинен бути </w:t>
      </w:r>
      <w:r w:rsidR="00C61594" w:rsidRPr="002C3497">
        <w:rPr>
          <w:rFonts w:ascii="Arial" w:hAnsi="Arial" w:cs="Arial"/>
          <w:bCs/>
          <w:sz w:val="16"/>
          <w:szCs w:val="16"/>
        </w:rPr>
        <w:t>організований Страховиком</w:t>
      </w:r>
      <w:r w:rsidRPr="002C3497">
        <w:rPr>
          <w:rFonts w:ascii="Arial" w:hAnsi="Arial" w:cs="Arial"/>
          <w:bCs/>
          <w:sz w:val="16"/>
          <w:szCs w:val="16"/>
        </w:rPr>
        <w:t xml:space="preserve"> </w:t>
      </w:r>
      <w:r w:rsidR="00C61594" w:rsidRPr="002C3497">
        <w:rPr>
          <w:rFonts w:ascii="Arial" w:hAnsi="Arial" w:cs="Arial"/>
          <w:bCs/>
          <w:sz w:val="16"/>
          <w:szCs w:val="16"/>
        </w:rPr>
        <w:t>впродовж</w:t>
      </w:r>
      <w:r w:rsidRPr="002C3497">
        <w:rPr>
          <w:rFonts w:ascii="Arial" w:hAnsi="Arial" w:cs="Arial"/>
          <w:bCs/>
          <w:sz w:val="16"/>
          <w:szCs w:val="16"/>
        </w:rPr>
        <w:t xml:space="preserve"> </w:t>
      </w:r>
      <w:r w:rsidR="00CE13CD" w:rsidRPr="002C3497">
        <w:rPr>
          <w:rFonts w:ascii="Arial" w:hAnsi="Arial" w:cs="Arial"/>
          <w:bCs/>
          <w:sz w:val="16"/>
          <w:szCs w:val="16"/>
        </w:rPr>
        <w:t>3-х (</w:t>
      </w:r>
      <w:r w:rsidRPr="002C3497">
        <w:rPr>
          <w:rFonts w:ascii="Arial" w:hAnsi="Arial" w:cs="Arial"/>
          <w:bCs/>
          <w:sz w:val="16"/>
          <w:szCs w:val="16"/>
        </w:rPr>
        <w:t>трьох</w:t>
      </w:r>
      <w:r w:rsidR="00CE13CD" w:rsidRPr="002C3497">
        <w:rPr>
          <w:rFonts w:ascii="Arial" w:hAnsi="Arial" w:cs="Arial"/>
          <w:bCs/>
          <w:sz w:val="16"/>
          <w:szCs w:val="16"/>
        </w:rPr>
        <w:t>)</w:t>
      </w:r>
      <w:r w:rsidRPr="002C3497">
        <w:rPr>
          <w:rFonts w:ascii="Arial" w:hAnsi="Arial" w:cs="Arial"/>
          <w:bCs/>
          <w:sz w:val="16"/>
          <w:szCs w:val="16"/>
        </w:rPr>
        <w:t xml:space="preserve"> робочих днів з дати погодження такого огляду, якщо ТЗ знаходиться на території України. Якщо ТЗ знаходиться за межами України і потребує ремонту, Страхувальник впродовж </w:t>
      </w:r>
      <w:r w:rsidR="00CE13CD" w:rsidRPr="002C3497">
        <w:rPr>
          <w:rFonts w:ascii="Arial" w:hAnsi="Arial" w:cs="Arial"/>
          <w:bCs/>
          <w:sz w:val="16"/>
          <w:szCs w:val="16"/>
        </w:rPr>
        <w:t>3-х (</w:t>
      </w:r>
      <w:r w:rsidRPr="002C3497">
        <w:rPr>
          <w:rFonts w:ascii="Arial" w:hAnsi="Arial" w:cs="Arial"/>
          <w:bCs/>
          <w:sz w:val="16"/>
          <w:szCs w:val="16"/>
        </w:rPr>
        <w:t>трьох</w:t>
      </w:r>
      <w:r w:rsidR="00CE13CD" w:rsidRPr="002C3497">
        <w:rPr>
          <w:rFonts w:ascii="Arial" w:hAnsi="Arial" w:cs="Arial"/>
          <w:bCs/>
          <w:sz w:val="16"/>
          <w:szCs w:val="16"/>
        </w:rPr>
        <w:t>)</w:t>
      </w:r>
      <w:r w:rsidRPr="002C3497">
        <w:rPr>
          <w:rFonts w:ascii="Arial" w:hAnsi="Arial" w:cs="Arial"/>
          <w:bCs/>
          <w:sz w:val="16"/>
          <w:szCs w:val="16"/>
        </w:rPr>
        <w:t xml:space="preserve"> робочих днів з дати настання події повинен надати фотографії пошкодженого ТЗ Страховику у будь-який спосіб, в разі неможливості надання фотографій – надіслати Страховику письмове повідомлення з обґрунтуванням причин;</w:t>
      </w:r>
    </w:p>
    <w:p w:rsidR="009C5323" w:rsidRPr="002C3497" w:rsidRDefault="000C6D55"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16" w:name="_Ref32582526"/>
      <w:r w:rsidRPr="002C3497">
        <w:rPr>
          <w:rFonts w:ascii="Arial" w:hAnsi="Arial" w:cs="Arial"/>
          <w:bCs/>
          <w:sz w:val="16"/>
          <w:szCs w:val="16"/>
        </w:rPr>
        <w:t>у</w:t>
      </w:r>
      <w:r w:rsidR="009C5323" w:rsidRPr="002C3497">
        <w:rPr>
          <w:rFonts w:ascii="Arial" w:hAnsi="Arial" w:cs="Arial"/>
          <w:bCs/>
          <w:sz w:val="16"/>
          <w:szCs w:val="16"/>
        </w:rPr>
        <w:t xml:space="preserve"> разі розрахунку страхового відшкодування на підставі </w:t>
      </w:r>
      <w:r w:rsidR="00C22FAC" w:rsidRPr="002C3497">
        <w:rPr>
          <w:rFonts w:ascii="Arial" w:hAnsi="Arial" w:cs="Arial"/>
          <w:bCs/>
          <w:sz w:val="16"/>
          <w:szCs w:val="16"/>
        </w:rPr>
        <w:t xml:space="preserve">калькуляції </w:t>
      </w:r>
      <w:r w:rsidR="00732B6B" w:rsidRPr="002C3497">
        <w:rPr>
          <w:rFonts w:ascii="Arial" w:hAnsi="Arial" w:cs="Arial"/>
          <w:b/>
          <w:bCs/>
          <w:sz w:val="16"/>
          <w:szCs w:val="16"/>
        </w:rPr>
        <w:t>авторизованої (фірмової) СТО</w:t>
      </w:r>
      <w:r w:rsidR="00732B6B" w:rsidRPr="002C3497" w:rsidDel="00C22FAC">
        <w:rPr>
          <w:rFonts w:ascii="Arial" w:hAnsi="Arial" w:cs="Arial"/>
          <w:bCs/>
          <w:sz w:val="16"/>
          <w:szCs w:val="16"/>
        </w:rPr>
        <w:t xml:space="preserve"> </w:t>
      </w:r>
      <w:r w:rsidR="009C5323" w:rsidRPr="002C3497">
        <w:rPr>
          <w:rFonts w:ascii="Arial" w:hAnsi="Arial" w:cs="Arial"/>
          <w:bCs/>
          <w:sz w:val="16"/>
          <w:szCs w:val="16"/>
        </w:rPr>
        <w:t>Страховик повинен погодити калькуляцію СТО або відмовити у його погодженні з відповідним обґрунтуванням протягом 5 (п’яти) робочих днів</w:t>
      </w:r>
      <w:r w:rsidRPr="002C3497">
        <w:rPr>
          <w:rFonts w:ascii="Arial" w:hAnsi="Arial" w:cs="Arial"/>
          <w:bCs/>
          <w:sz w:val="16"/>
          <w:szCs w:val="16"/>
        </w:rPr>
        <w:t xml:space="preserve"> з дня отримання такого рахунку;</w:t>
      </w:r>
      <w:bookmarkEnd w:id="16"/>
    </w:p>
    <w:p w:rsidR="009C5323" w:rsidRPr="002C3497" w:rsidRDefault="000C6D55"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я</w:t>
      </w:r>
      <w:r w:rsidR="009C5323" w:rsidRPr="002C3497">
        <w:rPr>
          <w:rFonts w:ascii="Arial" w:hAnsi="Arial" w:cs="Arial"/>
          <w:bCs/>
          <w:sz w:val="16"/>
          <w:szCs w:val="16"/>
        </w:rPr>
        <w:t xml:space="preserve">кщо розрахунок вартості відновлювального ремонту буде здійснюватися </w:t>
      </w:r>
      <w:r w:rsidR="00C22FAC" w:rsidRPr="002C3497">
        <w:rPr>
          <w:rFonts w:ascii="Arial" w:hAnsi="Arial" w:cs="Arial"/>
          <w:bCs/>
          <w:sz w:val="16"/>
          <w:szCs w:val="16"/>
        </w:rPr>
        <w:t>на підставі розрахунку Страховика</w:t>
      </w:r>
      <w:r w:rsidR="009C5323" w:rsidRPr="002C3497">
        <w:rPr>
          <w:rFonts w:ascii="Arial" w:hAnsi="Arial" w:cs="Arial"/>
          <w:bCs/>
          <w:sz w:val="16"/>
          <w:szCs w:val="16"/>
        </w:rPr>
        <w:t>, то Страховик проводить такий розрахунок протягом 5 (п’яти) робочих дні</w:t>
      </w:r>
      <w:r w:rsidRPr="002C3497">
        <w:rPr>
          <w:rFonts w:ascii="Arial" w:hAnsi="Arial" w:cs="Arial"/>
          <w:bCs/>
          <w:sz w:val="16"/>
          <w:szCs w:val="16"/>
        </w:rPr>
        <w:t>в з дати огляду пошкодженого ТЗ;</w:t>
      </w:r>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17" w:name="_Ref32583541"/>
      <w:r w:rsidRPr="002C3497">
        <w:rPr>
          <w:rFonts w:ascii="Arial" w:hAnsi="Arial" w:cs="Arial"/>
          <w:b/>
          <w:bCs/>
          <w:sz w:val="16"/>
          <w:szCs w:val="16"/>
        </w:rPr>
        <w:t xml:space="preserve">у разі незаконного заволодіння ТЗ </w:t>
      </w:r>
      <w:r w:rsidRPr="002C3497">
        <w:rPr>
          <w:rFonts w:ascii="Arial" w:hAnsi="Arial" w:cs="Arial"/>
          <w:bCs/>
          <w:sz w:val="16"/>
          <w:szCs w:val="16"/>
        </w:rPr>
        <w:t xml:space="preserve">– передати Страховику впродовж </w:t>
      </w:r>
      <w:r w:rsidR="00CE13CD" w:rsidRPr="002C3497">
        <w:rPr>
          <w:rFonts w:ascii="Arial" w:hAnsi="Arial" w:cs="Arial"/>
          <w:bCs/>
          <w:sz w:val="16"/>
          <w:szCs w:val="16"/>
        </w:rPr>
        <w:t>2-х (</w:t>
      </w:r>
      <w:r w:rsidRPr="002C3497">
        <w:rPr>
          <w:rFonts w:ascii="Arial" w:hAnsi="Arial" w:cs="Arial"/>
          <w:bCs/>
          <w:sz w:val="16"/>
          <w:szCs w:val="16"/>
        </w:rPr>
        <w:t>двох</w:t>
      </w:r>
      <w:r w:rsidR="00CE13CD" w:rsidRPr="002C3497">
        <w:rPr>
          <w:rFonts w:ascii="Arial" w:hAnsi="Arial" w:cs="Arial"/>
          <w:bCs/>
          <w:sz w:val="16"/>
          <w:szCs w:val="16"/>
        </w:rPr>
        <w:t>)</w:t>
      </w:r>
      <w:r w:rsidRPr="002C3497">
        <w:rPr>
          <w:rFonts w:ascii="Arial" w:hAnsi="Arial" w:cs="Arial"/>
          <w:bCs/>
          <w:sz w:val="16"/>
          <w:szCs w:val="16"/>
        </w:rPr>
        <w:t xml:space="preserve"> робочих днів з дати настання події свідоцтво про реєстрацію ТЗ (технічний паспорт) та повний комплект оригінальних (заводських) ключів і пультів управління ТЗ</w:t>
      </w:r>
      <w:r w:rsidR="00D948FA" w:rsidRPr="002C3497">
        <w:rPr>
          <w:rFonts w:ascii="Arial" w:hAnsi="Arial" w:cs="Arial"/>
          <w:bCs/>
          <w:sz w:val="16"/>
          <w:szCs w:val="16"/>
        </w:rPr>
        <w:t xml:space="preserve"> </w:t>
      </w:r>
      <w:r w:rsidRPr="002C3497">
        <w:rPr>
          <w:rFonts w:ascii="Arial" w:hAnsi="Arial" w:cs="Arial"/>
          <w:bCs/>
          <w:sz w:val="16"/>
          <w:szCs w:val="16"/>
        </w:rPr>
        <w:t xml:space="preserve">(разом з дублікатами). Крім цього, передати повний комплект карток активних і пасивних активаторів усіх електронних та електронно-механічних засобів (пристроїв) проти викрадення, усіх ключів від механічних пристроїв проти викрадення та пультів управління </w:t>
      </w:r>
      <w:r w:rsidR="0055249A" w:rsidRPr="002C3497">
        <w:rPr>
          <w:rFonts w:ascii="Arial" w:hAnsi="Arial" w:cs="Arial"/>
          <w:bCs/>
          <w:sz w:val="16"/>
          <w:szCs w:val="16"/>
        </w:rPr>
        <w:t>п</w:t>
      </w:r>
      <w:r w:rsidR="00D948FA" w:rsidRPr="002C3497">
        <w:rPr>
          <w:rFonts w:ascii="Arial" w:hAnsi="Arial" w:cs="Arial"/>
          <w:bCs/>
          <w:sz w:val="16"/>
          <w:szCs w:val="16"/>
        </w:rPr>
        <w:t>ротиугінною системою</w:t>
      </w:r>
      <w:r w:rsidRPr="002C3497">
        <w:rPr>
          <w:rFonts w:ascii="Arial" w:hAnsi="Arial" w:cs="Arial"/>
          <w:bCs/>
          <w:sz w:val="16"/>
          <w:szCs w:val="16"/>
        </w:rPr>
        <w:t>, що застосовуються на застрахованому ТЗ (за винятком випадків, коли вони були викрадені разом із ТЗ внаслідок грабежу або розбою) або довідку про їх вилучення органами МВС</w:t>
      </w:r>
      <w:r w:rsidR="00C61594" w:rsidRPr="002C3497">
        <w:rPr>
          <w:rFonts w:ascii="Arial" w:hAnsi="Arial" w:cs="Arial"/>
          <w:bCs/>
          <w:sz w:val="16"/>
          <w:szCs w:val="16"/>
        </w:rPr>
        <w:t xml:space="preserve"> або відповідними органами країни настання такої події</w:t>
      </w:r>
      <w:r w:rsidRPr="002C3497">
        <w:rPr>
          <w:rFonts w:ascii="Arial" w:hAnsi="Arial" w:cs="Arial"/>
          <w:bCs/>
          <w:sz w:val="16"/>
          <w:szCs w:val="16"/>
        </w:rPr>
        <w:t>;</w:t>
      </w:r>
      <w:bookmarkEnd w:id="17"/>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для забезпечення Страховику права вимоги до особи, відповідальної за заподіяні збитки, письмово зафіксувати інформацію про інших учасників ДТП (якщо такі є), а</w:t>
      </w:r>
      <w:r w:rsidR="00AF0344" w:rsidRPr="002C3497">
        <w:rPr>
          <w:rFonts w:ascii="Arial" w:hAnsi="Arial" w:cs="Arial"/>
          <w:bCs/>
          <w:sz w:val="16"/>
          <w:szCs w:val="16"/>
        </w:rPr>
        <w:t xml:space="preserve"> саме:</w:t>
      </w:r>
      <w:r w:rsidR="006F7EA4" w:rsidRPr="002C3497">
        <w:rPr>
          <w:rFonts w:ascii="Arial" w:hAnsi="Arial" w:cs="Arial"/>
          <w:bCs/>
          <w:sz w:val="16"/>
          <w:szCs w:val="16"/>
        </w:rPr>
        <w:t xml:space="preserve"> відомості про </w:t>
      </w:r>
      <w:r w:rsidR="00C22FAC" w:rsidRPr="002C3497">
        <w:rPr>
          <w:rFonts w:ascii="Arial" w:hAnsi="Arial" w:cs="Arial"/>
          <w:bCs/>
          <w:sz w:val="16"/>
          <w:szCs w:val="16"/>
        </w:rPr>
        <w:t>водія</w:t>
      </w:r>
      <w:r w:rsidR="00AF0344" w:rsidRPr="002C3497">
        <w:rPr>
          <w:rFonts w:ascii="Arial" w:hAnsi="Arial" w:cs="Arial"/>
          <w:bCs/>
          <w:sz w:val="16"/>
          <w:szCs w:val="16"/>
        </w:rPr>
        <w:t xml:space="preserve">, </w:t>
      </w:r>
      <w:r w:rsidR="00162A09" w:rsidRPr="002C3497">
        <w:rPr>
          <w:rFonts w:ascii="Arial" w:hAnsi="Arial" w:cs="Arial"/>
          <w:bCs/>
          <w:sz w:val="16"/>
          <w:szCs w:val="16"/>
        </w:rPr>
        <w:t>ТЗ</w:t>
      </w:r>
      <w:r w:rsidR="00AF0344" w:rsidRPr="002C3497">
        <w:rPr>
          <w:rFonts w:ascii="Arial" w:hAnsi="Arial" w:cs="Arial"/>
          <w:bCs/>
          <w:sz w:val="16"/>
          <w:szCs w:val="16"/>
        </w:rPr>
        <w:t>,</w:t>
      </w:r>
      <w:r w:rsidRPr="002C3497">
        <w:rPr>
          <w:rFonts w:ascii="Arial" w:hAnsi="Arial" w:cs="Arial"/>
          <w:bCs/>
          <w:sz w:val="16"/>
          <w:szCs w:val="16"/>
        </w:rPr>
        <w:t xml:space="preserve"> наявність діючого договору страхування</w:t>
      </w:r>
      <w:r w:rsidR="00643F53" w:rsidRPr="002C3497">
        <w:rPr>
          <w:rFonts w:ascii="Arial" w:hAnsi="Arial" w:cs="Arial"/>
          <w:bCs/>
          <w:sz w:val="16"/>
          <w:szCs w:val="16"/>
        </w:rPr>
        <w:t xml:space="preserve"> цивільно-правової</w:t>
      </w:r>
      <w:r w:rsidRPr="002C3497">
        <w:rPr>
          <w:rFonts w:ascii="Arial" w:hAnsi="Arial" w:cs="Arial"/>
          <w:bCs/>
          <w:sz w:val="16"/>
          <w:szCs w:val="16"/>
        </w:rPr>
        <w:t xml:space="preserve"> відповідальності власника </w:t>
      </w:r>
      <w:r w:rsidR="00EE7DEB" w:rsidRPr="002C3497">
        <w:rPr>
          <w:rFonts w:ascii="Arial" w:hAnsi="Arial" w:cs="Arial"/>
          <w:bCs/>
          <w:sz w:val="16"/>
          <w:szCs w:val="16"/>
        </w:rPr>
        <w:t>ТЗ</w:t>
      </w:r>
      <w:r w:rsidR="00C22FAC" w:rsidRPr="002C3497">
        <w:rPr>
          <w:rFonts w:ascii="Arial" w:hAnsi="Arial" w:cs="Arial"/>
          <w:bCs/>
          <w:sz w:val="16"/>
          <w:szCs w:val="16"/>
        </w:rPr>
        <w:t xml:space="preserve"> тощо</w:t>
      </w:r>
      <w:r w:rsidRPr="002C3497">
        <w:rPr>
          <w:rFonts w:ascii="Arial" w:hAnsi="Arial" w:cs="Arial"/>
          <w:bCs/>
          <w:sz w:val="16"/>
          <w:szCs w:val="16"/>
        </w:rPr>
        <w:t>;</w:t>
      </w:r>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вжити необхідні та доцільні заходи, в тому числі рекомендовані Страховиком, для запобігання збільшення ступен</w:t>
      </w:r>
      <w:r w:rsidR="00C47948" w:rsidRPr="002C3497">
        <w:rPr>
          <w:rFonts w:ascii="Arial" w:hAnsi="Arial" w:cs="Arial"/>
          <w:bCs/>
          <w:sz w:val="16"/>
          <w:szCs w:val="16"/>
        </w:rPr>
        <w:t>я</w:t>
      </w:r>
      <w:r w:rsidRPr="002C3497">
        <w:rPr>
          <w:rFonts w:ascii="Arial" w:hAnsi="Arial" w:cs="Arial"/>
          <w:bCs/>
          <w:sz w:val="16"/>
          <w:szCs w:val="16"/>
        </w:rPr>
        <w:t xml:space="preserve"> ризику та збитків внаслідок настання страхового випадку;</w:t>
      </w:r>
    </w:p>
    <w:p w:rsidR="003A1043" w:rsidRPr="002C3497" w:rsidRDefault="00D06C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не розпочинати ремонтно-відновлювальні роботи</w:t>
      </w:r>
      <w:r w:rsidR="00C61594" w:rsidRPr="002C3497">
        <w:rPr>
          <w:rFonts w:ascii="Arial" w:hAnsi="Arial" w:cs="Arial"/>
          <w:b/>
          <w:bCs/>
          <w:sz w:val="16"/>
          <w:szCs w:val="16"/>
        </w:rPr>
        <w:t xml:space="preserve"> пошкодженого застрахованого ТЗ</w:t>
      </w:r>
      <w:r w:rsidRPr="002C3497">
        <w:rPr>
          <w:rFonts w:ascii="Arial" w:hAnsi="Arial" w:cs="Arial"/>
          <w:b/>
          <w:bCs/>
          <w:sz w:val="16"/>
          <w:szCs w:val="16"/>
        </w:rPr>
        <w:t xml:space="preserve"> </w:t>
      </w:r>
      <w:r w:rsidR="001347DE" w:rsidRPr="002C3497">
        <w:rPr>
          <w:rFonts w:ascii="Arial" w:hAnsi="Arial" w:cs="Arial"/>
          <w:b/>
          <w:bCs/>
          <w:sz w:val="16"/>
          <w:szCs w:val="16"/>
        </w:rPr>
        <w:t xml:space="preserve"> (ДО) </w:t>
      </w:r>
      <w:r w:rsidR="00344C96" w:rsidRPr="002C3497">
        <w:rPr>
          <w:rFonts w:ascii="Arial" w:hAnsi="Arial" w:cs="Arial"/>
          <w:bCs/>
          <w:sz w:val="16"/>
          <w:szCs w:val="16"/>
        </w:rPr>
        <w:t>до проведення предс</w:t>
      </w:r>
      <w:r w:rsidR="00020325" w:rsidRPr="002C3497">
        <w:rPr>
          <w:rFonts w:ascii="Arial" w:hAnsi="Arial" w:cs="Arial"/>
          <w:bCs/>
          <w:sz w:val="16"/>
          <w:szCs w:val="16"/>
        </w:rPr>
        <w:t xml:space="preserve">тавником Страховика його огляду </w:t>
      </w:r>
      <w:r w:rsidR="00344C96" w:rsidRPr="002C3497">
        <w:rPr>
          <w:rFonts w:ascii="Arial" w:hAnsi="Arial" w:cs="Arial"/>
          <w:bCs/>
          <w:sz w:val="16"/>
          <w:szCs w:val="16"/>
        </w:rPr>
        <w:t xml:space="preserve">та складання відповідного </w:t>
      </w:r>
      <w:r w:rsidR="00686E7B" w:rsidRPr="002C3497">
        <w:rPr>
          <w:rFonts w:ascii="Arial" w:hAnsi="Arial" w:cs="Arial"/>
          <w:bCs/>
          <w:sz w:val="16"/>
          <w:szCs w:val="16"/>
        </w:rPr>
        <w:t>А</w:t>
      </w:r>
      <w:r w:rsidR="00344C96" w:rsidRPr="002C3497">
        <w:rPr>
          <w:rFonts w:ascii="Arial" w:hAnsi="Arial" w:cs="Arial"/>
          <w:bCs/>
          <w:sz w:val="16"/>
          <w:szCs w:val="16"/>
        </w:rPr>
        <w:t xml:space="preserve">кту огляду. У випадку, коли після проведеного представником Страховика огляду були виявлені додаткові пошкодження, які не були зазначені в </w:t>
      </w:r>
      <w:r w:rsidR="00686E7B" w:rsidRPr="002C3497">
        <w:rPr>
          <w:rFonts w:ascii="Arial" w:hAnsi="Arial" w:cs="Arial"/>
          <w:bCs/>
          <w:sz w:val="16"/>
          <w:szCs w:val="16"/>
        </w:rPr>
        <w:t>А</w:t>
      </w:r>
      <w:r w:rsidR="00344C96" w:rsidRPr="002C3497">
        <w:rPr>
          <w:rFonts w:ascii="Arial" w:hAnsi="Arial" w:cs="Arial"/>
          <w:bCs/>
          <w:sz w:val="16"/>
          <w:szCs w:val="16"/>
        </w:rPr>
        <w:t>кті огляду ТЗ (ДО), Страхувальник повинен повідомити про це Страховика, призупинити виконання ремонтно-відновлювальних робіт та забезпечити останньому можливість проведення додаткового огляду</w:t>
      </w:r>
      <w:r w:rsidR="006F4059" w:rsidRPr="002C3497">
        <w:rPr>
          <w:rFonts w:ascii="Arial" w:hAnsi="Arial" w:cs="Arial"/>
          <w:bCs/>
          <w:sz w:val="16"/>
          <w:szCs w:val="16"/>
        </w:rPr>
        <w:t xml:space="preserve">. Якщо </w:t>
      </w:r>
      <w:r w:rsidR="006D4C53" w:rsidRPr="002C3497">
        <w:rPr>
          <w:rFonts w:ascii="Arial" w:hAnsi="Arial" w:cs="Arial"/>
          <w:bCs/>
          <w:sz w:val="16"/>
          <w:szCs w:val="16"/>
        </w:rPr>
        <w:t xml:space="preserve">додаткові пошкодження були виявлені під час ремонту </w:t>
      </w:r>
      <w:r w:rsidR="006F4059" w:rsidRPr="002C3497">
        <w:rPr>
          <w:rFonts w:ascii="Arial" w:hAnsi="Arial" w:cs="Arial"/>
          <w:bCs/>
          <w:sz w:val="16"/>
          <w:szCs w:val="16"/>
        </w:rPr>
        <w:t>ТЗ за межами України</w:t>
      </w:r>
      <w:r w:rsidR="006D4C53" w:rsidRPr="002C3497">
        <w:rPr>
          <w:rFonts w:ascii="Arial" w:hAnsi="Arial" w:cs="Arial"/>
          <w:bCs/>
          <w:sz w:val="16"/>
          <w:szCs w:val="16"/>
        </w:rPr>
        <w:t xml:space="preserve">, </w:t>
      </w:r>
      <w:r w:rsidR="006F4059" w:rsidRPr="002C3497">
        <w:rPr>
          <w:rFonts w:ascii="Arial" w:hAnsi="Arial" w:cs="Arial"/>
          <w:bCs/>
          <w:sz w:val="16"/>
          <w:szCs w:val="16"/>
        </w:rPr>
        <w:t>Страхувальник</w:t>
      </w:r>
      <w:r w:rsidR="006D4C53" w:rsidRPr="002C3497">
        <w:rPr>
          <w:rFonts w:ascii="Arial" w:hAnsi="Arial" w:cs="Arial"/>
          <w:bCs/>
          <w:sz w:val="16"/>
          <w:szCs w:val="16"/>
        </w:rPr>
        <w:t xml:space="preserve"> зобов’язаний самостійно здійснити фото фіксацію пошкоджень та надати такі фот</w:t>
      </w:r>
      <w:r w:rsidR="00386537" w:rsidRPr="002C3497">
        <w:rPr>
          <w:rFonts w:ascii="Arial" w:hAnsi="Arial" w:cs="Arial"/>
          <w:bCs/>
          <w:sz w:val="16"/>
          <w:szCs w:val="16"/>
        </w:rPr>
        <w:t>ознімки Страховику</w:t>
      </w:r>
      <w:r w:rsidR="00643F53" w:rsidRPr="002C3497">
        <w:rPr>
          <w:rFonts w:ascii="Arial" w:hAnsi="Arial" w:cs="Arial"/>
          <w:bCs/>
          <w:sz w:val="16"/>
          <w:szCs w:val="16"/>
        </w:rPr>
        <w:t>.</w:t>
      </w:r>
    </w:p>
    <w:p w:rsidR="003447E9" w:rsidRPr="002C3497" w:rsidRDefault="003447E9" w:rsidP="008C0A2A">
      <w:pPr>
        <w:jc w:val="both"/>
        <w:rPr>
          <w:rFonts w:ascii="Arial" w:hAnsi="Arial" w:cs="Arial"/>
          <w:bCs/>
          <w:sz w:val="16"/>
          <w:szCs w:val="16"/>
        </w:rPr>
      </w:pPr>
    </w:p>
    <w:p w:rsidR="00F9379F" w:rsidRPr="002C3497" w:rsidRDefault="008D07AF" w:rsidP="008C0A2A">
      <w:pPr>
        <w:pStyle w:val="a7"/>
        <w:numPr>
          <w:ilvl w:val="0"/>
          <w:numId w:val="2"/>
        </w:numPr>
        <w:ind w:left="0" w:firstLine="0"/>
        <w:jc w:val="center"/>
        <w:rPr>
          <w:rFonts w:ascii="Arial" w:hAnsi="Arial" w:cs="Arial"/>
          <w:b/>
          <w:bCs/>
          <w:sz w:val="16"/>
          <w:szCs w:val="16"/>
        </w:rPr>
      </w:pPr>
      <w:bookmarkStart w:id="18" w:name="_Ref26292221"/>
      <w:r w:rsidRPr="002C3497">
        <w:rPr>
          <w:rFonts w:ascii="Arial" w:hAnsi="Arial" w:cs="Arial"/>
          <w:b/>
          <w:bCs/>
          <w:sz w:val="16"/>
          <w:szCs w:val="16"/>
        </w:rPr>
        <w:t>ПЕРЕЛІК ДОКУМЕНТІВ</w:t>
      </w:r>
      <w:r w:rsidR="00216DFE" w:rsidRPr="002C3497">
        <w:rPr>
          <w:rFonts w:ascii="Arial" w:hAnsi="Arial" w:cs="Arial"/>
          <w:b/>
          <w:bCs/>
          <w:sz w:val="16"/>
          <w:szCs w:val="16"/>
        </w:rPr>
        <w:t>, ЩО ПІДТВЕРДЖУЮТЬ НАСТАННЯ СТРАХОВОГО ВИПАДКУ ТА НЕОБХІДНІ ДЛЯ ЗДІЙСНЕННЯ СТРАХОВОГО ВІДШКОДУВАННЯ</w:t>
      </w:r>
      <w:bookmarkEnd w:id="18"/>
    </w:p>
    <w:p w:rsidR="004E2994" w:rsidRPr="002C3497" w:rsidRDefault="005F2835" w:rsidP="008C0A2A">
      <w:pPr>
        <w:pStyle w:val="a7"/>
        <w:widowControl w:val="0"/>
        <w:numPr>
          <w:ilvl w:val="1"/>
          <w:numId w:val="2"/>
        </w:numPr>
        <w:autoSpaceDE w:val="0"/>
        <w:autoSpaceDN w:val="0"/>
        <w:adjustRightInd w:val="0"/>
        <w:ind w:left="0" w:firstLine="0"/>
        <w:jc w:val="both"/>
        <w:rPr>
          <w:rFonts w:ascii="Arial" w:hAnsi="Arial" w:cs="Arial"/>
          <w:bCs/>
          <w:sz w:val="16"/>
          <w:szCs w:val="16"/>
        </w:rPr>
      </w:pPr>
      <w:bookmarkStart w:id="19" w:name="_Ref32581883"/>
      <w:r w:rsidRPr="002C3497">
        <w:rPr>
          <w:rFonts w:ascii="Arial" w:hAnsi="Arial" w:cs="Arial"/>
          <w:bCs/>
          <w:sz w:val="16"/>
          <w:szCs w:val="16"/>
        </w:rPr>
        <w:t>Д</w:t>
      </w:r>
      <w:r w:rsidR="00773501" w:rsidRPr="002C3497">
        <w:rPr>
          <w:rFonts w:ascii="Arial" w:hAnsi="Arial" w:cs="Arial"/>
          <w:bCs/>
          <w:sz w:val="16"/>
          <w:szCs w:val="16"/>
        </w:rPr>
        <w:t xml:space="preserve">ля визнання </w:t>
      </w:r>
      <w:r w:rsidR="00DF492D" w:rsidRPr="002C3497">
        <w:rPr>
          <w:rFonts w:ascii="Arial" w:hAnsi="Arial" w:cs="Arial"/>
          <w:bCs/>
          <w:sz w:val="16"/>
          <w:szCs w:val="16"/>
        </w:rPr>
        <w:t>п</w:t>
      </w:r>
      <w:r w:rsidR="00773501" w:rsidRPr="002C3497">
        <w:rPr>
          <w:rFonts w:ascii="Arial" w:hAnsi="Arial" w:cs="Arial"/>
          <w:bCs/>
          <w:sz w:val="16"/>
          <w:szCs w:val="16"/>
        </w:rPr>
        <w:t xml:space="preserve">одії страховим випадком та визначення </w:t>
      </w:r>
      <w:r w:rsidR="007C4D5D" w:rsidRPr="002C3497">
        <w:rPr>
          <w:rFonts w:ascii="Arial" w:hAnsi="Arial" w:cs="Arial"/>
          <w:bCs/>
          <w:sz w:val="16"/>
          <w:szCs w:val="16"/>
        </w:rPr>
        <w:t xml:space="preserve">її </w:t>
      </w:r>
      <w:r w:rsidR="00773501" w:rsidRPr="002C3497">
        <w:rPr>
          <w:rFonts w:ascii="Arial" w:hAnsi="Arial" w:cs="Arial"/>
          <w:bCs/>
          <w:sz w:val="16"/>
          <w:szCs w:val="16"/>
        </w:rPr>
        <w:t xml:space="preserve">причин, обставин та розміру страхового відшкодування, Страхувальник </w:t>
      </w:r>
      <w:r w:rsidR="00D0423A" w:rsidRPr="002C3497">
        <w:rPr>
          <w:rFonts w:ascii="Arial" w:hAnsi="Arial" w:cs="Arial"/>
          <w:bCs/>
          <w:sz w:val="16"/>
          <w:szCs w:val="16"/>
        </w:rPr>
        <w:t xml:space="preserve">зобов’язаний </w:t>
      </w:r>
      <w:r w:rsidR="00773501" w:rsidRPr="002C3497">
        <w:rPr>
          <w:rFonts w:ascii="Arial" w:hAnsi="Arial" w:cs="Arial"/>
          <w:bCs/>
          <w:sz w:val="16"/>
          <w:szCs w:val="16"/>
        </w:rPr>
        <w:t xml:space="preserve">надати </w:t>
      </w:r>
      <w:r w:rsidR="00773501" w:rsidRPr="002C3497">
        <w:rPr>
          <w:rFonts w:ascii="Arial" w:hAnsi="Arial" w:cs="Arial"/>
          <w:b/>
          <w:bCs/>
          <w:sz w:val="16"/>
          <w:szCs w:val="16"/>
        </w:rPr>
        <w:t>наступні документи</w:t>
      </w:r>
      <w:r w:rsidR="00773501" w:rsidRPr="002C3497">
        <w:rPr>
          <w:rFonts w:ascii="Arial" w:hAnsi="Arial" w:cs="Arial"/>
          <w:bCs/>
          <w:sz w:val="16"/>
          <w:szCs w:val="16"/>
        </w:rPr>
        <w:t>:</w:t>
      </w:r>
      <w:bookmarkEnd w:id="19"/>
    </w:p>
    <w:p w:rsidR="009C30F0" w:rsidRPr="002C3497" w:rsidRDefault="009C30F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письмове повідомлення про настання </w:t>
      </w:r>
      <w:r w:rsidR="00BC4A13" w:rsidRPr="002C3497">
        <w:rPr>
          <w:rFonts w:ascii="Arial" w:hAnsi="Arial" w:cs="Arial"/>
          <w:bCs/>
          <w:sz w:val="16"/>
          <w:szCs w:val="16"/>
        </w:rPr>
        <w:t>події, яка може бути визнана страховим випадком</w:t>
      </w:r>
      <w:r w:rsidRPr="002C3497">
        <w:rPr>
          <w:rFonts w:ascii="Arial" w:hAnsi="Arial" w:cs="Arial"/>
          <w:bCs/>
          <w:sz w:val="16"/>
          <w:szCs w:val="16"/>
        </w:rPr>
        <w:t>;</w:t>
      </w:r>
    </w:p>
    <w:p w:rsidR="004E2994" w:rsidRPr="002C3497" w:rsidRDefault="00773501"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письмову заяву про виплату страхового відшкодування;</w:t>
      </w:r>
    </w:p>
    <w:p w:rsidR="003A1043" w:rsidRPr="002C3497" w:rsidRDefault="00773501" w:rsidP="008C0A2A">
      <w:pPr>
        <w:pStyle w:val="a7"/>
        <w:widowControl w:val="0"/>
        <w:numPr>
          <w:ilvl w:val="2"/>
          <w:numId w:val="2"/>
        </w:numPr>
        <w:autoSpaceDE w:val="0"/>
        <w:autoSpaceDN w:val="0"/>
        <w:adjustRightInd w:val="0"/>
        <w:ind w:left="0" w:firstLine="0"/>
        <w:jc w:val="both"/>
        <w:rPr>
          <w:rFonts w:ascii="Arial" w:hAnsi="Arial" w:cs="Arial"/>
          <w:sz w:val="16"/>
          <w:szCs w:val="16"/>
        </w:rPr>
      </w:pPr>
      <w:r w:rsidRPr="002C3497">
        <w:rPr>
          <w:rFonts w:ascii="Arial" w:hAnsi="Arial" w:cs="Arial"/>
          <w:bCs/>
          <w:sz w:val="16"/>
          <w:szCs w:val="16"/>
        </w:rPr>
        <w:t>документи</w:t>
      </w:r>
      <w:r w:rsidR="00DA1188" w:rsidRPr="002C3497">
        <w:rPr>
          <w:rFonts w:ascii="Arial" w:hAnsi="Arial" w:cs="Arial"/>
          <w:bCs/>
          <w:sz w:val="16"/>
          <w:szCs w:val="16"/>
        </w:rPr>
        <w:t xml:space="preserve">, за запитом Страховика для проведення належної перевірки </w:t>
      </w:r>
      <w:r w:rsidR="00AF0344" w:rsidRPr="002C3497">
        <w:rPr>
          <w:rFonts w:ascii="Arial" w:hAnsi="Arial" w:cs="Arial"/>
          <w:bCs/>
          <w:sz w:val="16"/>
          <w:szCs w:val="16"/>
        </w:rPr>
        <w:t>Страхувальника (Вигодонабувача)</w:t>
      </w:r>
      <w:r w:rsidR="00DA1188" w:rsidRPr="002C3497">
        <w:rPr>
          <w:rFonts w:ascii="Arial" w:hAnsi="Arial" w:cs="Arial"/>
          <w:bCs/>
          <w:sz w:val="16"/>
          <w:szCs w:val="16"/>
        </w:rPr>
        <w:t xml:space="preserve"> згідно статті 11 Закону Ук</w:t>
      </w:r>
      <w:r w:rsidR="00DA1188" w:rsidRPr="002C3497">
        <w:rPr>
          <w:rFonts w:ascii="Arial" w:eastAsia="Times New Roman" w:hAnsi="Arial" w:cs="Arial"/>
          <w:sz w:val="16"/>
          <w:szCs w:val="16"/>
          <w:lang w:eastAsia="ru-RU"/>
        </w:rPr>
        <w:t>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регулятора.</w:t>
      </w:r>
    </w:p>
    <w:p w:rsidR="00F9379F" w:rsidRPr="002C3497" w:rsidRDefault="00310034"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засвідчену Страхувальником копію Д</w:t>
      </w:r>
      <w:r w:rsidR="00241718" w:rsidRPr="002C3497">
        <w:rPr>
          <w:rFonts w:ascii="Arial" w:hAnsi="Arial" w:cs="Arial"/>
          <w:bCs/>
          <w:sz w:val="16"/>
          <w:szCs w:val="16"/>
        </w:rPr>
        <w:t>огов</w:t>
      </w:r>
      <w:r w:rsidRPr="002C3497">
        <w:rPr>
          <w:rFonts w:ascii="Arial" w:hAnsi="Arial" w:cs="Arial"/>
          <w:bCs/>
          <w:sz w:val="16"/>
          <w:szCs w:val="16"/>
        </w:rPr>
        <w:t>ору (</w:t>
      </w:r>
      <w:r w:rsidR="00241718" w:rsidRPr="002C3497">
        <w:rPr>
          <w:rFonts w:ascii="Arial" w:hAnsi="Arial" w:cs="Arial"/>
          <w:bCs/>
          <w:sz w:val="16"/>
          <w:szCs w:val="16"/>
        </w:rPr>
        <w:t>примірник</w:t>
      </w:r>
      <w:r w:rsidRPr="002C3497">
        <w:rPr>
          <w:rFonts w:ascii="Arial" w:hAnsi="Arial" w:cs="Arial"/>
          <w:bCs/>
          <w:sz w:val="16"/>
          <w:szCs w:val="16"/>
        </w:rPr>
        <w:t>а</w:t>
      </w:r>
      <w:r w:rsidR="00241718" w:rsidRPr="002C3497">
        <w:rPr>
          <w:rFonts w:ascii="Arial" w:hAnsi="Arial" w:cs="Arial"/>
          <w:bCs/>
          <w:sz w:val="16"/>
          <w:szCs w:val="16"/>
        </w:rPr>
        <w:t xml:space="preserve"> Страхувальника</w:t>
      </w:r>
      <w:r w:rsidRPr="002C3497">
        <w:rPr>
          <w:rFonts w:ascii="Arial" w:hAnsi="Arial" w:cs="Arial"/>
          <w:bCs/>
          <w:sz w:val="16"/>
          <w:szCs w:val="16"/>
        </w:rPr>
        <w:t>)</w:t>
      </w:r>
      <w:r w:rsidR="00773501" w:rsidRPr="002C3497">
        <w:rPr>
          <w:rFonts w:ascii="Arial" w:hAnsi="Arial" w:cs="Arial"/>
          <w:bCs/>
          <w:sz w:val="16"/>
          <w:szCs w:val="16"/>
        </w:rPr>
        <w:t>;</w:t>
      </w:r>
    </w:p>
    <w:p w:rsidR="003A1043" w:rsidRPr="002C3497" w:rsidRDefault="00773501"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свідоцтво про реєстрацію ТЗ;</w:t>
      </w:r>
    </w:p>
    <w:p w:rsidR="003A1043" w:rsidRPr="002C3497" w:rsidRDefault="00172D4B"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20" w:name="_Ref26293996"/>
      <w:r w:rsidRPr="002C3497">
        <w:rPr>
          <w:rFonts w:ascii="Arial" w:hAnsi="Arial" w:cs="Arial"/>
          <w:bCs/>
          <w:sz w:val="16"/>
          <w:szCs w:val="16"/>
        </w:rPr>
        <w:t xml:space="preserve">рахунок СТО, у якому платником є Приватне акціонерне товариство «Страхова компанія «Перша», </w:t>
      </w:r>
      <w:r w:rsidR="00773501" w:rsidRPr="002C3497">
        <w:rPr>
          <w:rFonts w:ascii="Arial" w:hAnsi="Arial" w:cs="Arial"/>
          <w:bCs/>
          <w:sz w:val="16"/>
          <w:szCs w:val="16"/>
        </w:rPr>
        <w:t>із зазначенням переліку відновлювальних робіт, їхньої вартості, вартості деталей, що підлягають заміні, вартості витратних матеріалів</w:t>
      </w:r>
      <w:r w:rsidR="004E1614" w:rsidRPr="002C3497">
        <w:rPr>
          <w:rFonts w:ascii="Arial" w:hAnsi="Arial" w:cs="Arial"/>
          <w:bCs/>
          <w:sz w:val="16"/>
          <w:szCs w:val="16"/>
        </w:rPr>
        <w:t xml:space="preserve"> - </w:t>
      </w:r>
      <w:r w:rsidR="00B03F47" w:rsidRPr="002C3497">
        <w:rPr>
          <w:rFonts w:ascii="Arial" w:hAnsi="Arial" w:cs="Arial"/>
          <w:bCs/>
          <w:sz w:val="16"/>
          <w:szCs w:val="16"/>
        </w:rPr>
        <w:t>у випадку, коли Страхувальник має намір отримати страхове відшкодування шляхом перерахунку коштів безпосередньо на рахунок такого СТО;</w:t>
      </w:r>
      <w:bookmarkEnd w:id="20"/>
    </w:p>
    <w:p w:rsidR="003A1043" w:rsidRPr="002C3497" w:rsidRDefault="00C623AB"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банківські </w:t>
      </w:r>
      <w:r w:rsidR="00773501" w:rsidRPr="002C3497">
        <w:rPr>
          <w:rFonts w:ascii="Arial" w:hAnsi="Arial" w:cs="Arial"/>
          <w:bCs/>
          <w:sz w:val="16"/>
          <w:szCs w:val="16"/>
        </w:rPr>
        <w:t>документи, що підтверджують оплату Страхувальником ремонтно-відновлювальних робіт</w:t>
      </w:r>
      <w:r w:rsidR="00514B7B" w:rsidRPr="002C3497">
        <w:rPr>
          <w:rFonts w:ascii="Arial" w:hAnsi="Arial" w:cs="Arial"/>
          <w:bCs/>
          <w:sz w:val="16"/>
          <w:szCs w:val="16"/>
        </w:rPr>
        <w:t xml:space="preserve"> та </w:t>
      </w:r>
      <w:r w:rsidRPr="002C3497">
        <w:rPr>
          <w:rFonts w:ascii="Arial" w:hAnsi="Arial" w:cs="Arial"/>
          <w:bCs/>
          <w:sz w:val="16"/>
          <w:szCs w:val="16"/>
        </w:rPr>
        <w:t>акти виконаних робіт СТО</w:t>
      </w:r>
      <w:r w:rsidR="00514B7B" w:rsidRPr="002C3497">
        <w:rPr>
          <w:rFonts w:ascii="Arial" w:hAnsi="Arial" w:cs="Arial"/>
          <w:bCs/>
          <w:sz w:val="16"/>
          <w:szCs w:val="16"/>
        </w:rPr>
        <w:t xml:space="preserve">; </w:t>
      </w:r>
    </w:p>
    <w:p w:rsidR="00773501" w:rsidRPr="002C3497" w:rsidRDefault="00773501"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bookmarkStart w:id="21" w:name="_Ref32587590"/>
      <w:r w:rsidRPr="002C3497">
        <w:rPr>
          <w:rFonts w:ascii="Arial" w:hAnsi="Arial" w:cs="Arial"/>
          <w:b/>
          <w:bCs/>
          <w:sz w:val="16"/>
          <w:szCs w:val="16"/>
          <w:u w:val="single"/>
        </w:rPr>
        <w:t>п</w:t>
      </w:r>
      <w:r w:rsidR="00643F53" w:rsidRPr="002C3497">
        <w:rPr>
          <w:rFonts w:ascii="Arial" w:hAnsi="Arial" w:cs="Arial"/>
          <w:b/>
          <w:bCs/>
          <w:sz w:val="16"/>
          <w:szCs w:val="16"/>
          <w:u w:val="single"/>
        </w:rPr>
        <w:t>ри</w:t>
      </w:r>
      <w:r w:rsidRPr="002C3497">
        <w:rPr>
          <w:rFonts w:ascii="Arial" w:hAnsi="Arial" w:cs="Arial"/>
          <w:b/>
          <w:bCs/>
          <w:sz w:val="16"/>
          <w:szCs w:val="16"/>
          <w:u w:val="single"/>
        </w:rPr>
        <w:t xml:space="preserve"> страховому випадку «ДТП»</w:t>
      </w:r>
      <w:r w:rsidRPr="002C3497">
        <w:rPr>
          <w:rFonts w:ascii="Arial" w:hAnsi="Arial" w:cs="Arial"/>
          <w:bCs/>
          <w:sz w:val="16"/>
          <w:szCs w:val="16"/>
        </w:rPr>
        <w:t xml:space="preserve"> </w:t>
      </w:r>
      <w:r w:rsidR="009C30F0" w:rsidRPr="002C3497">
        <w:rPr>
          <w:rFonts w:ascii="Arial" w:hAnsi="Arial" w:cs="Arial"/>
          <w:bCs/>
          <w:sz w:val="16"/>
          <w:szCs w:val="16"/>
        </w:rPr>
        <w:t xml:space="preserve">Страхувальник зобов’язаний </w:t>
      </w:r>
      <w:r w:rsidRPr="002C3497">
        <w:rPr>
          <w:rFonts w:ascii="Arial" w:hAnsi="Arial" w:cs="Arial"/>
          <w:bCs/>
          <w:sz w:val="16"/>
          <w:szCs w:val="16"/>
          <w:u w:val="single"/>
        </w:rPr>
        <w:t xml:space="preserve">додатково </w:t>
      </w:r>
      <w:r w:rsidR="009C30F0" w:rsidRPr="002C3497">
        <w:rPr>
          <w:rFonts w:ascii="Arial" w:hAnsi="Arial" w:cs="Arial"/>
          <w:bCs/>
          <w:sz w:val="16"/>
          <w:szCs w:val="16"/>
          <w:u w:val="single"/>
        </w:rPr>
        <w:t xml:space="preserve">надати </w:t>
      </w:r>
      <w:r w:rsidRPr="002C3497">
        <w:rPr>
          <w:rFonts w:ascii="Arial" w:hAnsi="Arial" w:cs="Arial"/>
          <w:bCs/>
          <w:sz w:val="16"/>
          <w:szCs w:val="16"/>
          <w:u w:val="single"/>
        </w:rPr>
        <w:t>наступні документи:</w:t>
      </w:r>
      <w:bookmarkEnd w:id="21"/>
    </w:p>
    <w:p w:rsidR="003A1043" w:rsidRPr="002C3497" w:rsidRDefault="00706E17"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2" w:name="_Ref26293773"/>
      <w:r w:rsidRPr="002C3497">
        <w:rPr>
          <w:rFonts w:ascii="Arial" w:hAnsi="Arial" w:cs="Arial"/>
          <w:bCs/>
          <w:sz w:val="16"/>
          <w:szCs w:val="16"/>
        </w:rPr>
        <w:t>копі</w:t>
      </w:r>
      <w:r w:rsidR="00310034" w:rsidRPr="002C3497">
        <w:rPr>
          <w:rFonts w:ascii="Arial" w:hAnsi="Arial" w:cs="Arial"/>
          <w:bCs/>
          <w:sz w:val="16"/>
          <w:szCs w:val="16"/>
        </w:rPr>
        <w:t>ю</w:t>
      </w:r>
      <w:r w:rsidRPr="002C3497">
        <w:rPr>
          <w:rFonts w:ascii="Arial" w:hAnsi="Arial" w:cs="Arial"/>
          <w:bCs/>
          <w:sz w:val="16"/>
          <w:szCs w:val="16"/>
        </w:rPr>
        <w:t xml:space="preserve"> схеми місця ДТП</w:t>
      </w:r>
      <w:r w:rsidR="00B83627" w:rsidRPr="002C3497">
        <w:rPr>
          <w:rFonts w:ascii="Arial" w:hAnsi="Arial" w:cs="Arial"/>
          <w:bCs/>
          <w:sz w:val="16"/>
          <w:szCs w:val="16"/>
        </w:rPr>
        <w:t xml:space="preserve"> встановленого зразка,</w:t>
      </w:r>
      <w:r w:rsidRPr="002C3497">
        <w:rPr>
          <w:rFonts w:ascii="Arial" w:hAnsi="Arial" w:cs="Arial"/>
          <w:bCs/>
          <w:sz w:val="16"/>
          <w:szCs w:val="16"/>
        </w:rPr>
        <w:t xml:space="preserve"> складеної</w:t>
      </w:r>
      <w:r w:rsidR="00773501" w:rsidRPr="002C3497">
        <w:rPr>
          <w:rFonts w:ascii="Arial" w:hAnsi="Arial" w:cs="Arial"/>
          <w:bCs/>
          <w:sz w:val="16"/>
          <w:szCs w:val="16"/>
        </w:rPr>
        <w:t xml:space="preserve"> підрозділом </w:t>
      </w:r>
      <w:r w:rsidR="00254385" w:rsidRPr="002C3497">
        <w:rPr>
          <w:rFonts w:ascii="Arial" w:hAnsi="Arial" w:cs="Arial"/>
          <w:bCs/>
          <w:sz w:val="16"/>
          <w:szCs w:val="16"/>
        </w:rPr>
        <w:t>поліції</w:t>
      </w:r>
      <w:r w:rsidR="00C47948" w:rsidRPr="002C3497">
        <w:rPr>
          <w:rFonts w:ascii="Arial" w:hAnsi="Arial" w:cs="Arial"/>
          <w:bCs/>
          <w:sz w:val="16"/>
          <w:szCs w:val="16"/>
        </w:rPr>
        <w:t>,</w:t>
      </w:r>
      <w:r w:rsidR="00773501" w:rsidRPr="002C3497">
        <w:rPr>
          <w:rFonts w:ascii="Arial" w:hAnsi="Arial" w:cs="Arial"/>
          <w:bCs/>
          <w:sz w:val="16"/>
          <w:szCs w:val="16"/>
        </w:rPr>
        <w:t xml:space="preserve"> із зазначенням часу, дати, місця події, </w:t>
      </w:r>
      <w:r w:rsidRPr="002C3497">
        <w:rPr>
          <w:rFonts w:ascii="Arial" w:hAnsi="Arial" w:cs="Arial"/>
          <w:bCs/>
          <w:sz w:val="16"/>
          <w:szCs w:val="16"/>
        </w:rPr>
        <w:t xml:space="preserve">інформації </w:t>
      </w:r>
      <w:r w:rsidR="00A2408D" w:rsidRPr="002C3497">
        <w:rPr>
          <w:rFonts w:ascii="Arial" w:hAnsi="Arial" w:cs="Arial"/>
          <w:bCs/>
          <w:sz w:val="16"/>
          <w:szCs w:val="16"/>
        </w:rPr>
        <w:t xml:space="preserve">про </w:t>
      </w:r>
      <w:r w:rsidR="003F5DB1" w:rsidRPr="002C3497">
        <w:rPr>
          <w:rFonts w:ascii="Arial" w:hAnsi="Arial" w:cs="Arial"/>
          <w:bCs/>
          <w:sz w:val="16"/>
          <w:szCs w:val="16"/>
        </w:rPr>
        <w:t xml:space="preserve">транспортні засоби </w:t>
      </w:r>
      <w:r w:rsidRPr="002C3497">
        <w:rPr>
          <w:rFonts w:ascii="Arial" w:hAnsi="Arial" w:cs="Arial"/>
          <w:bCs/>
          <w:sz w:val="16"/>
          <w:szCs w:val="16"/>
        </w:rPr>
        <w:t xml:space="preserve">учасників події та </w:t>
      </w:r>
      <w:r w:rsidR="003F5DB1" w:rsidRPr="002C3497">
        <w:rPr>
          <w:rFonts w:ascii="Arial" w:hAnsi="Arial" w:cs="Arial"/>
          <w:bCs/>
          <w:sz w:val="16"/>
          <w:szCs w:val="16"/>
        </w:rPr>
        <w:t>завдані їм</w:t>
      </w:r>
      <w:r w:rsidRPr="002C3497">
        <w:rPr>
          <w:rFonts w:ascii="Arial" w:hAnsi="Arial" w:cs="Arial"/>
          <w:bCs/>
          <w:sz w:val="16"/>
          <w:szCs w:val="16"/>
        </w:rPr>
        <w:t xml:space="preserve"> </w:t>
      </w:r>
      <w:r w:rsidR="00773501" w:rsidRPr="002C3497">
        <w:rPr>
          <w:rFonts w:ascii="Arial" w:hAnsi="Arial" w:cs="Arial"/>
          <w:bCs/>
          <w:sz w:val="16"/>
          <w:szCs w:val="16"/>
        </w:rPr>
        <w:t>пошкоджен</w:t>
      </w:r>
      <w:r w:rsidR="003F5DB1" w:rsidRPr="002C3497">
        <w:rPr>
          <w:rFonts w:ascii="Arial" w:hAnsi="Arial" w:cs="Arial"/>
          <w:bCs/>
          <w:sz w:val="16"/>
          <w:szCs w:val="16"/>
        </w:rPr>
        <w:t>ня</w:t>
      </w:r>
      <w:r w:rsidR="00773501" w:rsidRPr="002C3497">
        <w:rPr>
          <w:rFonts w:ascii="Arial" w:hAnsi="Arial" w:cs="Arial"/>
          <w:bCs/>
          <w:sz w:val="16"/>
          <w:szCs w:val="16"/>
        </w:rPr>
        <w:t xml:space="preserve">. </w:t>
      </w:r>
      <w:bookmarkEnd w:id="22"/>
      <w:r w:rsidR="00653263" w:rsidRPr="002C3497">
        <w:rPr>
          <w:rFonts w:ascii="Arial" w:hAnsi="Arial" w:cs="Arial"/>
          <w:bCs/>
          <w:sz w:val="16"/>
          <w:szCs w:val="16"/>
        </w:rPr>
        <w:t>Якщо згідно з п.</w:t>
      </w:r>
      <w:fldSimple w:instr=" REF _Ref26293175 \r \h  \* MERGEFORMAT ">
        <w:r w:rsidR="00291DD6" w:rsidRPr="002C3497">
          <w:rPr>
            <w:rFonts w:ascii="Arial" w:hAnsi="Arial" w:cs="Arial"/>
            <w:bCs/>
            <w:sz w:val="16"/>
            <w:szCs w:val="16"/>
          </w:rPr>
          <w:t>8.2</w:t>
        </w:r>
      </w:fldSimple>
      <w:r w:rsidR="00653263" w:rsidRPr="002C3497">
        <w:rPr>
          <w:rFonts w:ascii="Arial" w:hAnsi="Arial" w:cs="Arial"/>
          <w:bCs/>
          <w:sz w:val="16"/>
          <w:szCs w:val="16"/>
        </w:rPr>
        <w:t xml:space="preserve"> Частини 2 Договору виклик поліції є необов’язковим, укладається Акт огляду ТЗ за формою Страховика та підписами Страховика та С</w:t>
      </w:r>
      <w:r w:rsidR="00C57B2C" w:rsidRPr="002C3497">
        <w:rPr>
          <w:rFonts w:ascii="Arial" w:hAnsi="Arial" w:cs="Arial"/>
          <w:bCs/>
          <w:sz w:val="16"/>
          <w:szCs w:val="16"/>
        </w:rPr>
        <w:t>т</w:t>
      </w:r>
      <w:r w:rsidR="00653263" w:rsidRPr="002C3497">
        <w:rPr>
          <w:rFonts w:ascii="Arial" w:hAnsi="Arial" w:cs="Arial"/>
          <w:bCs/>
          <w:sz w:val="16"/>
          <w:szCs w:val="16"/>
        </w:rPr>
        <w:t>рахувальника</w:t>
      </w:r>
      <w:r w:rsidR="00C57B2C" w:rsidRPr="002C3497">
        <w:rPr>
          <w:rFonts w:ascii="Arial" w:hAnsi="Arial" w:cs="Arial"/>
          <w:bCs/>
          <w:sz w:val="16"/>
          <w:szCs w:val="16"/>
        </w:rPr>
        <w:t>;</w:t>
      </w:r>
      <w:r w:rsidR="00653263" w:rsidRPr="002C3497">
        <w:rPr>
          <w:rFonts w:ascii="Arial" w:hAnsi="Arial" w:cs="Arial"/>
          <w:bCs/>
          <w:sz w:val="16"/>
          <w:szCs w:val="16"/>
        </w:rPr>
        <w:t xml:space="preserve"> </w:t>
      </w:r>
    </w:p>
    <w:p w:rsidR="003A104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посвідчення </w:t>
      </w:r>
      <w:r w:rsidR="00514B7B" w:rsidRPr="002C3497">
        <w:rPr>
          <w:rFonts w:ascii="Arial" w:hAnsi="Arial" w:cs="Arial"/>
          <w:bCs/>
          <w:sz w:val="16"/>
          <w:szCs w:val="16"/>
        </w:rPr>
        <w:t xml:space="preserve">водія </w:t>
      </w:r>
      <w:r w:rsidRPr="002C3497">
        <w:rPr>
          <w:rFonts w:ascii="Arial" w:hAnsi="Arial" w:cs="Arial"/>
          <w:bCs/>
          <w:sz w:val="16"/>
          <w:szCs w:val="16"/>
        </w:rPr>
        <w:t xml:space="preserve">особи, яка </w:t>
      </w:r>
      <w:r w:rsidR="00B83627" w:rsidRPr="002C3497">
        <w:rPr>
          <w:rFonts w:ascii="Arial" w:hAnsi="Arial" w:cs="Arial"/>
          <w:bCs/>
          <w:sz w:val="16"/>
          <w:szCs w:val="16"/>
        </w:rPr>
        <w:t xml:space="preserve">перебувала </w:t>
      </w:r>
      <w:r w:rsidRPr="002C3497">
        <w:rPr>
          <w:rFonts w:ascii="Arial" w:hAnsi="Arial" w:cs="Arial"/>
          <w:bCs/>
          <w:sz w:val="16"/>
          <w:szCs w:val="16"/>
        </w:rPr>
        <w:t xml:space="preserve">за кермом </w:t>
      </w:r>
      <w:r w:rsidR="00A851BB" w:rsidRPr="002C3497">
        <w:rPr>
          <w:rFonts w:ascii="Arial" w:hAnsi="Arial" w:cs="Arial"/>
          <w:bCs/>
          <w:sz w:val="16"/>
          <w:szCs w:val="16"/>
        </w:rPr>
        <w:t xml:space="preserve">застрахованого ТЗ </w:t>
      </w:r>
      <w:r w:rsidR="00C47948" w:rsidRPr="002C3497">
        <w:rPr>
          <w:rFonts w:ascii="Arial" w:hAnsi="Arial" w:cs="Arial"/>
          <w:bCs/>
          <w:sz w:val="16"/>
          <w:szCs w:val="16"/>
        </w:rPr>
        <w:t>у</w:t>
      </w:r>
      <w:r w:rsidRPr="002C3497">
        <w:rPr>
          <w:rFonts w:ascii="Arial" w:hAnsi="Arial" w:cs="Arial"/>
          <w:bCs/>
          <w:sz w:val="16"/>
          <w:szCs w:val="16"/>
        </w:rPr>
        <w:t xml:space="preserve"> момент ДТП;</w:t>
      </w:r>
    </w:p>
    <w:p w:rsidR="00773501"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детальні фотознімки (по-вузлові та панорамні) пошкодженого ТЗ та окремих його частин, що дозволяють пересвідчитись у розмірах завданих збитків, якщо подія і ремонт ТЗ відбулись за межами України;</w:t>
      </w:r>
    </w:p>
    <w:p w:rsidR="00773501" w:rsidRPr="002C3497" w:rsidRDefault="004905ED"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r w:rsidRPr="002C3497">
        <w:rPr>
          <w:rFonts w:ascii="Arial" w:hAnsi="Arial" w:cs="Arial"/>
          <w:b/>
          <w:bCs/>
          <w:sz w:val="16"/>
          <w:szCs w:val="16"/>
          <w:u w:val="single"/>
        </w:rPr>
        <w:t>при</w:t>
      </w:r>
      <w:r w:rsidR="00773501" w:rsidRPr="002C3497">
        <w:rPr>
          <w:rFonts w:ascii="Arial" w:hAnsi="Arial" w:cs="Arial"/>
          <w:b/>
          <w:bCs/>
          <w:sz w:val="16"/>
          <w:szCs w:val="16"/>
          <w:u w:val="single"/>
        </w:rPr>
        <w:t xml:space="preserve"> страховому випадку «Стихійне лихо»</w:t>
      </w:r>
      <w:r w:rsidR="00773501" w:rsidRPr="002C3497">
        <w:rPr>
          <w:rFonts w:ascii="Arial" w:hAnsi="Arial" w:cs="Arial"/>
          <w:bCs/>
          <w:sz w:val="16"/>
          <w:szCs w:val="16"/>
          <w:u w:val="single"/>
        </w:rPr>
        <w:t xml:space="preserve"> </w:t>
      </w:r>
      <w:r w:rsidR="009C30F0" w:rsidRPr="002C3497">
        <w:rPr>
          <w:rFonts w:ascii="Arial" w:hAnsi="Arial" w:cs="Arial"/>
          <w:bCs/>
          <w:sz w:val="16"/>
          <w:szCs w:val="16"/>
        </w:rPr>
        <w:t xml:space="preserve">Страхувальник зобов’язаний </w:t>
      </w:r>
      <w:r w:rsidR="009C30F0" w:rsidRPr="002C3497">
        <w:rPr>
          <w:rFonts w:ascii="Arial" w:hAnsi="Arial" w:cs="Arial"/>
          <w:bCs/>
          <w:sz w:val="16"/>
          <w:szCs w:val="16"/>
          <w:u w:val="single"/>
        </w:rPr>
        <w:t xml:space="preserve">додатково надати </w:t>
      </w:r>
      <w:r w:rsidR="00773501" w:rsidRPr="002C3497">
        <w:rPr>
          <w:rFonts w:ascii="Arial" w:hAnsi="Arial" w:cs="Arial"/>
          <w:bCs/>
          <w:sz w:val="16"/>
          <w:szCs w:val="16"/>
          <w:u w:val="single"/>
        </w:rPr>
        <w:t>наступні документи:</w:t>
      </w:r>
    </w:p>
    <w:p w:rsidR="00773501" w:rsidRPr="002C3497" w:rsidRDefault="00C528DB"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3" w:name="_Ref26293792"/>
      <w:r w:rsidRPr="002C3497">
        <w:rPr>
          <w:rFonts w:ascii="Arial" w:hAnsi="Arial" w:cs="Arial"/>
          <w:bCs/>
          <w:sz w:val="16"/>
          <w:szCs w:val="16"/>
        </w:rPr>
        <w:t xml:space="preserve">довідка відповідної служби </w:t>
      </w:r>
      <w:r w:rsidR="00B83627" w:rsidRPr="002C3497">
        <w:rPr>
          <w:rFonts w:ascii="Arial" w:hAnsi="Arial" w:cs="Arial"/>
          <w:bCs/>
          <w:sz w:val="16"/>
          <w:szCs w:val="16"/>
        </w:rPr>
        <w:t>(</w:t>
      </w:r>
      <w:r w:rsidR="00707258" w:rsidRPr="002C3497">
        <w:rPr>
          <w:rFonts w:ascii="Arial" w:hAnsi="Arial" w:cs="Arial"/>
          <w:bCs/>
          <w:sz w:val="16"/>
          <w:szCs w:val="16"/>
        </w:rPr>
        <w:t>Державн</w:t>
      </w:r>
      <w:r w:rsidR="00B83627" w:rsidRPr="002C3497">
        <w:rPr>
          <w:rFonts w:ascii="Arial" w:hAnsi="Arial" w:cs="Arial"/>
          <w:bCs/>
          <w:sz w:val="16"/>
          <w:szCs w:val="16"/>
        </w:rPr>
        <w:t>ої</w:t>
      </w:r>
      <w:r w:rsidR="00707258" w:rsidRPr="002C3497">
        <w:rPr>
          <w:rFonts w:ascii="Arial" w:hAnsi="Arial" w:cs="Arial"/>
          <w:bCs/>
          <w:sz w:val="16"/>
          <w:szCs w:val="16"/>
        </w:rPr>
        <w:t xml:space="preserve"> служб</w:t>
      </w:r>
      <w:r w:rsidR="00B83627" w:rsidRPr="002C3497">
        <w:rPr>
          <w:rFonts w:ascii="Arial" w:hAnsi="Arial" w:cs="Arial"/>
          <w:bCs/>
          <w:sz w:val="16"/>
          <w:szCs w:val="16"/>
        </w:rPr>
        <w:t>и</w:t>
      </w:r>
      <w:r w:rsidR="00707258" w:rsidRPr="002C3497">
        <w:rPr>
          <w:rFonts w:ascii="Arial" w:hAnsi="Arial" w:cs="Arial"/>
          <w:bCs/>
          <w:sz w:val="16"/>
          <w:szCs w:val="16"/>
        </w:rPr>
        <w:t xml:space="preserve"> України з надзвичайних ситуацій</w:t>
      </w:r>
      <w:r w:rsidR="00B83627" w:rsidRPr="002C3497">
        <w:rPr>
          <w:rFonts w:ascii="Arial" w:hAnsi="Arial" w:cs="Arial"/>
          <w:bCs/>
          <w:sz w:val="16"/>
          <w:szCs w:val="16"/>
        </w:rPr>
        <w:t xml:space="preserve"> тощо)</w:t>
      </w:r>
      <w:r w:rsidR="00773501" w:rsidRPr="002C3497">
        <w:rPr>
          <w:rFonts w:ascii="Arial" w:hAnsi="Arial" w:cs="Arial"/>
          <w:bCs/>
          <w:sz w:val="16"/>
          <w:szCs w:val="16"/>
        </w:rPr>
        <w:t xml:space="preserve"> про стихійне лихо в місці події;</w:t>
      </w:r>
      <w:bookmarkEnd w:id="23"/>
    </w:p>
    <w:p w:rsidR="00773501" w:rsidRPr="002C3497" w:rsidRDefault="004905ED"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r w:rsidRPr="002C3497">
        <w:rPr>
          <w:rFonts w:ascii="Arial" w:hAnsi="Arial" w:cs="Arial"/>
          <w:b/>
          <w:bCs/>
          <w:sz w:val="16"/>
          <w:szCs w:val="16"/>
          <w:u w:val="single"/>
        </w:rPr>
        <w:t>при</w:t>
      </w:r>
      <w:r w:rsidR="00773501" w:rsidRPr="002C3497">
        <w:rPr>
          <w:rFonts w:ascii="Arial" w:hAnsi="Arial" w:cs="Arial"/>
          <w:b/>
          <w:bCs/>
          <w:sz w:val="16"/>
          <w:szCs w:val="16"/>
          <w:u w:val="single"/>
        </w:rPr>
        <w:t xml:space="preserve"> страховому випадку «Пожежа, вибух, влучення блискавки» </w:t>
      </w:r>
      <w:r w:rsidR="009C30F0" w:rsidRPr="002C3497">
        <w:rPr>
          <w:rFonts w:ascii="Arial" w:hAnsi="Arial" w:cs="Arial"/>
          <w:bCs/>
          <w:sz w:val="16"/>
          <w:szCs w:val="16"/>
        </w:rPr>
        <w:t xml:space="preserve">Страхувальник зобов’язаний </w:t>
      </w:r>
      <w:r w:rsidR="009C30F0" w:rsidRPr="002C3497">
        <w:rPr>
          <w:rFonts w:ascii="Arial" w:hAnsi="Arial" w:cs="Arial"/>
          <w:bCs/>
          <w:sz w:val="16"/>
          <w:szCs w:val="16"/>
          <w:u w:val="single"/>
        </w:rPr>
        <w:t xml:space="preserve">додатково надати </w:t>
      </w:r>
      <w:r w:rsidR="00773501" w:rsidRPr="002C3497">
        <w:rPr>
          <w:rFonts w:ascii="Arial" w:hAnsi="Arial" w:cs="Arial"/>
          <w:bCs/>
          <w:sz w:val="16"/>
          <w:szCs w:val="16"/>
          <w:u w:val="single"/>
        </w:rPr>
        <w:t>наступні документи:</w:t>
      </w:r>
    </w:p>
    <w:p w:rsidR="003A104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 xml:space="preserve">довідка органів </w:t>
      </w:r>
      <w:r w:rsidR="00652A59" w:rsidRPr="002C3497">
        <w:rPr>
          <w:rFonts w:ascii="Arial" w:hAnsi="Arial" w:cs="Arial"/>
          <w:bCs/>
          <w:sz w:val="16"/>
          <w:szCs w:val="16"/>
        </w:rPr>
        <w:t>державного нагляду у сфері техногенної та пожежної безпеки</w:t>
      </w:r>
      <w:r w:rsidRPr="002C3497">
        <w:rPr>
          <w:rFonts w:ascii="Arial" w:hAnsi="Arial" w:cs="Arial"/>
          <w:bCs/>
          <w:sz w:val="16"/>
          <w:szCs w:val="16"/>
        </w:rPr>
        <w:t>, що підтверджує факт, обставини та причини виникнення пожежі (вибуху) із зазначенням переліку пошкоджень, завданих ТЗ (та ДО);</w:t>
      </w:r>
    </w:p>
    <w:p w:rsidR="00773501" w:rsidRPr="002C3497" w:rsidRDefault="00AF0344"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w:t>
      </w:r>
      <w:r w:rsidR="00773501" w:rsidRPr="002C3497">
        <w:rPr>
          <w:rFonts w:ascii="Arial" w:hAnsi="Arial" w:cs="Arial"/>
          <w:bCs/>
          <w:sz w:val="16"/>
          <w:szCs w:val="16"/>
        </w:rPr>
        <w:t xml:space="preserve"> разі встановлення органами </w:t>
      </w:r>
      <w:r w:rsidR="00652A59" w:rsidRPr="002C3497">
        <w:rPr>
          <w:rFonts w:ascii="Arial" w:hAnsi="Arial" w:cs="Arial"/>
          <w:bCs/>
          <w:sz w:val="16"/>
          <w:szCs w:val="16"/>
        </w:rPr>
        <w:t>державного нагляду у сфері техногенної та пожежної безпеки</w:t>
      </w:r>
      <w:r w:rsidR="00773501" w:rsidRPr="002C3497">
        <w:rPr>
          <w:rFonts w:ascii="Arial" w:hAnsi="Arial" w:cs="Arial"/>
          <w:bCs/>
          <w:sz w:val="16"/>
          <w:szCs w:val="16"/>
        </w:rPr>
        <w:t xml:space="preserve"> факту «підпалу» - надаються всі документи, передбачені п.</w:t>
      </w:r>
      <w:fldSimple w:instr=" REF _Ref26293243 \r \h  \* MERGEFORMAT ">
        <w:r w:rsidR="00291DD6" w:rsidRPr="002C3497">
          <w:rPr>
            <w:rFonts w:ascii="Arial" w:hAnsi="Arial" w:cs="Arial"/>
            <w:bCs/>
            <w:sz w:val="16"/>
            <w:szCs w:val="16"/>
          </w:rPr>
          <w:t>8.1.12</w:t>
        </w:r>
      </w:fldSimple>
      <w:r w:rsidR="008A227A" w:rsidRPr="002C3497">
        <w:rPr>
          <w:rFonts w:ascii="Arial" w:hAnsi="Arial" w:cs="Arial"/>
          <w:bCs/>
          <w:sz w:val="16"/>
          <w:szCs w:val="16"/>
        </w:rPr>
        <w:t xml:space="preserve"> </w:t>
      </w:r>
      <w:r w:rsidR="005F2835" w:rsidRPr="002C3497">
        <w:rPr>
          <w:rFonts w:ascii="Arial" w:hAnsi="Arial" w:cs="Arial"/>
          <w:bCs/>
          <w:sz w:val="16"/>
          <w:szCs w:val="16"/>
        </w:rPr>
        <w:t>Ч</w:t>
      </w:r>
      <w:r w:rsidR="003430CF" w:rsidRPr="002C3497">
        <w:rPr>
          <w:rFonts w:ascii="Arial" w:hAnsi="Arial" w:cs="Arial"/>
          <w:bCs/>
          <w:sz w:val="16"/>
          <w:szCs w:val="16"/>
        </w:rPr>
        <w:t xml:space="preserve">астини </w:t>
      </w:r>
      <w:r w:rsidR="005F2835" w:rsidRPr="002C3497">
        <w:rPr>
          <w:rFonts w:ascii="Arial" w:hAnsi="Arial" w:cs="Arial"/>
          <w:bCs/>
          <w:sz w:val="16"/>
          <w:szCs w:val="16"/>
        </w:rPr>
        <w:t xml:space="preserve">2 </w:t>
      </w:r>
      <w:r w:rsidR="00773501" w:rsidRPr="002C3497">
        <w:rPr>
          <w:rFonts w:ascii="Arial" w:hAnsi="Arial" w:cs="Arial"/>
          <w:bCs/>
          <w:sz w:val="16"/>
          <w:szCs w:val="16"/>
        </w:rPr>
        <w:t>Договору п</w:t>
      </w:r>
      <w:r w:rsidR="004905ED" w:rsidRPr="002C3497">
        <w:rPr>
          <w:rFonts w:ascii="Arial" w:hAnsi="Arial" w:cs="Arial"/>
          <w:bCs/>
          <w:sz w:val="16"/>
          <w:szCs w:val="16"/>
        </w:rPr>
        <w:t>ри</w:t>
      </w:r>
      <w:r w:rsidR="00773501" w:rsidRPr="002C3497">
        <w:rPr>
          <w:rFonts w:ascii="Arial" w:hAnsi="Arial" w:cs="Arial"/>
          <w:bCs/>
          <w:sz w:val="16"/>
          <w:szCs w:val="16"/>
        </w:rPr>
        <w:t xml:space="preserve"> </w:t>
      </w:r>
      <w:r w:rsidR="003430CF" w:rsidRPr="002C3497">
        <w:rPr>
          <w:rFonts w:ascii="Arial" w:hAnsi="Arial" w:cs="Arial"/>
          <w:bCs/>
          <w:sz w:val="16"/>
          <w:szCs w:val="16"/>
        </w:rPr>
        <w:t>випадку</w:t>
      </w:r>
      <w:r w:rsidR="00773501" w:rsidRPr="002C3497">
        <w:rPr>
          <w:rFonts w:ascii="Arial" w:hAnsi="Arial" w:cs="Arial"/>
          <w:bCs/>
          <w:sz w:val="16"/>
          <w:szCs w:val="16"/>
        </w:rPr>
        <w:t xml:space="preserve"> «ПДТО»;</w:t>
      </w:r>
    </w:p>
    <w:p w:rsidR="00773501" w:rsidRPr="002C3497" w:rsidRDefault="004905ED"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r w:rsidRPr="002C3497">
        <w:rPr>
          <w:rFonts w:ascii="Arial" w:hAnsi="Arial" w:cs="Arial"/>
          <w:b/>
          <w:bCs/>
          <w:sz w:val="16"/>
          <w:szCs w:val="16"/>
          <w:u w:val="single"/>
        </w:rPr>
        <w:t>при</w:t>
      </w:r>
      <w:r w:rsidR="00773501" w:rsidRPr="002C3497">
        <w:rPr>
          <w:rFonts w:ascii="Arial" w:hAnsi="Arial" w:cs="Arial"/>
          <w:b/>
          <w:bCs/>
          <w:sz w:val="16"/>
          <w:szCs w:val="16"/>
          <w:u w:val="single"/>
        </w:rPr>
        <w:t xml:space="preserve"> страховому випадку «Протиправні дії третіх осіб» </w:t>
      </w:r>
      <w:r w:rsidR="003430CF" w:rsidRPr="002C3497">
        <w:rPr>
          <w:rFonts w:ascii="Arial" w:hAnsi="Arial" w:cs="Arial"/>
          <w:b/>
          <w:bCs/>
          <w:sz w:val="16"/>
          <w:szCs w:val="16"/>
          <w:u w:val="single"/>
        </w:rPr>
        <w:t>(ПДТО)</w:t>
      </w:r>
      <w:r w:rsidR="003430CF" w:rsidRPr="002C3497">
        <w:rPr>
          <w:rFonts w:ascii="Arial" w:hAnsi="Arial" w:cs="Arial"/>
          <w:bCs/>
          <w:sz w:val="16"/>
          <w:szCs w:val="16"/>
          <w:u w:val="single"/>
        </w:rPr>
        <w:t xml:space="preserve"> </w:t>
      </w:r>
      <w:r w:rsidR="009C30F0" w:rsidRPr="002C3497">
        <w:rPr>
          <w:rFonts w:ascii="Arial" w:hAnsi="Arial" w:cs="Arial"/>
          <w:bCs/>
          <w:sz w:val="16"/>
          <w:szCs w:val="16"/>
        </w:rPr>
        <w:t xml:space="preserve">Страхувальник зобов’язаний </w:t>
      </w:r>
      <w:r w:rsidR="009C30F0" w:rsidRPr="002C3497">
        <w:rPr>
          <w:rFonts w:ascii="Arial" w:hAnsi="Arial" w:cs="Arial"/>
          <w:bCs/>
          <w:sz w:val="16"/>
          <w:szCs w:val="16"/>
          <w:u w:val="single"/>
        </w:rPr>
        <w:t xml:space="preserve">додатково надати </w:t>
      </w:r>
      <w:r w:rsidR="00773501" w:rsidRPr="002C3497">
        <w:rPr>
          <w:rFonts w:ascii="Arial" w:hAnsi="Arial" w:cs="Arial"/>
          <w:bCs/>
          <w:sz w:val="16"/>
          <w:szCs w:val="16"/>
          <w:u w:val="single"/>
        </w:rPr>
        <w:t>наступні документи:</w:t>
      </w:r>
    </w:p>
    <w:p w:rsidR="003A104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4" w:name="_Ref26293806"/>
      <w:r w:rsidRPr="002C3497">
        <w:rPr>
          <w:rFonts w:ascii="Arial" w:hAnsi="Arial" w:cs="Arial"/>
          <w:bCs/>
          <w:sz w:val="16"/>
          <w:szCs w:val="16"/>
        </w:rPr>
        <w:t xml:space="preserve">довідка органів МВС (інших компетентних органів) про факт звернення Страхувальника щодо пошкодження застрахованого ТЗ (та ДО) із зазначенням часу, дати, місця, обставин події, характеру пошкоджень, інформації про початок досудового розслідування, номеру </w:t>
      </w:r>
      <w:r w:rsidR="00367023" w:rsidRPr="002C3497">
        <w:rPr>
          <w:rFonts w:ascii="Arial" w:hAnsi="Arial" w:cs="Arial"/>
          <w:bCs/>
          <w:sz w:val="16"/>
          <w:szCs w:val="16"/>
        </w:rPr>
        <w:t>кримінального провадження</w:t>
      </w:r>
      <w:r w:rsidR="00CB4B3B" w:rsidRPr="002C3497">
        <w:rPr>
          <w:rFonts w:ascii="Arial" w:hAnsi="Arial" w:cs="Arial"/>
          <w:bCs/>
          <w:sz w:val="16"/>
          <w:szCs w:val="16"/>
        </w:rPr>
        <w:t xml:space="preserve"> в Єдиному реєстрі досудових розслідувань</w:t>
      </w:r>
      <w:r w:rsidRPr="002C3497">
        <w:rPr>
          <w:rFonts w:ascii="Arial" w:hAnsi="Arial" w:cs="Arial"/>
          <w:bCs/>
          <w:sz w:val="16"/>
          <w:szCs w:val="16"/>
        </w:rPr>
        <w:t>,</w:t>
      </w:r>
      <w:r w:rsidR="00367023" w:rsidRPr="002C3497">
        <w:rPr>
          <w:rFonts w:ascii="Arial" w:hAnsi="Arial" w:cs="Arial"/>
          <w:bCs/>
          <w:sz w:val="16"/>
          <w:szCs w:val="16"/>
        </w:rPr>
        <w:t xml:space="preserve"> за яким зареєстровано звернення</w:t>
      </w:r>
      <w:r w:rsidR="00F153C3" w:rsidRPr="002C3497">
        <w:rPr>
          <w:rFonts w:ascii="Arial" w:hAnsi="Arial" w:cs="Arial"/>
          <w:bCs/>
          <w:sz w:val="16"/>
          <w:szCs w:val="16"/>
        </w:rPr>
        <w:t xml:space="preserve"> (заява)</w:t>
      </w:r>
      <w:r w:rsidRPr="002C3497">
        <w:rPr>
          <w:rFonts w:ascii="Arial" w:hAnsi="Arial" w:cs="Arial"/>
          <w:bCs/>
          <w:sz w:val="16"/>
          <w:szCs w:val="16"/>
        </w:rPr>
        <w:t xml:space="preserve"> Страхувальника</w:t>
      </w:r>
      <w:r w:rsidR="00C47948" w:rsidRPr="002C3497">
        <w:rPr>
          <w:rFonts w:ascii="Arial" w:hAnsi="Arial" w:cs="Arial"/>
          <w:bCs/>
          <w:sz w:val="16"/>
          <w:szCs w:val="16"/>
        </w:rPr>
        <w:t>,</w:t>
      </w:r>
      <w:r w:rsidR="00CE0286" w:rsidRPr="002C3497">
        <w:rPr>
          <w:rFonts w:ascii="Arial" w:hAnsi="Arial" w:cs="Arial"/>
          <w:bCs/>
          <w:sz w:val="16"/>
          <w:szCs w:val="16"/>
        </w:rPr>
        <w:t xml:space="preserve"> та/або постанова органів МВС про закриття кримінально</w:t>
      </w:r>
      <w:r w:rsidR="00C528DB" w:rsidRPr="002C3497">
        <w:rPr>
          <w:rFonts w:ascii="Arial" w:hAnsi="Arial" w:cs="Arial"/>
          <w:bCs/>
          <w:sz w:val="16"/>
          <w:szCs w:val="16"/>
        </w:rPr>
        <w:t>го провадження</w:t>
      </w:r>
      <w:r w:rsidRPr="002C3497">
        <w:rPr>
          <w:rFonts w:ascii="Arial" w:hAnsi="Arial" w:cs="Arial"/>
          <w:bCs/>
          <w:sz w:val="16"/>
          <w:szCs w:val="16"/>
        </w:rPr>
        <w:t>;</w:t>
      </w:r>
      <w:bookmarkEnd w:id="24"/>
    </w:p>
    <w:p w:rsidR="003A104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5" w:name="_Ref26293818"/>
      <w:r w:rsidRPr="002C3497">
        <w:rPr>
          <w:rFonts w:ascii="Arial" w:hAnsi="Arial" w:cs="Arial"/>
          <w:bCs/>
          <w:sz w:val="16"/>
          <w:szCs w:val="16"/>
        </w:rPr>
        <w:t xml:space="preserve">документ органу МВС або суду, що </w:t>
      </w:r>
      <w:r w:rsidR="00043A8B" w:rsidRPr="002C3497">
        <w:rPr>
          <w:rFonts w:ascii="Arial" w:hAnsi="Arial" w:cs="Arial"/>
          <w:bCs/>
          <w:sz w:val="16"/>
          <w:szCs w:val="16"/>
        </w:rPr>
        <w:t>містить</w:t>
      </w:r>
      <w:r w:rsidRPr="002C3497">
        <w:rPr>
          <w:rFonts w:ascii="Arial" w:hAnsi="Arial" w:cs="Arial"/>
          <w:bCs/>
          <w:sz w:val="16"/>
          <w:szCs w:val="16"/>
        </w:rPr>
        <w:t xml:space="preserve"> відомості про </w:t>
      </w:r>
      <w:r w:rsidR="00A84EFA" w:rsidRPr="002C3497">
        <w:rPr>
          <w:rFonts w:ascii="Arial" w:hAnsi="Arial" w:cs="Arial"/>
          <w:bCs/>
          <w:sz w:val="16"/>
          <w:szCs w:val="16"/>
        </w:rPr>
        <w:t xml:space="preserve">винну особу </w:t>
      </w:r>
      <w:r w:rsidRPr="002C3497">
        <w:rPr>
          <w:rFonts w:ascii="Arial" w:hAnsi="Arial" w:cs="Arial"/>
          <w:bCs/>
          <w:sz w:val="16"/>
          <w:szCs w:val="16"/>
        </w:rPr>
        <w:t>події;</w:t>
      </w:r>
      <w:bookmarkEnd w:id="25"/>
    </w:p>
    <w:p w:rsidR="00773501" w:rsidRPr="002C3497" w:rsidRDefault="004905ED"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bookmarkStart w:id="26" w:name="_Ref26293243"/>
      <w:r w:rsidRPr="002C3497">
        <w:rPr>
          <w:rFonts w:ascii="Arial" w:hAnsi="Arial" w:cs="Arial"/>
          <w:b/>
          <w:bCs/>
          <w:sz w:val="16"/>
          <w:szCs w:val="16"/>
          <w:u w:val="single"/>
        </w:rPr>
        <w:t>при</w:t>
      </w:r>
      <w:r w:rsidR="00773501" w:rsidRPr="002C3497">
        <w:rPr>
          <w:rFonts w:ascii="Arial" w:hAnsi="Arial" w:cs="Arial"/>
          <w:b/>
          <w:bCs/>
          <w:sz w:val="16"/>
          <w:szCs w:val="16"/>
          <w:u w:val="single"/>
        </w:rPr>
        <w:t xml:space="preserve"> страховому випадку «</w:t>
      </w:r>
      <w:r w:rsidR="00AA256E" w:rsidRPr="002C3497">
        <w:rPr>
          <w:rFonts w:ascii="Arial" w:hAnsi="Arial" w:cs="Arial"/>
          <w:b/>
          <w:bCs/>
          <w:sz w:val="16"/>
          <w:szCs w:val="16"/>
          <w:u w:val="single"/>
        </w:rPr>
        <w:t>Попадання предметів на ТЗ</w:t>
      </w:r>
      <w:r w:rsidR="00773501" w:rsidRPr="002C3497">
        <w:rPr>
          <w:rFonts w:ascii="Arial" w:hAnsi="Arial" w:cs="Arial"/>
          <w:b/>
          <w:bCs/>
          <w:sz w:val="16"/>
          <w:szCs w:val="16"/>
          <w:u w:val="single"/>
        </w:rPr>
        <w:t>»</w:t>
      </w:r>
      <w:r w:rsidR="00773501" w:rsidRPr="002C3497">
        <w:rPr>
          <w:rFonts w:ascii="Arial" w:hAnsi="Arial" w:cs="Arial"/>
          <w:bCs/>
          <w:sz w:val="16"/>
          <w:szCs w:val="16"/>
          <w:u w:val="single"/>
        </w:rPr>
        <w:t xml:space="preserve"> </w:t>
      </w:r>
      <w:r w:rsidR="009C30F0" w:rsidRPr="002C3497">
        <w:rPr>
          <w:rFonts w:ascii="Arial" w:hAnsi="Arial" w:cs="Arial"/>
          <w:bCs/>
          <w:sz w:val="16"/>
          <w:szCs w:val="16"/>
        </w:rPr>
        <w:t xml:space="preserve">Страхувальник зобов’язаний </w:t>
      </w:r>
      <w:r w:rsidR="009C30F0" w:rsidRPr="002C3497">
        <w:rPr>
          <w:rFonts w:ascii="Arial" w:hAnsi="Arial" w:cs="Arial"/>
          <w:bCs/>
          <w:sz w:val="16"/>
          <w:szCs w:val="16"/>
          <w:u w:val="single"/>
        </w:rPr>
        <w:t xml:space="preserve">додатково надати </w:t>
      </w:r>
      <w:r w:rsidR="00773501" w:rsidRPr="002C3497">
        <w:rPr>
          <w:rFonts w:ascii="Arial" w:hAnsi="Arial" w:cs="Arial"/>
          <w:bCs/>
          <w:sz w:val="16"/>
          <w:szCs w:val="16"/>
          <w:u w:val="single"/>
        </w:rPr>
        <w:t xml:space="preserve"> наступні документи:</w:t>
      </w:r>
      <w:bookmarkEnd w:id="26"/>
    </w:p>
    <w:p w:rsidR="00D362F3" w:rsidRPr="002C3497" w:rsidRDefault="00F974AB"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7" w:name="_Ref26293834"/>
      <w:r w:rsidRPr="002C3497">
        <w:rPr>
          <w:rFonts w:ascii="Arial" w:hAnsi="Arial" w:cs="Arial"/>
          <w:bCs/>
          <w:sz w:val="16"/>
          <w:szCs w:val="16"/>
        </w:rPr>
        <w:t xml:space="preserve">при самовільному падінні предметів, будинків, літальних апаратів, нападі тварин тощо - </w:t>
      </w:r>
      <w:r w:rsidR="00773501" w:rsidRPr="002C3497">
        <w:rPr>
          <w:rFonts w:ascii="Arial" w:hAnsi="Arial" w:cs="Arial"/>
          <w:bCs/>
          <w:sz w:val="16"/>
          <w:szCs w:val="16"/>
        </w:rPr>
        <w:t xml:space="preserve">довідка </w:t>
      </w:r>
      <w:r w:rsidR="00254385" w:rsidRPr="002C3497">
        <w:rPr>
          <w:rFonts w:ascii="Arial" w:hAnsi="Arial" w:cs="Arial"/>
          <w:bCs/>
          <w:sz w:val="16"/>
          <w:szCs w:val="16"/>
        </w:rPr>
        <w:t>поліції</w:t>
      </w:r>
      <w:r w:rsidR="00773501" w:rsidRPr="002C3497">
        <w:rPr>
          <w:rFonts w:ascii="Arial" w:hAnsi="Arial" w:cs="Arial"/>
          <w:bCs/>
          <w:sz w:val="16"/>
          <w:szCs w:val="16"/>
        </w:rPr>
        <w:t xml:space="preserve"> або органів МВС України із зазначенням часу, дати, місця пошкодження застрахованого ТЗ, переліку пошкоджень, завданих застрахованому ТЗ та ДО, інформації п</w:t>
      </w:r>
      <w:r w:rsidR="00CE0286" w:rsidRPr="002C3497">
        <w:rPr>
          <w:rFonts w:ascii="Arial" w:hAnsi="Arial" w:cs="Arial"/>
          <w:bCs/>
          <w:sz w:val="16"/>
          <w:szCs w:val="16"/>
        </w:rPr>
        <w:t>ро винуватця події, якщо така є</w:t>
      </w:r>
      <w:r w:rsidR="00773501" w:rsidRPr="002C3497">
        <w:rPr>
          <w:rFonts w:ascii="Arial" w:hAnsi="Arial" w:cs="Arial"/>
          <w:bCs/>
          <w:sz w:val="16"/>
          <w:szCs w:val="16"/>
        </w:rPr>
        <w:t>;</w:t>
      </w:r>
      <w:bookmarkEnd w:id="27"/>
    </w:p>
    <w:p w:rsidR="00773501" w:rsidRPr="002C3497" w:rsidRDefault="00F974AB" w:rsidP="008C0A2A">
      <w:pPr>
        <w:pStyle w:val="a7"/>
        <w:widowControl w:val="0"/>
        <w:numPr>
          <w:ilvl w:val="3"/>
          <w:numId w:val="2"/>
        </w:numPr>
        <w:autoSpaceDE w:val="0"/>
        <w:autoSpaceDN w:val="0"/>
        <w:adjustRightInd w:val="0"/>
        <w:ind w:left="0" w:firstLine="0"/>
        <w:jc w:val="both"/>
        <w:rPr>
          <w:rFonts w:ascii="Arial" w:hAnsi="Arial" w:cs="Arial"/>
          <w:bCs/>
          <w:sz w:val="16"/>
          <w:szCs w:val="16"/>
        </w:rPr>
      </w:pPr>
      <w:bookmarkStart w:id="28" w:name="_Ref26293858"/>
      <w:r w:rsidRPr="002C3497">
        <w:rPr>
          <w:rFonts w:ascii="Arial" w:hAnsi="Arial" w:cs="Arial"/>
          <w:bCs/>
          <w:sz w:val="16"/>
          <w:szCs w:val="16"/>
        </w:rPr>
        <w:t xml:space="preserve">при техногенній аварії - </w:t>
      </w:r>
      <w:r w:rsidR="00773501" w:rsidRPr="002C3497">
        <w:rPr>
          <w:rFonts w:ascii="Arial" w:hAnsi="Arial" w:cs="Arial"/>
          <w:bCs/>
          <w:sz w:val="16"/>
          <w:szCs w:val="16"/>
        </w:rPr>
        <w:t>довідка відповідної служби із зазначенням дати та місця пошкодження застрахованого ТЗ, переліку пошкоджень, завданих застрахованому ТЗ та ДО;</w:t>
      </w:r>
      <w:bookmarkEnd w:id="28"/>
      <w:r w:rsidR="00773501" w:rsidRPr="002C3497">
        <w:rPr>
          <w:rFonts w:ascii="Arial" w:hAnsi="Arial" w:cs="Arial"/>
          <w:bCs/>
          <w:sz w:val="16"/>
          <w:szCs w:val="16"/>
        </w:rPr>
        <w:t xml:space="preserve"> </w:t>
      </w:r>
    </w:p>
    <w:p w:rsidR="00773501" w:rsidRPr="002C3497" w:rsidRDefault="004905ED"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r w:rsidRPr="002C3497">
        <w:rPr>
          <w:rFonts w:ascii="Arial" w:hAnsi="Arial" w:cs="Arial"/>
          <w:b/>
          <w:bCs/>
          <w:sz w:val="16"/>
          <w:szCs w:val="16"/>
          <w:u w:val="single"/>
        </w:rPr>
        <w:t>при</w:t>
      </w:r>
      <w:r w:rsidR="00773501" w:rsidRPr="002C3497">
        <w:rPr>
          <w:rFonts w:ascii="Arial" w:hAnsi="Arial" w:cs="Arial"/>
          <w:b/>
          <w:bCs/>
          <w:sz w:val="16"/>
          <w:szCs w:val="16"/>
          <w:u w:val="single"/>
        </w:rPr>
        <w:t xml:space="preserve"> страховому випадку «Незаконне заволодіння ТЗ»</w:t>
      </w:r>
      <w:r w:rsidR="00773501" w:rsidRPr="002C3497">
        <w:rPr>
          <w:rFonts w:ascii="Arial" w:hAnsi="Arial" w:cs="Arial"/>
          <w:bCs/>
          <w:sz w:val="16"/>
          <w:szCs w:val="16"/>
          <w:u w:val="single"/>
        </w:rPr>
        <w:t xml:space="preserve"> </w:t>
      </w:r>
      <w:r w:rsidR="009C30F0" w:rsidRPr="002C3497">
        <w:rPr>
          <w:rFonts w:ascii="Arial" w:hAnsi="Arial" w:cs="Arial"/>
          <w:bCs/>
          <w:sz w:val="16"/>
          <w:szCs w:val="16"/>
        </w:rPr>
        <w:t xml:space="preserve">Страхувальник зобов’язаний </w:t>
      </w:r>
      <w:r w:rsidR="009C30F0" w:rsidRPr="002C3497">
        <w:rPr>
          <w:rFonts w:ascii="Arial" w:hAnsi="Arial" w:cs="Arial"/>
          <w:bCs/>
          <w:sz w:val="16"/>
          <w:szCs w:val="16"/>
          <w:u w:val="single"/>
        </w:rPr>
        <w:t xml:space="preserve">додатково надати </w:t>
      </w:r>
      <w:r w:rsidR="00773501" w:rsidRPr="002C3497">
        <w:rPr>
          <w:rFonts w:ascii="Arial" w:hAnsi="Arial" w:cs="Arial"/>
          <w:bCs/>
          <w:sz w:val="16"/>
          <w:szCs w:val="16"/>
          <w:u w:val="single"/>
        </w:rPr>
        <w:t>наступні документи:</w:t>
      </w:r>
    </w:p>
    <w:p w:rsidR="00D362F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довідка органів МВС (інших компетентних органів) про факт звернення Страхувальника щодо викрадення ТЗ із зазначенням часу, дати, місця та обставин події, номеру</w:t>
      </w:r>
      <w:r w:rsidR="00CB4B3B" w:rsidRPr="002C3497">
        <w:rPr>
          <w:rFonts w:ascii="Arial" w:hAnsi="Arial" w:cs="Arial"/>
          <w:bCs/>
          <w:sz w:val="16"/>
          <w:szCs w:val="16"/>
        </w:rPr>
        <w:t xml:space="preserve"> </w:t>
      </w:r>
      <w:r w:rsidR="00367023" w:rsidRPr="002C3497">
        <w:rPr>
          <w:rFonts w:ascii="Arial" w:hAnsi="Arial" w:cs="Arial"/>
          <w:bCs/>
          <w:sz w:val="16"/>
          <w:szCs w:val="16"/>
        </w:rPr>
        <w:t>кримінального провадження</w:t>
      </w:r>
      <w:r w:rsidR="00CB4B3B" w:rsidRPr="002C3497">
        <w:rPr>
          <w:rFonts w:ascii="Arial" w:hAnsi="Arial" w:cs="Arial"/>
          <w:bCs/>
          <w:sz w:val="16"/>
          <w:szCs w:val="16"/>
        </w:rPr>
        <w:t xml:space="preserve"> в Єдиному реєстрі досудових розслідувань</w:t>
      </w:r>
      <w:r w:rsidRPr="002C3497">
        <w:rPr>
          <w:rFonts w:ascii="Arial" w:hAnsi="Arial" w:cs="Arial"/>
          <w:bCs/>
          <w:sz w:val="16"/>
          <w:szCs w:val="16"/>
        </w:rPr>
        <w:t xml:space="preserve">, </w:t>
      </w:r>
      <w:r w:rsidR="00367023" w:rsidRPr="002C3497">
        <w:rPr>
          <w:rFonts w:ascii="Arial" w:hAnsi="Arial" w:cs="Arial"/>
          <w:bCs/>
          <w:sz w:val="16"/>
          <w:szCs w:val="16"/>
        </w:rPr>
        <w:t>за яким зареєстровано звернення</w:t>
      </w:r>
      <w:r w:rsidR="00F153C3" w:rsidRPr="002C3497">
        <w:rPr>
          <w:rFonts w:ascii="Arial" w:hAnsi="Arial" w:cs="Arial"/>
          <w:bCs/>
          <w:sz w:val="16"/>
          <w:szCs w:val="16"/>
        </w:rPr>
        <w:t xml:space="preserve"> (заява)</w:t>
      </w:r>
      <w:r w:rsidRPr="002C3497">
        <w:rPr>
          <w:rFonts w:ascii="Arial" w:hAnsi="Arial" w:cs="Arial"/>
          <w:bCs/>
          <w:sz w:val="16"/>
          <w:szCs w:val="16"/>
        </w:rPr>
        <w:t xml:space="preserve"> Страхувальника;</w:t>
      </w:r>
    </w:p>
    <w:p w:rsidR="00D362F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копія судового рішення або довідка органу досудового розслідування за фактом незаконного заволодіння застрахованим ТЗ;</w:t>
      </w:r>
    </w:p>
    <w:p w:rsidR="00D362F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постанова органів МВС про закінчення досудового слідства у справі незаконного заволодіння ТЗ (складання обвинувального </w:t>
      </w:r>
      <w:r w:rsidR="000F011D" w:rsidRPr="002C3497">
        <w:rPr>
          <w:rFonts w:ascii="Arial" w:hAnsi="Arial" w:cs="Arial"/>
          <w:bCs/>
          <w:sz w:val="16"/>
          <w:szCs w:val="16"/>
        </w:rPr>
        <w:t xml:space="preserve"> акту</w:t>
      </w:r>
      <w:r w:rsidRPr="002C3497">
        <w:rPr>
          <w:rFonts w:ascii="Arial" w:hAnsi="Arial" w:cs="Arial"/>
          <w:bCs/>
          <w:sz w:val="16"/>
          <w:szCs w:val="16"/>
        </w:rPr>
        <w:t xml:space="preserve">, зупинення </w:t>
      </w:r>
      <w:r w:rsidR="00C528DB" w:rsidRPr="002C3497">
        <w:rPr>
          <w:rFonts w:ascii="Arial" w:hAnsi="Arial" w:cs="Arial"/>
          <w:bCs/>
          <w:sz w:val="16"/>
          <w:szCs w:val="16"/>
        </w:rPr>
        <w:t>або закриття кримінального провадження</w:t>
      </w:r>
      <w:r w:rsidRPr="002C3497">
        <w:rPr>
          <w:rFonts w:ascii="Arial" w:hAnsi="Arial" w:cs="Arial"/>
          <w:bCs/>
          <w:sz w:val="16"/>
          <w:szCs w:val="16"/>
        </w:rPr>
        <w:t xml:space="preserve"> тощо);</w:t>
      </w:r>
    </w:p>
    <w:p w:rsidR="00D362F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довідка про те, що застрахований ТЗ поставлений на облік по базам СНД, Інтерпол «Угон»;</w:t>
      </w:r>
    </w:p>
    <w:p w:rsidR="00773501"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повний комплект ключів від ТЗ та повний комплект пультів керування протиугінними системами або ключів від них, якщо такі системи були встановлені. Зазначені предмети не надаються в разі:</w:t>
      </w:r>
    </w:p>
    <w:p w:rsidR="008063B0" w:rsidRPr="002C3497" w:rsidRDefault="00773501"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якщо вони </w:t>
      </w:r>
      <w:r w:rsidR="00846078" w:rsidRPr="002C3497">
        <w:rPr>
          <w:rFonts w:ascii="Arial" w:hAnsi="Arial" w:cs="Arial"/>
          <w:sz w:val="16"/>
          <w:szCs w:val="16"/>
        </w:rPr>
        <w:t>до</w:t>
      </w:r>
      <w:r w:rsidRPr="002C3497">
        <w:rPr>
          <w:rFonts w:ascii="Arial" w:hAnsi="Arial" w:cs="Arial"/>
          <w:sz w:val="16"/>
          <w:szCs w:val="16"/>
        </w:rPr>
        <w:t>лучені органами МВС до матеріалів слідства</w:t>
      </w:r>
      <w:r w:rsidR="004905ED" w:rsidRPr="002C3497">
        <w:rPr>
          <w:rFonts w:ascii="Arial" w:hAnsi="Arial" w:cs="Arial"/>
          <w:sz w:val="16"/>
          <w:szCs w:val="16"/>
        </w:rPr>
        <w:t>;</w:t>
      </w:r>
    </w:p>
    <w:p w:rsidR="00773501" w:rsidRPr="002C3497" w:rsidRDefault="00773501"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з обов’язковим документальним підтвердженням факту вилучення їх у Страхувальника та </w:t>
      </w:r>
      <w:r w:rsidR="004905ED" w:rsidRPr="002C3497">
        <w:rPr>
          <w:rFonts w:ascii="Arial" w:hAnsi="Arial" w:cs="Arial"/>
          <w:sz w:val="16"/>
          <w:szCs w:val="16"/>
        </w:rPr>
        <w:t>за</w:t>
      </w:r>
      <w:r w:rsidRPr="002C3497">
        <w:rPr>
          <w:rFonts w:ascii="Arial" w:hAnsi="Arial" w:cs="Arial"/>
          <w:sz w:val="16"/>
          <w:szCs w:val="16"/>
        </w:rPr>
        <w:t>лучення до матеріалів слідства органів МВС;</w:t>
      </w:r>
    </w:p>
    <w:p w:rsidR="00773501" w:rsidRPr="002C3497" w:rsidRDefault="00773501"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якщо вони викрадені внаслідок розбою/грабежу разом із застрахованим ТЗ – з обов'язковим зазначенням цього факту в матеріалах слідства органів МВС по факту незаконного заволодіння ТЗ;</w:t>
      </w:r>
    </w:p>
    <w:p w:rsidR="00D362F3" w:rsidRPr="002C3497" w:rsidRDefault="00773501"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довідка органів МВС про факт знаходження із зазначенням переліку пошкоджень ТЗ в разі знаходження органами МВС викраденого ТЗ;</w:t>
      </w:r>
    </w:p>
    <w:p w:rsidR="00773501" w:rsidRPr="002C3497" w:rsidRDefault="00670348"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письмовий правочин </w:t>
      </w:r>
      <w:r w:rsidR="00A851BB" w:rsidRPr="002C3497">
        <w:rPr>
          <w:rFonts w:ascii="Arial" w:hAnsi="Arial" w:cs="Arial"/>
          <w:bCs/>
          <w:sz w:val="16"/>
          <w:szCs w:val="16"/>
        </w:rPr>
        <w:t xml:space="preserve">між Страховиком та Страхувальником про </w:t>
      </w:r>
      <w:r w:rsidRPr="002C3497">
        <w:rPr>
          <w:rFonts w:ascii="Arial" w:hAnsi="Arial" w:cs="Arial"/>
          <w:bCs/>
          <w:sz w:val="16"/>
          <w:szCs w:val="16"/>
        </w:rPr>
        <w:t>відмову С</w:t>
      </w:r>
      <w:hyperlink r:id="rId10" w:tooltip="Страхувальник" w:history="1">
        <w:r w:rsidRPr="002C3497">
          <w:rPr>
            <w:rFonts w:ascii="Arial" w:hAnsi="Arial" w:cs="Arial"/>
            <w:bCs/>
            <w:sz w:val="16"/>
            <w:szCs w:val="16"/>
          </w:rPr>
          <w:t>трахувальника</w:t>
        </w:r>
      </w:hyperlink>
      <w:r w:rsidRPr="002C3497">
        <w:rPr>
          <w:rFonts w:ascii="Arial" w:hAnsi="Arial" w:cs="Arial"/>
          <w:bCs/>
          <w:sz w:val="16"/>
          <w:szCs w:val="16"/>
        </w:rPr>
        <w:t xml:space="preserve"> від своїх прав на застрахований ТЗ, який було викрадено</w:t>
      </w:r>
      <w:r w:rsidR="00CD1123" w:rsidRPr="002C3497">
        <w:rPr>
          <w:rFonts w:ascii="Arial" w:hAnsi="Arial" w:cs="Arial"/>
          <w:bCs/>
          <w:sz w:val="16"/>
          <w:szCs w:val="16"/>
        </w:rPr>
        <w:t>,</w:t>
      </w:r>
      <w:r w:rsidRPr="002C3497">
        <w:rPr>
          <w:rFonts w:ascii="Arial" w:hAnsi="Arial" w:cs="Arial"/>
          <w:bCs/>
          <w:sz w:val="16"/>
          <w:szCs w:val="16"/>
        </w:rPr>
        <w:t xml:space="preserve"> і передачу цих прав </w:t>
      </w:r>
      <w:hyperlink r:id="rId11" w:tooltip="Страховик" w:history="1">
        <w:r w:rsidR="009C30F0" w:rsidRPr="002C3497">
          <w:rPr>
            <w:rFonts w:ascii="Arial" w:hAnsi="Arial" w:cs="Arial"/>
            <w:bCs/>
            <w:sz w:val="16"/>
            <w:szCs w:val="16"/>
          </w:rPr>
          <w:t>Страховику</w:t>
        </w:r>
      </w:hyperlink>
      <w:r w:rsidR="0098310E" w:rsidRPr="002C3497">
        <w:rPr>
          <w:rFonts w:ascii="Arial" w:hAnsi="Arial" w:cs="Arial"/>
          <w:bCs/>
          <w:sz w:val="16"/>
          <w:szCs w:val="16"/>
        </w:rPr>
        <w:t>;</w:t>
      </w:r>
    </w:p>
    <w:p w:rsidR="00773501" w:rsidRPr="002C3497" w:rsidRDefault="00CD1123"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w:t>
      </w:r>
      <w:r w:rsidR="00773501" w:rsidRPr="002C3497">
        <w:rPr>
          <w:rFonts w:ascii="Arial" w:hAnsi="Arial" w:cs="Arial"/>
          <w:bCs/>
          <w:sz w:val="16"/>
          <w:szCs w:val="16"/>
        </w:rPr>
        <w:t xml:space="preserve">ри </w:t>
      </w:r>
      <w:r w:rsidR="007F44E4" w:rsidRPr="002C3497">
        <w:rPr>
          <w:rFonts w:ascii="Arial" w:hAnsi="Arial" w:cs="Arial"/>
          <w:bCs/>
          <w:sz w:val="16"/>
          <w:szCs w:val="16"/>
        </w:rPr>
        <w:t xml:space="preserve">здійсненні </w:t>
      </w:r>
      <w:r w:rsidR="00773501" w:rsidRPr="002C3497">
        <w:rPr>
          <w:rFonts w:ascii="Arial" w:hAnsi="Arial" w:cs="Arial"/>
          <w:bCs/>
          <w:sz w:val="16"/>
          <w:szCs w:val="16"/>
        </w:rPr>
        <w:t xml:space="preserve">Страхувальником витрат, застрахованих згідно </w:t>
      </w:r>
      <w:r w:rsidR="00DC6E20" w:rsidRPr="002C3497">
        <w:rPr>
          <w:rFonts w:ascii="Arial" w:hAnsi="Arial" w:cs="Arial"/>
          <w:bCs/>
          <w:sz w:val="16"/>
          <w:szCs w:val="16"/>
        </w:rPr>
        <w:t>п</w:t>
      </w:r>
      <w:r w:rsidR="00773501" w:rsidRPr="002C3497">
        <w:rPr>
          <w:rFonts w:ascii="Arial" w:hAnsi="Arial" w:cs="Arial"/>
          <w:bCs/>
          <w:sz w:val="16"/>
          <w:szCs w:val="16"/>
        </w:rPr>
        <w:t>.</w:t>
      </w:r>
      <w:r w:rsidR="00735B1C" w:rsidRPr="002C3497">
        <w:rPr>
          <w:rFonts w:ascii="Arial" w:hAnsi="Arial" w:cs="Arial"/>
          <w:bCs/>
          <w:sz w:val="16"/>
          <w:szCs w:val="16"/>
        </w:rPr>
        <w:t>12</w:t>
      </w:r>
      <w:r w:rsidR="00DC6E20" w:rsidRPr="002C3497">
        <w:rPr>
          <w:rFonts w:ascii="Arial" w:hAnsi="Arial" w:cs="Arial"/>
          <w:bCs/>
          <w:sz w:val="16"/>
          <w:szCs w:val="16"/>
        </w:rPr>
        <w:t>.</w:t>
      </w:r>
      <w:r w:rsidR="00735B1C" w:rsidRPr="002C3497">
        <w:rPr>
          <w:rFonts w:ascii="Arial" w:hAnsi="Arial" w:cs="Arial"/>
          <w:bCs/>
          <w:sz w:val="16"/>
          <w:szCs w:val="16"/>
        </w:rPr>
        <w:t xml:space="preserve">5 </w:t>
      </w:r>
      <w:r w:rsidR="00131FFE" w:rsidRPr="002C3497">
        <w:rPr>
          <w:rFonts w:ascii="Arial" w:hAnsi="Arial" w:cs="Arial"/>
          <w:bCs/>
          <w:sz w:val="16"/>
          <w:szCs w:val="16"/>
        </w:rPr>
        <w:t>Ч</w:t>
      </w:r>
      <w:r w:rsidR="00773501" w:rsidRPr="002C3497">
        <w:rPr>
          <w:rFonts w:ascii="Arial" w:hAnsi="Arial" w:cs="Arial"/>
          <w:bCs/>
          <w:sz w:val="16"/>
          <w:szCs w:val="16"/>
        </w:rPr>
        <w:t>астини</w:t>
      </w:r>
      <w:r w:rsidR="00131FFE" w:rsidRPr="002C3497">
        <w:rPr>
          <w:rFonts w:ascii="Arial" w:hAnsi="Arial" w:cs="Arial"/>
          <w:bCs/>
          <w:sz w:val="16"/>
          <w:szCs w:val="16"/>
        </w:rPr>
        <w:t xml:space="preserve"> </w:t>
      </w:r>
      <w:r w:rsidR="00C8077E" w:rsidRPr="002C3497">
        <w:rPr>
          <w:rFonts w:ascii="Arial" w:hAnsi="Arial" w:cs="Arial"/>
          <w:bCs/>
          <w:sz w:val="16"/>
          <w:szCs w:val="16"/>
        </w:rPr>
        <w:t>1</w:t>
      </w:r>
      <w:r w:rsidR="00773501" w:rsidRPr="002C3497">
        <w:rPr>
          <w:rFonts w:ascii="Arial" w:hAnsi="Arial" w:cs="Arial"/>
          <w:bCs/>
          <w:sz w:val="16"/>
          <w:szCs w:val="16"/>
        </w:rPr>
        <w:t xml:space="preserve"> Договору, надаються відповідні документи, які підтверджують ці витрати.</w:t>
      </w:r>
    </w:p>
    <w:p w:rsidR="00182B9D" w:rsidRPr="002C3497" w:rsidRDefault="00431F12" w:rsidP="008C0A2A">
      <w:pPr>
        <w:pStyle w:val="a7"/>
        <w:widowControl w:val="0"/>
        <w:numPr>
          <w:ilvl w:val="1"/>
          <w:numId w:val="2"/>
        </w:numPr>
        <w:autoSpaceDE w:val="0"/>
        <w:autoSpaceDN w:val="0"/>
        <w:adjustRightInd w:val="0"/>
        <w:ind w:left="0" w:firstLine="0"/>
        <w:jc w:val="both"/>
        <w:rPr>
          <w:rFonts w:ascii="Arial" w:hAnsi="Arial" w:cs="Arial"/>
          <w:bCs/>
          <w:sz w:val="16"/>
          <w:szCs w:val="16"/>
        </w:rPr>
      </w:pPr>
      <w:bookmarkStart w:id="29" w:name="_Ref26293175"/>
      <w:r w:rsidRPr="002C3497">
        <w:rPr>
          <w:rFonts w:ascii="Arial" w:hAnsi="Arial" w:cs="Arial"/>
          <w:b/>
          <w:bCs/>
          <w:sz w:val="16"/>
          <w:szCs w:val="16"/>
        </w:rPr>
        <w:t>Страхувальник протягом дії Договору може скористатися правом не надавати Страховику документи</w:t>
      </w:r>
      <w:r w:rsidR="00BD43EA" w:rsidRPr="002C3497">
        <w:rPr>
          <w:rFonts w:ascii="Arial" w:hAnsi="Arial" w:cs="Arial"/>
          <w:b/>
          <w:bCs/>
          <w:sz w:val="16"/>
          <w:szCs w:val="16"/>
        </w:rPr>
        <w:t xml:space="preserve"> </w:t>
      </w:r>
      <w:r w:rsidR="00D024E9" w:rsidRPr="002C3497">
        <w:rPr>
          <w:rFonts w:ascii="Arial" w:hAnsi="Arial" w:cs="Arial"/>
          <w:b/>
          <w:bCs/>
          <w:sz w:val="16"/>
          <w:szCs w:val="16"/>
        </w:rPr>
        <w:t>відповідних</w:t>
      </w:r>
      <w:r w:rsidR="00BD43EA" w:rsidRPr="002C3497">
        <w:rPr>
          <w:rFonts w:ascii="Arial" w:hAnsi="Arial" w:cs="Arial"/>
          <w:b/>
          <w:bCs/>
          <w:sz w:val="16"/>
          <w:szCs w:val="16"/>
        </w:rPr>
        <w:t xml:space="preserve"> компетентних органів</w:t>
      </w:r>
      <w:r w:rsidR="00C47948" w:rsidRPr="002C3497">
        <w:rPr>
          <w:rFonts w:ascii="Arial" w:hAnsi="Arial" w:cs="Arial"/>
          <w:b/>
          <w:bCs/>
          <w:sz w:val="16"/>
          <w:szCs w:val="16"/>
        </w:rPr>
        <w:t>,</w:t>
      </w:r>
      <w:r w:rsidR="00DC6E20" w:rsidRPr="002C3497">
        <w:rPr>
          <w:rFonts w:ascii="Arial" w:hAnsi="Arial" w:cs="Arial"/>
          <w:b/>
          <w:bCs/>
          <w:sz w:val="16"/>
          <w:szCs w:val="16"/>
        </w:rPr>
        <w:t xml:space="preserve"> визначені в п</w:t>
      </w:r>
      <w:r w:rsidR="00750FBF" w:rsidRPr="002C3497">
        <w:rPr>
          <w:rFonts w:ascii="Arial" w:hAnsi="Arial" w:cs="Arial"/>
          <w:b/>
          <w:bCs/>
          <w:sz w:val="16"/>
          <w:szCs w:val="16"/>
        </w:rPr>
        <w:t>.</w:t>
      </w:r>
      <w:fldSimple w:instr=" REF _Ref32581883 \r \h  \* MERGEFORMAT ">
        <w:r w:rsidR="00291DD6" w:rsidRPr="002C3497">
          <w:rPr>
            <w:rFonts w:ascii="Arial" w:hAnsi="Arial" w:cs="Arial"/>
            <w:b/>
            <w:bCs/>
            <w:sz w:val="16"/>
            <w:szCs w:val="16"/>
          </w:rPr>
          <w:t>8.1</w:t>
        </w:r>
      </w:fldSimple>
      <w:r w:rsidR="00750FBF" w:rsidRPr="002C3497">
        <w:rPr>
          <w:rFonts w:ascii="Arial" w:hAnsi="Arial" w:cs="Arial"/>
          <w:b/>
          <w:bCs/>
          <w:sz w:val="16"/>
          <w:szCs w:val="16"/>
        </w:rPr>
        <w:t xml:space="preserve"> </w:t>
      </w:r>
      <w:r w:rsidR="00C8077E" w:rsidRPr="002C3497">
        <w:rPr>
          <w:rFonts w:ascii="Arial" w:hAnsi="Arial" w:cs="Arial"/>
          <w:b/>
          <w:bCs/>
          <w:sz w:val="16"/>
          <w:szCs w:val="16"/>
        </w:rPr>
        <w:t>Ч</w:t>
      </w:r>
      <w:r w:rsidR="00DC6E20" w:rsidRPr="002C3497">
        <w:rPr>
          <w:rFonts w:ascii="Arial" w:hAnsi="Arial" w:cs="Arial"/>
          <w:b/>
          <w:bCs/>
          <w:sz w:val="16"/>
          <w:szCs w:val="16"/>
        </w:rPr>
        <w:t>астини</w:t>
      </w:r>
      <w:r w:rsidR="00C8077E" w:rsidRPr="002C3497">
        <w:rPr>
          <w:rFonts w:ascii="Arial" w:hAnsi="Arial" w:cs="Arial"/>
          <w:b/>
          <w:bCs/>
          <w:sz w:val="16"/>
          <w:szCs w:val="16"/>
        </w:rPr>
        <w:t xml:space="preserve"> 2</w:t>
      </w:r>
      <w:r w:rsidR="00DC6E20" w:rsidRPr="002C3497">
        <w:rPr>
          <w:rFonts w:ascii="Arial" w:hAnsi="Arial" w:cs="Arial"/>
          <w:b/>
          <w:bCs/>
          <w:sz w:val="16"/>
          <w:szCs w:val="16"/>
        </w:rPr>
        <w:t xml:space="preserve"> Договору</w:t>
      </w:r>
      <w:r w:rsidR="00C47948" w:rsidRPr="002C3497">
        <w:rPr>
          <w:rFonts w:ascii="Arial" w:hAnsi="Arial" w:cs="Arial"/>
          <w:b/>
          <w:bCs/>
          <w:sz w:val="16"/>
          <w:szCs w:val="16"/>
        </w:rPr>
        <w:t>,</w:t>
      </w:r>
      <w:r w:rsidRPr="002C3497">
        <w:rPr>
          <w:rFonts w:ascii="Arial" w:hAnsi="Arial" w:cs="Arial"/>
          <w:b/>
          <w:bCs/>
          <w:sz w:val="16"/>
          <w:szCs w:val="16"/>
        </w:rPr>
        <w:t xml:space="preserve"> при </w:t>
      </w:r>
      <w:r w:rsidR="00FD097F" w:rsidRPr="002C3497">
        <w:rPr>
          <w:rFonts w:ascii="Arial" w:hAnsi="Arial" w:cs="Arial"/>
          <w:b/>
          <w:bCs/>
          <w:sz w:val="16"/>
          <w:szCs w:val="16"/>
        </w:rPr>
        <w:t xml:space="preserve">наступних </w:t>
      </w:r>
      <w:r w:rsidRPr="002C3497">
        <w:rPr>
          <w:rFonts w:ascii="Arial" w:hAnsi="Arial" w:cs="Arial"/>
          <w:b/>
          <w:bCs/>
          <w:sz w:val="16"/>
          <w:szCs w:val="16"/>
        </w:rPr>
        <w:t>умов</w:t>
      </w:r>
      <w:r w:rsidR="00FD097F" w:rsidRPr="002C3497">
        <w:rPr>
          <w:rFonts w:ascii="Arial" w:hAnsi="Arial" w:cs="Arial"/>
          <w:b/>
          <w:bCs/>
          <w:sz w:val="16"/>
          <w:szCs w:val="16"/>
        </w:rPr>
        <w:t>ах</w:t>
      </w:r>
      <w:r w:rsidR="00CD5674" w:rsidRPr="002C3497">
        <w:rPr>
          <w:rFonts w:ascii="Arial" w:hAnsi="Arial" w:cs="Arial"/>
          <w:bCs/>
          <w:sz w:val="16"/>
          <w:szCs w:val="16"/>
        </w:rPr>
        <w:t>:</w:t>
      </w:r>
      <w:bookmarkEnd w:id="29"/>
    </w:p>
    <w:p w:rsidR="00A30418" w:rsidRPr="002C3497" w:rsidRDefault="00A30418"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30" w:name="_Ref32589984"/>
      <w:r w:rsidRPr="002C3497">
        <w:rPr>
          <w:rFonts w:ascii="Arial" w:hAnsi="Arial" w:cs="Arial"/>
          <w:bCs/>
          <w:sz w:val="16"/>
          <w:szCs w:val="16"/>
        </w:rPr>
        <w:t>я</w:t>
      </w:r>
      <w:r w:rsidR="001B52FD" w:rsidRPr="002C3497">
        <w:rPr>
          <w:rFonts w:ascii="Arial" w:hAnsi="Arial" w:cs="Arial"/>
          <w:bCs/>
          <w:sz w:val="16"/>
          <w:szCs w:val="16"/>
        </w:rPr>
        <w:t>кщо пошкоджені виключно скляні деталі застрахованого ТЗ (окрім скляного даху), за умови відсутності пошкодження інших деталей, вузлів та агрегатів відповідного застрахованого ТЗ</w:t>
      </w:r>
      <w:r w:rsidRPr="002C3497">
        <w:rPr>
          <w:rFonts w:ascii="Arial" w:hAnsi="Arial" w:cs="Arial"/>
          <w:bCs/>
          <w:sz w:val="16"/>
          <w:szCs w:val="16"/>
        </w:rPr>
        <w:t>,</w:t>
      </w:r>
      <w:r w:rsidR="001B52FD" w:rsidRPr="002C3497">
        <w:rPr>
          <w:rFonts w:ascii="Arial" w:hAnsi="Arial" w:cs="Arial"/>
          <w:bCs/>
          <w:sz w:val="16"/>
          <w:szCs w:val="16"/>
        </w:rPr>
        <w:t xml:space="preserve"> виплата страхового відшкодування проводиться без обмежень по розміру страхового відшкодування по одному страховому випадку</w:t>
      </w:r>
      <w:r w:rsidRPr="002C3497">
        <w:rPr>
          <w:rFonts w:ascii="Arial" w:hAnsi="Arial" w:cs="Arial"/>
          <w:bCs/>
          <w:sz w:val="16"/>
          <w:szCs w:val="16"/>
        </w:rPr>
        <w:t>:</w:t>
      </w:r>
      <w:bookmarkEnd w:id="30"/>
      <w:r w:rsidRPr="002C3497">
        <w:rPr>
          <w:rFonts w:ascii="Arial" w:hAnsi="Arial" w:cs="Arial"/>
          <w:bCs/>
          <w:sz w:val="16"/>
          <w:szCs w:val="16"/>
        </w:rPr>
        <w:t xml:space="preserve"> </w:t>
      </w:r>
    </w:p>
    <w:p w:rsidR="00FB34A7" w:rsidRPr="002C3497" w:rsidRDefault="004C6DC9"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b/>
          <w:sz w:val="16"/>
          <w:szCs w:val="16"/>
        </w:rPr>
        <w:t>один</w:t>
      </w:r>
      <w:r w:rsidR="00FB34A7" w:rsidRPr="002C3497">
        <w:rPr>
          <w:rFonts w:ascii="Arial" w:hAnsi="Arial" w:cs="Arial"/>
          <w:b/>
          <w:sz w:val="16"/>
          <w:szCs w:val="16"/>
        </w:rPr>
        <w:t xml:space="preserve"> </w:t>
      </w:r>
      <w:r w:rsidR="00240BA0" w:rsidRPr="002C3497">
        <w:rPr>
          <w:rFonts w:ascii="Arial" w:hAnsi="Arial" w:cs="Arial"/>
          <w:b/>
          <w:sz w:val="16"/>
          <w:szCs w:val="16"/>
        </w:rPr>
        <w:t>раз</w:t>
      </w:r>
      <w:r w:rsidR="00240BA0" w:rsidRPr="002C3497">
        <w:rPr>
          <w:rFonts w:ascii="Arial" w:hAnsi="Arial" w:cs="Arial"/>
          <w:sz w:val="16"/>
          <w:szCs w:val="16"/>
        </w:rPr>
        <w:t xml:space="preserve"> за період дії Договору, </w:t>
      </w:r>
      <w:r w:rsidR="00240BA0" w:rsidRPr="002C3497">
        <w:rPr>
          <w:rFonts w:ascii="Arial" w:hAnsi="Arial" w:cs="Arial"/>
          <w:b/>
          <w:sz w:val="16"/>
          <w:szCs w:val="16"/>
        </w:rPr>
        <w:t>якщо страхова сума</w:t>
      </w:r>
      <w:r w:rsidR="00240BA0" w:rsidRPr="002C3497">
        <w:rPr>
          <w:rFonts w:ascii="Arial" w:hAnsi="Arial" w:cs="Arial"/>
          <w:sz w:val="16"/>
          <w:szCs w:val="16"/>
        </w:rPr>
        <w:t xml:space="preserve"> по відповідному  ТЗ </w:t>
      </w:r>
      <w:r w:rsidR="00240BA0" w:rsidRPr="002C3497">
        <w:rPr>
          <w:rFonts w:ascii="Arial" w:hAnsi="Arial" w:cs="Arial"/>
          <w:b/>
          <w:sz w:val="16"/>
          <w:szCs w:val="16"/>
        </w:rPr>
        <w:t>менша ніж 850</w:t>
      </w:r>
      <w:r w:rsidR="0052189D" w:rsidRPr="002C3497">
        <w:rPr>
          <w:rFonts w:ascii="Arial" w:hAnsi="Arial" w:cs="Arial"/>
          <w:b/>
          <w:sz w:val="16"/>
          <w:szCs w:val="16"/>
        </w:rPr>
        <w:t> </w:t>
      </w:r>
      <w:r w:rsidR="00240BA0" w:rsidRPr="002C3497">
        <w:rPr>
          <w:rFonts w:ascii="Arial" w:hAnsi="Arial" w:cs="Arial"/>
          <w:b/>
          <w:sz w:val="16"/>
          <w:szCs w:val="16"/>
        </w:rPr>
        <w:t>000</w:t>
      </w:r>
      <w:r w:rsidR="0052189D" w:rsidRPr="002C3497">
        <w:rPr>
          <w:rFonts w:ascii="Arial" w:hAnsi="Arial" w:cs="Arial"/>
          <w:b/>
          <w:sz w:val="16"/>
          <w:szCs w:val="16"/>
        </w:rPr>
        <w:t>,00</w:t>
      </w:r>
      <w:r w:rsidR="00240BA0" w:rsidRPr="002C3497">
        <w:rPr>
          <w:rFonts w:ascii="Arial" w:hAnsi="Arial" w:cs="Arial"/>
          <w:b/>
          <w:sz w:val="16"/>
          <w:szCs w:val="16"/>
        </w:rPr>
        <w:t xml:space="preserve"> грн.</w:t>
      </w:r>
      <w:r w:rsidR="00A30418" w:rsidRPr="002C3497">
        <w:rPr>
          <w:rFonts w:ascii="Arial" w:hAnsi="Arial" w:cs="Arial"/>
          <w:sz w:val="16"/>
          <w:szCs w:val="16"/>
        </w:rPr>
        <w:t>;</w:t>
      </w:r>
      <w:r w:rsidR="00F61258" w:rsidRPr="002C3497">
        <w:rPr>
          <w:rFonts w:ascii="Arial" w:hAnsi="Arial" w:cs="Arial"/>
          <w:sz w:val="16"/>
          <w:szCs w:val="16"/>
        </w:rPr>
        <w:t xml:space="preserve"> </w:t>
      </w:r>
    </w:p>
    <w:p w:rsidR="001B52FD" w:rsidRPr="002C3497" w:rsidRDefault="00240BA0"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b/>
          <w:sz w:val="16"/>
          <w:szCs w:val="16"/>
        </w:rPr>
        <w:t>без обмеження</w:t>
      </w:r>
      <w:r w:rsidRPr="002C3497">
        <w:rPr>
          <w:rFonts w:ascii="Arial" w:hAnsi="Arial" w:cs="Arial"/>
          <w:sz w:val="16"/>
          <w:szCs w:val="16"/>
        </w:rPr>
        <w:t xml:space="preserve"> по кількості звернень для ТЗ, </w:t>
      </w:r>
      <w:r w:rsidRPr="002C3497">
        <w:rPr>
          <w:rFonts w:ascii="Arial" w:hAnsi="Arial" w:cs="Arial"/>
          <w:b/>
          <w:sz w:val="16"/>
          <w:szCs w:val="16"/>
        </w:rPr>
        <w:t>якщо страхова сума</w:t>
      </w:r>
      <w:r w:rsidRPr="002C3497">
        <w:rPr>
          <w:rFonts w:ascii="Arial" w:hAnsi="Arial" w:cs="Arial"/>
          <w:sz w:val="16"/>
          <w:szCs w:val="16"/>
        </w:rPr>
        <w:t xml:space="preserve"> по відповідному ТЗ </w:t>
      </w:r>
      <w:r w:rsidR="00194E45" w:rsidRPr="002C3497">
        <w:rPr>
          <w:rFonts w:ascii="Arial" w:hAnsi="Arial" w:cs="Arial"/>
          <w:b/>
          <w:sz w:val="16"/>
          <w:szCs w:val="16"/>
        </w:rPr>
        <w:t>більша або дорівнює</w:t>
      </w:r>
      <w:r w:rsidRPr="002C3497">
        <w:rPr>
          <w:rFonts w:ascii="Arial" w:hAnsi="Arial" w:cs="Arial"/>
          <w:b/>
          <w:sz w:val="16"/>
          <w:szCs w:val="16"/>
        </w:rPr>
        <w:t xml:space="preserve"> 850</w:t>
      </w:r>
      <w:r w:rsidR="0052189D" w:rsidRPr="002C3497">
        <w:rPr>
          <w:rFonts w:ascii="Arial" w:hAnsi="Arial" w:cs="Arial"/>
          <w:b/>
          <w:sz w:val="16"/>
          <w:szCs w:val="16"/>
        </w:rPr>
        <w:t> </w:t>
      </w:r>
      <w:r w:rsidRPr="002C3497">
        <w:rPr>
          <w:rFonts w:ascii="Arial" w:hAnsi="Arial" w:cs="Arial"/>
          <w:b/>
          <w:sz w:val="16"/>
          <w:szCs w:val="16"/>
        </w:rPr>
        <w:t>000</w:t>
      </w:r>
      <w:r w:rsidR="0052189D" w:rsidRPr="002C3497">
        <w:rPr>
          <w:rFonts w:ascii="Arial" w:hAnsi="Arial" w:cs="Arial"/>
          <w:b/>
          <w:sz w:val="16"/>
          <w:szCs w:val="16"/>
        </w:rPr>
        <w:t>,00</w:t>
      </w:r>
      <w:r w:rsidRPr="002C3497">
        <w:rPr>
          <w:rFonts w:ascii="Arial" w:hAnsi="Arial" w:cs="Arial"/>
          <w:b/>
          <w:sz w:val="16"/>
          <w:szCs w:val="16"/>
        </w:rPr>
        <w:t xml:space="preserve"> грн.</w:t>
      </w:r>
      <w:r w:rsidR="00A30418" w:rsidRPr="002C3497">
        <w:rPr>
          <w:rFonts w:ascii="Arial" w:hAnsi="Arial" w:cs="Arial"/>
          <w:sz w:val="16"/>
          <w:szCs w:val="16"/>
        </w:rPr>
        <w:t>;</w:t>
      </w:r>
    </w:p>
    <w:p w:rsidR="00F61258" w:rsidRPr="002C3497" w:rsidRDefault="00A30418"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31" w:name="_Ref32590001"/>
      <w:r w:rsidRPr="002C3497">
        <w:rPr>
          <w:rFonts w:ascii="Arial" w:hAnsi="Arial" w:cs="Arial"/>
          <w:b/>
          <w:bCs/>
          <w:sz w:val="16"/>
          <w:szCs w:val="16"/>
        </w:rPr>
        <w:t>д</w:t>
      </w:r>
      <w:r w:rsidR="00FB34A7" w:rsidRPr="002C3497">
        <w:rPr>
          <w:rFonts w:ascii="Arial" w:hAnsi="Arial" w:cs="Arial"/>
          <w:b/>
          <w:bCs/>
          <w:sz w:val="16"/>
          <w:szCs w:val="16"/>
        </w:rPr>
        <w:t xml:space="preserve">ва </w:t>
      </w:r>
      <w:r w:rsidR="00F61258" w:rsidRPr="002C3497">
        <w:rPr>
          <w:rFonts w:ascii="Arial" w:hAnsi="Arial" w:cs="Arial"/>
          <w:b/>
          <w:bCs/>
          <w:sz w:val="16"/>
          <w:szCs w:val="16"/>
        </w:rPr>
        <w:t>рази</w:t>
      </w:r>
      <w:r w:rsidR="00F61258" w:rsidRPr="002C3497">
        <w:rPr>
          <w:rFonts w:ascii="Arial" w:hAnsi="Arial" w:cs="Arial"/>
          <w:bCs/>
          <w:sz w:val="16"/>
          <w:szCs w:val="16"/>
        </w:rPr>
        <w:t xml:space="preserve"> протягом дії Договору при настанні страхових випадків за ризиками «ДТП»</w:t>
      </w:r>
      <w:r w:rsidR="00187CC8" w:rsidRPr="002C3497">
        <w:rPr>
          <w:rFonts w:ascii="Arial" w:hAnsi="Arial" w:cs="Arial"/>
          <w:bCs/>
          <w:sz w:val="16"/>
          <w:szCs w:val="16"/>
        </w:rPr>
        <w:t>,</w:t>
      </w:r>
      <w:r w:rsidR="00F61258" w:rsidRPr="002C3497">
        <w:rPr>
          <w:rFonts w:ascii="Arial" w:hAnsi="Arial" w:cs="Arial"/>
          <w:bCs/>
          <w:sz w:val="16"/>
          <w:szCs w:val="16"/>
        </w:rPr>
        <w:t xml:space="preserve"> «</w:t>
      </w:r>
      <w:r w:rsidR="00FB34A7" w:rsidRPr="002C3497">
        <w:rPr>
          <w:rFonts w:ascii="Arial" w:hAnsi="Arial" w:cs="Arial"/>
          <w:bCs/>
          <w:sz w:val="16"/>
          <w:szCs w:val="16"/>
        </w:rPr>
        <w:t>І</w:t>
      </w:r>
      <w:r w:rsidR="00F61258" w:rsidRPr="002C3497">
        <w:rPr>
          <w:rFonts w:ascii="Arial" w:hAnsi="Arial" w:cs="Arial"/>
          <w:bCs/>
          <w:sz w:val="16"/>
          <w:szCs w:val="16"/>
        </w:rPr>
        <w:t>нш</w:t>
      </w:r>
      <w:r w:rsidR="00FB34A7" w:rsidRPr="002C3497">
        <w:rPr>
          <w:rFonts w:ascii="Arial" w:hAnsi="Arial" w:cs="Arial"/>
          <w:bCs/>
          <w:sz w:val="16"/>
          <w:szCs w:val="16"/>
        </w:rPr>
        <w:t>і</w:t>
      </w:r>
      <w:r w:rsidR="00F61258" w:rsidRPr="002C3497">
        <w:rPr>
          <w:rFonts w:ascii="Arial" w:hAnsi="Arial" w:cs="Arial"/>
          <w:bCs/>
          <w:sz w:val="16"/>
          <w:szCs w:val="16"/>
        </w:rPr>
        <w:t xml:space="preserve"> </w:t>
      </w:r>
      <w:r w:rsidR="008B6555" w:rsidRPr="002C3497">
        <w:rPr>
          <w:rFonts w:ascii="Arial" w:hAnsi="Arial" w:cs="Arial"/>
          <w:bCs/>
          <w:sz w:val="16"/>
          <w:szCs w:val="16"/>
        </w:rPr>
        <w:t>ризики</w:t>
      </w:r>
      <w:r w:rsidR="00F61258" w:rsidRPr="002C3497">
        <w:rPr>
          <w:rFonts w:ascii="Arial" w:hAnsi="Arial" w:cs="Arial"/>
          <w:bCs/>
          <w:sz w:val="16"/>
          <w:szCs w:val="16"/>
        </w:rPr>
        <w:t>» та за умови відсутності учасників-третіх осіб</w:t>
      </w:r>
      <w:r w:rsidR="00187CC8" w:rsidRPr="002C3497">
        <w:rPr>
          <w:rFonts w:ascii="Arial" w:hAnsi="Arial" w:cs="Arial"/>
          <w:bCs/>
          <w:sz w:val="16"/>
          <w:szCs w:val="16"/>
        </w:rPr>
        <w:t xml:space="preserve">, при одночасному </w:t>
      </w:r>
      <w:r w:rsidR="00F61258" w:rsidRPr="002C3497">
        <w:rPr>
          <w:rFonts w:ascii="Arial" w:hAnsi="Arial" w:cs="Arial"/>
          <w:bCs/>
          <w:sz w:val="16"/>
          <w:szCs w:val="16"/>
        </w:rPr>
        <w:t>пошкоджен</w:t>
      </w:r>
      <w:r w:rsidR="00187CC8" w:rsidRPr="002C3497">
        <w:rPr>
          <w:rFonts w:ascii="Arial" w:hAnsi="Arial" w:cs="Arial"/>
          <w:bCs/>
          <w:sz w:val="16"/>
          <w:szCs w:val="16"/>
        </w:rPr>
        <w:t>ні</w:t>
      </w:r>
      <w:r w:rsidR="00F61258" w:rsidRPr="002C3497">
        <w:rPr>
          <w:rFonts w:ascii="Arial" w:hAnsi="Arial" w:cs="Arial"/>
          <w:bCs/>
          <w:sz w:val="16"/>
          <w:szCs w:val="16"/>
        </w:rPr>
        <w:t xml:space="preserve"> не більше 3-х суміжних елементів (запчастин) застрахованого ТЗ</w:t>
      </w:r>
      <w:r w:rsidR="00187CC8" w:rsidRPr="002C3497">
        <w:rPr>
          <w:rFonts w:ascii="Arial" w:hAnsi="Arial" w:cs="Arial"/>
          <w:bCs/>
          <w:sz w:val="16"/>
          <w:szCs w:val="16"/>
        </w:rPr>
        <w:t xml:space="preserve">, </w:t>
      </w:r>
      <w:r w:rsidR="00F61258" w:rsidRPr="002C3497">
        <w:rPr>
          <w:rFonts w:ascii="Arial" w:hAnsi="Arial" w:cs="Arial"/>
          <w:bCs/>
          <w:sz w:val="16"/>
          <w:szCs w:val="16"/>
        </w:rPr>
        <w:t xml:space="preserve">розмір страхового відшкодування </w:t>
      </w:r>
      <w:r w:rsidR="00187CC8" w:rsidRPr="002C3497">
        <w:rPr>
          <w:rFonts w:ascii="Arial" w:hAnsi="Arial" w:cs="Arial"/>
          <w:bCs/>
          <w:sz w:val="16"/>
          <w:szCs w:val="16"/>
        </w:rPr>
        <w:t>за</w:t>
      </w:r>
      <w:r w:rsidR="00F61258" w:rsidRPr="002C3497">
        <w:rPr>
          <w:rFonts w:ascii="Arial" w:hAnsi="Arial" w:cs="Arial"/>
          <w:bCs/>
          <w:sz w:val="16"/>
          <w:szCs w:val="16"/>
        </w:rPr>
        <w:t xml:space="preserve"> одн</w:t>
      </w:r>
      <w:r w:rsidR="00187CC8" w:rsidRPr="002C3497">
        <w:rPr>
          <w:rFonts w:ascii="Arial" w:hAnsi="Arial" w:cs="Arial"/>
          <w:bCs/>
          <w:sz w:val="16"/>
          <w:szCs w:val="16"/>
        </w:rPr>
        <w:t>им</w:t>
      </w:r>
      <w:r w:rsidR="00F61258" w:rsidRPr="002C3497">
        <w:rPr>
          <w:rFonts w:ascii="Arial" w:hAnsi="Arial" w:cs="Arial"/>
          <w:bCs/>
          <w:sz w:val="16"/>
          <w:szCs w:val="16"/>
        </w:rPr>
        <w:t xml:space="preserve"> страхов</w:t>
      </w:r>
      <w:r w:rsidR="00187CC8" w:rsidRPr="002C3497">
        <w:rPr>
          <w:rFonts w:ascii="Arial" w:hAnsi="Arial" w:cs="Arial"/>
          <w:bCs/>
          <w:sz w:val="16"/>
          <w:szCs w:val="16"/>
        </w:rPr>
        <w:t>им</w:t>
      </w:r>
      <w:r w:rsidR="00F61258" w:rsidRPr="002C3497">
        <w:rPr>
          <w:rFonts w:ascii="Arial" w:hAnsi="Arial" w:cs="Arial"/>
          <w:bCs/>
          <w:sz w:val="16"/>
          <w:szCs w:val="16"/>
        </w:rPr>
        <w:t xml:space="preserve"> випадк</w:t>
      </w:r>
      <w:r w:rsidR="00187CC8" w:rsidRPr="002C3497">
        <w:rPr>
          <w:rFonts w:ascii="Arial" w:hAnsi="Arial" w:cs="Arial"/>
          <w:bCs/>
          <w:sz w:val="16"/>
          <w:szCs w:val="16"/>
        </w:rPr>
        <w:t>ом</w:t>
      </w:r>
      <w:r w:rsidR="00F61258" w:rsidRPr="002C3497">
        <w:rPr>
          <w:rFonts w:ascii="Arial" w:hAnsi="Arial" w:cs="Arial"/>
          <w:bCs/>
          <w:sz w:val="16"/>
          <w:szCs w:val="16"/>
        </w:rPr>
        <w:t xml:space="preserve"> становить </w:t>
      </w:r>
      <w:r w:rsidR="00F61258" w:rsidRPr="002C3497">
        <w:rPr>
          <w:rFonts w:ascii="Arial" w:hAnsi="Arial" w:cs="Arial"/>
          <w:b/>
          <w:bCs/>
          <w:sz w:val="16"/>
          <w:szCs w:val="16"/>
        </w:rPr>
        <w:t xml:space="preserve">не більше </w:t>
      </w:r>
      <w:r w:rsidR="00FB34A7" w:rsidRPr="002C3497">
        <w:rPr>
          <w:rFonts w:ascii="Arial" w:hAnsi="Arial" w:cs="Arial"/>
          <w:b/>
          <w:bCs/>
          <w:sz w:val="16"/>
          <w:szCs w:val="16"/>
        </w:rPr>
        <w:t>5</w:t>
      </w:r>
      <w:r w:rsidR="00F61258" w:rsidRPr="002C3497">
        <w:rPr>
          <w:rFonts w:ascii="Arial" w:hAnsi="Arial" w:cs="Arial"/>
          <w:b/>
          <w:bCs/>
          <w:sz w:val="16"/>
          <w:szCs w:val="16"/>
        </w:rPr>
        <w:t>% страхової суми</w:t>
      </w:r>
      <w:r w:rsidR="00187CC8" w:rsidRPr="002C3497">
        <w:rPr>
          <w:rFonts w:ascii="Arial" w:hAnsi="Arial" w:cs="Arial"/>
          <w:bCs/>
          <w:sz w:val="16"/>
          <w:szCs w:val="16"/>
        </w:rPr>
        <w:t>;</w:t>
      </w:r>
      <w:bookmarkEnd w:id="31"/>
    </w:p>
    <w:p w:rsidR="00F3781B" w:rsidRPr="002C3497" w:rsidRDefault="00972BA9"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при пошкодженні ТЗ внаслідок безпосереднього зіткнення (контакту) ТЗ з іншим транспортним засобом (засобами) за обов’язкової умови складення та підписання учасниками такої події «Повідомлення про дорожньо-транспортну пригоду» («Європротокол») у порядку, передбаченому чинним законодавством України, в якому слід за</w:t>
      </w:r>
      <w:r w:rsidR="00EC54C1" w:rsidRPr="002C3497">
        <w:rPr>
          <w:rFonts w:ascii="Arial" w:hAnsi="Arial" w:cs="Arial"/>
          <w:bCs/>
          <w:sz w:val="16"/>
          <w:szCs w:val="16"/>
        </w:rPr>
        <w:t xml:space="preserve">значити відомості про учасників ДТП, обставини пригоди, відомості про ТЗ учасників ДТП та скласти схему ДТП. У такому випадку розмір страхового відшкодування по одному страховому випадку становить не більше 50 000 (п’ятдесят тисяч) грн. (без обмеження кількості звернень); </w:t>
      </w:r>
    </w:p>
    <w:p w:rsidR="00CD1337" w:rsidRPr="002C3497" w:rsidRDefault="00AA7895" w:rsidP="008C0A2A">
      <w:pPr>
        <w:pStyle w:val="a7"/>
        <w:widowControl w:val="0"/>
        <w:numPr>
          <w:ilvl w:val="2"/>
          <w:numId w:val="2"/>
        </w:numPr>
        <w:autoSpaceDE w:val="0"/>
        <w:autoSpaceDN w:val="0"/>
        <w:adjustRightInd w:val="0"/>
        <w:ind w:left="0" w:firstLine="0"/>
        <w:jc w:val="both"/>
        <w:rPr>
          <w:rFonts w:ascii="Arial" w:hAnsi="Arial" w:cs="Arial"/>
          <w:bCs/>
          <w:sz w:val="16"/>
          <w:szCs w:val="16"/>
          <w:u w:val="single"/>
        </w:rPr>
      </w:pPr>
      <w:r w:rsidRPr="002C3497">
        <w:rPr>
          <w:rFonts w:ascii="Arial" w:hAnsi="Arial" w:cs="Arial"/>
          <w:bCs/>
          <w:sz w:val="16"/>
          <w:szCs w:val="16"/>
        </w:rPr>
        <w:t>я</w:t>
      </w:r>
      <w:r w:rsidR="00344C96" w:rsidRPr="002C3497">
        <w:rPr>
          <w:rFonts w:ascii="Arial" w:hAnsi="Arial" w:cs="Arial"/>
          <w:bCs/>
          <w:sz w:val="16"/>
          <w:szCs w:val="16"/>
        </w:rPr>
        <w:t>кщо н</w:t>
      </w:r>
      <w:r w:rsidR="00F3781B" w:rsidRPr="002C3497">
        <w:rPr>
          <w:rFonts w:ascii="Arial" w:hAnsi="Arial" w:cs="Arial"/>
          <w:bCs/>
          <w:sz w:val="16"/>
          <w:szCs w:val="16"/>
        </w:rPr>
        <w:t xml:space="preserve">а місце події неможливо викликати представників поліції (клієнт не має можливості точно визначити місце події) або очікування працівників поліції може бути небезпечним для життя та здоров’я Водія ТЗ, </w:t>
      </w:r>
      <w:r w:rsidR="00F3781B" w:rsidRPr="002C3497">
        <w:rPr>
          <w:rFonts w:ascii="Arial" w:hAnsi="Arial" w:cs="Arial"/>
          <w:bCs/>
          <w:sz w:val="16"/>
          <w:szCs w:val="16"/>
          <w:u w:val="single"/>
        </w:rPr>
        <w:t>лише у разі погодження зі Страховиком.</w:t>
      </w:r>
    </w:p>
    <w:p w:rsidR="00431F12" w:rsidRPr="002C3497" w:rsidRDefault="00CD1337"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Страховик наполягає </w:t>
      </w:r>
      <w:r w:rsidR="00AA7895" w:rsidRPr="002C3497">
        <w:rPr>
          <w:rFonts w:ascii="Arial" w:hAnsi="Arial" w:cs="Arial"/>
          <w:bCs/>
          <w:sz w:val="16"/>
          <w:szCs w:val="16"/>
        </w:rPr>
        <w:t>щодо</w:t>
      </w:r>
      <w:r w:rsidRPr="002C3497">
        <w:rPr>
          <w:rFonts w:ascii="Arial" w:hAnsi="Arial" w:cs="Arial"/>
          <w:bCs/>
          <w:sz w:val="16"/>
          <w:szCs w:val="16"/>
        </w:rPr>
        <w:t xml:space="preserve"> виклику на місце ДТП представників патрульної поліції або повідомив про намір виїзду </w:t>
      </w:r>
      <w:r w:rsidR="000E2FC3" w:rsidRPr="002C3497">
        <w:rPr>
          <w:rFonts w:ascii="Arial" w:hAnsi="Arial" w:cs="Arial"/>
          <w:bCs/>
          <w:sz w:val="16"/>
          <w:szCs w:val="16"/>
        </w:rPr>
        <w:t xml:space="preserve">свого </w:t>
      </w:r>
      <w:r w:rsidRPr="002C3497">
        <w:rPr>
          <w:rFonts w:ascii="Arial" w:hAnsi="Arial" w:cs="Arial"/>
          <w:bCs/>
          <w:sz w:val="16"/>
          <w:szCs w:val="16"/>
        </w:rPr>
        <w:t xml:space="preserve">представника на місце події, в цьому випадку </w:t>
      </w:r>
      <w:r w:rsidR="000E2FC3" w:rsidRPr="002C3497">
        <w:rPr>
          <w:rFonts w:ascii="Arial" w:hAnsi="Arial" w:cs="Arial"/>
          <w:bCs/>
          <w:sz w:val="16"/>
          <w:szCs w:val="16"/>
        </w:rPr>
        <w:t>Страхувальник/Водій ТЗ</w:t>
      </w:r>
      <w:r w:rsidRPr="002C3497">
        <w:rPr>
          <w:rFonts w:ascii="Arial" w:hAnsi="Arial" w:cs="Arial"/>
          <w:bCs/>
          <w:sz w:val="16"/>
          <w:szCs w:val="16"/>
        </w:rPr>
        <w:t xml:space="preserve"> зобов’язаний залишитися на місці, не змінювати картину події та дочекатись приїзду</w:t>
      </w:r>
      <w:r w:rsidR="00070817" w:rsidRPr="002C3497">
        <w:rPr>
          <w:rFonts w:ascii="Arial" w:hAnsi="Arial" w:cs="Arial"/>
          <w:bCs/>
          <w:sz w:val="16"/>
          <w:szCs w:val="16"/>
        </w:rPr>
        <w:t xml:space="preserve"> </w:t>
      </w:r>
      <w:r w:rsidRPr="002C3497">
        <w:rPr>
          <w:rFonts w:ascii="Arial" w:hAnsi="Arial" w:cs="Arial"/>
          <w:bCs/>
          <w:sz w:val="16"/>
          <w:szCs w:val="16"/>
        </w:rPr>
        <w:t>представників патрульної поліці</w:t>
      </w:r>
      <w:r w:rsidR="006A5F76" w:rsidRPr="002C3497">
        <w:rPr>
          <w:rFonts w:ascii="Arial" w:hAnsi="Arial" w:cs="Arial"/>
          <w:bCs/>
          <w:sz w:val="16"/>
          <w:szCs w:val="16"/>
        </w:rPr>
        <w:t>ї/</w:t>
      </w:r>
      <w:r w:rsidRPr="002C3497">
        <w:rPr>
          <w:rFonts w:ascii="Arial" w:hAnsi="Arial" w:cs="Arial"/>
          <w:bCs/>
          <w:sz w:val="16"/>
          <w:szCs w:val="16"/>
        </w:rPr>
        <w:t xml:space="preserve">Страховика. Порушення цієї умови дає право Страховику </w:t>
      </w:r>
      <w:r w:rsidR="00C56F4C" w:rsidRPr="002C3497">
        <w:rPr>
          <w:rFonts w:ascii="Arial" w:hAnsi="Arial" w:cs="Arial"/>
          <w:bCs/>
          <w:sz w:val="16"/>
          <w:szCs w:val="16"/>
        </w:rPr>
        <w:t>не визнавати заявлену подію страховим випадком відповідно до п.</w:t>
      </w:r>
      <w:fldSimple w:instr=" REF _Ref32587755 \r \h  \* MERGEFORMAT ">
        <w:r w:rsidR="00291DD6" w:rsidRPr="002C3497">
          <w:rPr>
            <w:rFonts w:ascii="Arial" w:hAnsi="Arial" w:cs="Arial"/>
            <w:bCs/>
            <w:sz w:val="16"/>
            <w:szCs w:val="16"/>
          </w:rPr>
          <w:t>11.2.11</w:t>
        </w:r>
      </w:fldSimple>
      <w:r w:rsidR="00D66092" w:rsidRPr="002C3497">
        <w:rPr>
          <w:rFonts w:ascii="Arial" w:hAnsi="Arial" w:cs="Arial"/>
          <w:bCs/>
          <w:sz w:val="16"/>
          <w:szCs w:val="16"/>
        </w:rPr>
        <w:t xml:space="preserve"> </w:t>
      </w:r>
      <w:r w:rsidR="008E7C40" w:rsidRPr="002C3497">
        <w:rPr>
          <w:rFonts w:ascii="Arial" w:hAnsi="Arial" w:cs="Arial"/>
          <w:bCs/>
          <w:sz w:val="16"/>
          <w:szCs w:val="16"/>
        </w:rPr>
        <w:t>Частини 2 Договору.</w:t>
      </w:r>
    </w:p>
    <w:p w:rsidR="002952B3" w:rsidRPr="002C3497" w:rsidRDefault="00773501"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w:t>
      </w:r>
      <w:r w:rsidR="00FE6F04" w:rsidRPr="002C3497">
        <w:rPr>
          <w:rFonts w:ascii="Arial" w:hAnsi="Arial" w:cs="Arial"/>
          <w:bCs/>
          <w:sz w:val="16"/>
          <w:szCs w:val="16"/>
        </w:rPr>
        <w:t xml:space="preserve">документів, </w:t>
      </w:r>
      <w:r w:rsidRPr="002C3497">
        <w:rPr>
          <w:rFonts w:ascii="Arial" w:hAnsi="Arial" w:cs="Arial"/>
          <w:bCs/>
          <w:sz w:val="16"/>
          <w:szCs w:val="16"/>
        </w:rPr>
        <w:t>наданих Страхувальником</w:t>
      </w:r>
      <w:r w:rsidR="00FE6F04" w:rsidRPr="002C3497">
        <w:rPr>
          <w:rFonts w:ascii="Arial" w:hAnsi="Arial" w:cs="Arial"/>
          <w:bCs/>
          <w:sz w:val="16"/>
          <w:szCs w:val="16"/>
        </w:rPr>
        <w:t>,</w:t>
      </w:r>
      <w:r w:rsidRPr="002C3497">
        <w:rPr>
          <w:rFonts w:ascii="Arial" w:hAnsi="Arial" w:cs="Arial"/>
          <w:bCs/>
          <w:sz w:val="16"/>
          <w:szCs w:val="16"/>
        </w:rPr>
        <w:t xml:space="preserve"> недостатньо для прийняття рішення про </w:t>
      </w:r>
      <w:r w:rsidR="00C528DB" w:rsidRPr="002C3497">
        <w:rPr>
          <w:rFonts w:ascii="Arial" w:hAnsi="Arial" w:cs="Arial"/>
          <w:bCs/>
          <w:sz w:val="16"/>
          <w:szCs w:val="16"/>
        </w:rPr>
        <w:t>страхов</w:t>
      </w:r>
      <w:r w:rsidR="000E3F16" w:rsidRPr="002C3497">
        <w:rPr>
          <w:rFonts w:ascii="Arial" w:hAnsi="Arial" w:cs="Arial"/>
          <w:bCs/>
          <w:sz w:val="16"/>
          <w:szCs w:val="16"/>
        </w:rPr>
        <w:t>е</w:t>
      </w:r>
      <w:r w:rsidR="00C528DB" w:rsidRPr="002C3497">
        <w:rPr>
          <w:rFonts w:ascii="Arial" w:hAnsi="Arial" w:cs="Arial"/>
          <w:bCs/>
          <w:sz w:val="16"/>
          <w:szCs w:val="16"/>
        </w:rPr>
        <w:t xml:space="preserve"> </w:t>
      </w:r>
      <w:r w:rsidR="000E3F16" w:rsidRPr="002C3497">
        <w:rPr>
          <w:rFonts w:ascii="Arial" w:hAnsi="Arial" w:cs="Arial"/>
          <w:bCs/>
          <w:sz w:val="16"/>
          <w:szCs w:val="16"/>
        </w:rPr>
        <w:t xml:space="preserve">відшкодування </w:t>
      </w:r>
      <w:r w:rsidRPr="002C3497">
        <w:rPr>
          <w:rFonts w:ascii="Arial" w:hAnsi="Arial" w:cs="Arial"/>
          <w:bCs/>
          <w:sz w:val="16"/>
          <w:szCs w:val="16"/>
        </w:rPr>
        <w:t>чи від</w:t>
      </w:r>
      <w:r w:rsidR="004030CF" w:rsidRPr="002C3497">
        <w:rPr>
          <w:rFonts w:ascii="Arial" w:hAnsi="Arial" w:cs="Arial"/>
          <w:bCs/>
          <w:sz w:val="16"/>
          <w:szCs w:val="16"/>
        </w:rPr>
        <w:t>м</w:t>
      </w:r>
      <w:r w:rsidRPr="002C3497">
        <w:rPr>
          <w:rFonts w:ascii="Arial" w:hAnsi="Arial" w:cs="Arial"/>
          <w:bCs/>
          <w:sz w:val="16"/>
          <w:szCs w:val="16"/>
        </w:rPr>
        <w:t xml:space="preserve">ову у </w:t>
      </w:r>
      <w:r w:rsidR="00C528DB" w:rsidRPr="002C3497">
        <w:rPr>
          <w:rFonts w:ascii="Arial" w:hAnsi="Arial" w:cs="Arial"/>
          <w:bCs/>
          <w:sz w:val="16"/>
          <w:szCs w:val="16"/>
        </w:rPr>
        <w:t>страхов</w:t>
      </w:r>
      <w:r w:rsidR="000E3F16" w:rsidRPr="002C3497">
        <w:rPr>
          <w:rFonts w:ascii="Arial" w:hAnsi="Arial" w:cs="Arial"/>
          <w:bCs/>
          <w:sz w:val="16"/>
          <w:szCs w:val="16"/>
        </w:rPr>
        <w:t>ому</w:t>
      </w:r>
      <w:r w:rsidR="00C528DB" w:rsidRPr="002C3497">
        <w:rPr>
          <w:rFonts w:ascii="Arial" w:hAnsi="Arial" w:cs="Arial"/>
          <w:bCs/>
          <w:sz w:val="16"/>
          <w:szCs w:val="16"/>
        </w:rPr>
        <w:t xml:space="preserve"> </w:t>
      </w:r>
      <w:r w:rsidR="000E3F16" w:rsidRPr="002C3497">
        <w:rPr>
          <w:rFonts w:ascii="Arial" w:hAnsi="Arial" w:cs="Arial"/>
          <w:bCs/>
          <w:sz w:val="16"/>
          <w:szCs w:val="16"/>
        </w:rPr>
        <w:t>відшкодуванні</w:t>
      </w:r>
      <w:r w:rsidRPr="002C3497">
        <w:rPr>
          <w:rFonts w:ascii="Arial" w:hAnsi="Arial" w:cs="Arial"/>
          <w:bCs/>
          <w:sz w:val="16"/>
          <w:szCs w:val="16"/>
        </w:rPr>
        <w:t xml:space="preserve">, Страховик має право вимагати </w:t>
      </w:r>
      <w:r w:rsidR="00FE6F04" w:rsidRPr="002C3497">
        <w:rPr>
          <w:rFonts w:ascii="Arial" w:hAnsi="Arial" w:cs="Arial"/>
          <w:bCs/>
          <w:sz w:val="16"/>
          <w:szCs w:val="16"/>
        </w:rPr>
        <w:t xml:space="preserve">надання </w:t>
      </w:r>
      <w:r w:rsidRPr="002C3497">
        <w:rPr>
          <w:rFonts w:ascii="Arial" w:hAnsi="Arial" w:cs="Arial"/>
          <w:bCs/>
          <w:sz w:val="16"/>
          <w:szCs w:val="16"/>
        </w:rPr>
        <w:t>Страхувальник</w:t>
      </w:r>
      <w:r w:rsidR="00FE6F04" w:rsidRPr="002C3497">
        <w:rPr>
          <w:rFonts w:ascii="Arial" w:hAnsi="Arial" w:cs="Arial"/>
          <w:bCs/>
          <w:sz w:val="16"/>
          <w:szCs w:val="16"/>
        </w:rPr>
        <w:t>ом</w:t>
      </w:r>
      <w:r w:rsidR="00D0423A" w:rsidRPr="002C3497">
        <w:rPr>
          <w:rFonts w:ascii="Arial" w:hAnsi="Arial" w:cs="Arial"/>
          <w:bCs/>
          <w:sz w:val="16"/>
          <w:szCs w:val="16"/>
        </w:rPr>
        <w:t xml:space="preserve"> </w:t>
      </w:r>
      <w:r w:rsidR="00842BA1" w:rsidRPr="002C3497">
        <w:rPr>
          <w:rFonts w:ascii="Arial" w:hAnsi="Arial" w:cs="Arial"/>
          <w:bCs/>
          <w:sz w:val="16"/>
          <w:szCs w:val="16"/>
        </w:rPr>
        <w:t>інших</w:t>
      </w:r>
      <w:r w:rsidR="00FE6F04" w:rsidRPr="002C3497">
        <w:rPr>
          <w:rFonts w:ascii="Arial" w:hAnsi="Arial" w:cs="Arial"/>
          <w:bCs/>
          <w:sz w:val="16"/>
          <w:szCs w:val="16"/>
        </w:rPr>
        <w:t xml:space="preserve"> необхідних</w:t>
      </w:r>
      <w:r w:rsidRPr="002C3497">
        <w:rPr>
          <w:rFonts w:ascii="Arial" w:hAnsi="Arial" w:cs="Arial"/>
          <w:bCs/>
          <w:sz w:val="16"/>
          <w:szCs w:val="16"/>
        </w:rPr>
        <w:t xml:space="preserve"> документ</w:t>
      </w:r>
      <w:r w:rsidR="00FE6F04" w:rsidRPr="002C3497">
        <w:rPr>
          <w:rFonts w:ascii="Arial" w:hAnsi="Arial" w:cs="Arial"/>
          <w:bCs/>
          <w:sz w:val="16"/>
          <w:szCs w:val="16"/>
        </w:rPr>
        <w:t>ів</w:t>
      </w:r>
      <w:r w:rsidRPr="002C3497">
        <w:rPr>
          <w:rFonts w:ascii="Arial" w:hAnsi="Arial" w:cs="Arial"/>
          <w:bCs/>
          <w:sz w:val="16"/>
          <w:szCs w:val="16"/>
        </w:rPr>
        <w:t xml:space="preserve"> </w:t>
      </w:r>
      <w:r w:rsidR="00E745A6" w:rsidRPr="002C3497">
        <w:rPr>
          <w:rFonts w:ascii="Arial" w:hAnsi="Arial" w:cs="Arial"/>
          <w:bCs/>
          <w:sz w:val="16"/>
          <w:szCs w:val="16"/>
        </w:rPr>
        <w:t>щодо події, що має ознаки страхового випадку</w:t>
      </w:r>
      <w:r w:rsidRPr="002C3497">
        <w:rPr>
          <w:rFonts w:ascii="Arial" w:hAnsi="Arial" w:cs="Arial"/>
          <w:bCs/>
          <w:sz w:val="16"/>
          <w:szCs w:val="16"/>
        </w:rPr>
        <w:t>.</w:t>
      </w:r>
    </w:p>
    <w:p w:rsidR="00773501" w:rsidRPr="002C3497" w:rsidRDefault="00773501"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Документи надаються Страховику у формі оригінальних примірників аб</w:t>
      </w:r>
      <w:r w:rsidR="00C528DB" w:rsidRPr="002C3497">
        <w:rPr>
          <w:rFonts w:ascii="Arial" w:hAnsi="Arial" w:cs="Arial"/>
          <w:bCs/>
          <w:sz w:val="16"/>
          <w:szCs w:val="16"/>
        </w:rPr>
        <w:t>о нотаріально засвідчених копій</w:t>
      </w:r>
      <w:r w:rsidRPr="002C3497">
        <w:rPr>
          <w:rFonts w:ascii="Arial" w:hAnsi="Arial" w:cs="Arial"/>
          <w:bCs/>
          <w:sz w:val="16"/>
          <w:szCs w:val="16"/>
        </w:rPr>
        <w:t xml:space="preserve"> </w:t>
      </w:r>
      <w:r w:rsidR="000E0E74" w:rsidRPr="002C3497">
        <w:rPr>
          <w:rFonts w:ascii="Arial" w:hAnsi="Arial" w:cs="Arial"/>
          <w:bCs/>
          <w:sz w:val="16"/>
          <w:szCs w:val="16"/>
        </w:rPr>
        <w:t>або простих копій</w:t>
      </w:r>
      <w:r w:rsidRPr="002C3497">
        <w:rPr>
          <w:rFonts w:ascii="Arial" w:hAnsi="Arial" w:cs="Arial"/>
          <w:bCs/>
          <w:sz w:val="16"/>
          <w:szCs w:val="16"/>
        </w:rPr>
        <w:t xml:space="preserve"> за умови надання Страховику можливості звірки цих копій з оригінальними примірниками документів. Якщо документи не надані в повному обсязі або оформлені з порушенням існуючих </w:t>
      </w:r>
      <w:r w:rsidR="00895263" w:rsidRPr="002C3497">
        <w:rPr>
          <w:rFonts w:ascii="Arial" w:hAnsi="Arial" w:cs="Arial"/>
          <w:bCs/>
          <w:sz w:val="16"/>
          <w:szCs w:val="16"/>
        </w:rPr>
        <w:t>н</w:t>
      </w:r>
      <w:r w:rsidRPr="002C3497">
        <w:rPr>
          <w:rFonts w:ascii="Arial" w:hAnsi="Arial" w:cs="Arial"/>
          <w:bCs/>
          <w:sz w:val="16"/>
          <w:szCs w:val="16"/>
        </w:rPr>
        <w:t xml:space="preserve">орм </w:t>
      </w:r>
      <w:r w:rsidR="00026250" w:rsidRPr="002C3497">
        <w:rPr>
          <w:rFonts w:ascii="Arial" w:hAnsi="Arial" w:cs="Arial"/>
          <w:bCs/>
          <w:sz w:val="16"/>
          <w:szCs w:val="16"/>
        </w:rPr>
        <w:t>чинного законодавства України</w:t>
      </w:r>
      <w:r w:rsidRPr="002C3497">
        <w:rPr>
          <w:rFonts w:ascii="Arial" w:hAnsi="Arial" w:cs="Arial"/>
          <w:bCs/>
          <w:sz w:val="16"/>
          <w:szCs w:val="16"/>
        </w:rPr>
        <w:t xml:space="preserve">, то </w:t>
      </w:r>
      <w:r w:rsidR="00EB0531" w:rsidRPr="002C3497">
        <w:rPr>
          <w:rFonts w:ascii="Arial" w:hAnsi="Arial" w:cs="Arial"/>
          <w:bCs/>
          <w:sz w:val="16"/>
          <w:szCs w:val="16"/>
        </w:rPr>
        <w:t>страхов</w:t>
      </w:r>
      <w:r w:rsidR="002F4839" w:rsidRPr="002C3497">
        <w:rPr>
          <w:rFonts w:ascii="Arial" w:hAnsi="Arial" w:cs="Arial"/>
          <w:bCs/>
          <w:sz w:val="16"/>
          <w:szCs w:val="16"/>
        </w:rPr>
        <w:t>е</w:t>
      </w:r>
      <w:r w:rsidR="00EB0531" w:rsidRPr="002C3497">
        <w:rPr>
          <w:rFonts w:ascii="Arial" w:hAnsi="Arial" w:cs="Arial"/>
          <w:bCs/>
          <w:sz w:val="16"/>
          <w:szCs w:val="16"/>
        </w:rPr>
        <w:t xml:space="preserve"> </w:t>
      </w:r>
      <w:r w:rsidR="002F4839" w:rsidRPr="002C3497">
        <w:rPr>
          <w:rFonts w:ascii="Arial" w:hAnsi="Arial" w:cs="Arial"/>
          <w:bCs/>
          <w:sz w:val="16"/>
          <w:szCs w:val="16"/>
        </w:rPr>
        <w:t xml:space="preserve">відшкодування </w:t>
      </w:r>
      <w:r w:rsidR="00EB0531" w:rsidRPr="002C3497">
        <w:rPr>
          <w:rFonts w:ascii="Arial" w:hAnsi="Arial" w:cs="Arial"/>
          <w:bCs/>
          <w:sz w:val="16"/>
          <w:szCs w:val="16"/>
        </w:rPr>
        <w:t>не здійснюється.</w:t>
      </w:r>
    </w:p>
    <w:p w:rsidR="0036664C" w:rsidRPr="002C3497" w:rsidRDefault="0036664C" w:rsidP="008C0A2A">
      <w:pPr>
        <w:pStyle w:val="a7"/>
        <w:widowControl w:val="0"/>
        <w:autoSpaceDE w:val="0"/>
        <w:autoSpaceDN w:val="0"/>
        <w:adjustRightInd w:val="0"/>
        <w:ind w:left="0"/>
        <w:jc w:val="both"/>
        <w:rPr>
          <w:rFonts w:ascii="Arial" w:hAnsi="Arial" w:cs="Arial"/>
          <w:bCs/>
          <w:sz w:val="16"/>
          <w:szCs w:val="16"/>
        </w:rPr>
      </w:pPr>
    </w:p>
    <w:p w:rsidR="00D206D9" w:rsidRPr="002C3497" w:rsidRDefault="006B6EB6"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32" w:name="_Ref26292239"/>
      <w:r w:rsidRPr="002C3497">
        <w:rPr>
          <w:rFonts w:ascii="Arial" w:hAnsi="Arial" w:cs="Arial"/>
          <w:b/>
          <w:bCs/>
          <w:sz w:val="16"/>
          <w:szCs w:val="16"/>
        </w:rPr>
        <w:t>ВИЗНАЧЕННЯ РОЗМІРУ</w:t>
      </w:r>
      <w:r w:rsidR="005B0FBF" w:rsidRPr="002C3497">
        <w:rPr>
          <w:rFonts w:ascii="Arial" w:hAnsi="Arial" w:cs="Arial"/>
          <w:b/>
          <w:bCs/>
          <w:sz w:val="16"/>
          <w:szCs w:val="16"/>
        </w:rPr>
        <w:t xml:space="preserve"> ЗБИТКІВ ТА</w:t>
      </w:r>
      <w:r w:rsidRPr="002C3497">
        <w:rPr>
          <w:rFonts w:ascii="Arial" w:hAnsi="Arial" w:cs="Arial"/>
          <w:b/>
          <w:bCs/>
          <w:sz w:val="16"/>
          <w:szCs w:val="16"/>
        </w:rPr>
        <w:t xml:space="preserve"> СТРАХОВОГО ВІДШКОДУВАННЯ</w:t>
      </w:r>
      <w:bookmarkEnd w:id="32"/>
    </w:p>
    <w:p w:rsidR="006B6EB6" w:rsidRPr="002C3497" w:rsidRDefault="0039014F"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eastAsiaTheme="minorHAnsi" w:hAnsi="Arial" w:cs="Arial"/>
          <w:sz w:val="16"/>
          <w:szCs w:val="16"/>
        </w:rPr>
        <w:t xml:space="preserve">Розмір </w:t>
      </w:r>
      <w:r w:rsidR="00AC6757" w:rsidRPr="002C3497">
        <w:rPr>
          <w:rFonts w:ascii="Arial" w:eastAsiaTheme="minorHAnsi" w:hAnsi="Arial" w:cs="Arial"/>
          <w:sz w:val="16"/>
          <w:szCs w:val="16"/>
        </w:rPr>
        <w:t>страхового відшкодування</w:t>
      </w:r>
      <w:r w:rsidRPr="002C3497">
        <w:rPr>
          <w:rFonts w:ascii="Arial" w:eastAsiaTheme="minorHAnsi" w:hAnsi="Arial" w:cs="Arial"/>
          <w:sz w:val="16"/>
          <w:szCs w:val="16"/>
        </w:rPr>
        <w:t xml:space="preserve"> визначається виходячи з розміру </w:t>
      </w:r>
      <w:r w:rsidR="00D40874" w:rsidRPr="002C3497">
        <w:rPr>
          <w:rFonts w:ascii="Arial" w:eastAsiaTheme="minorHAnsi" w:hAnsi="Arial" w:cs="Arial"/>
          <w:sz w:val="16"/>
          <w:szCs w:val="16"/>
        </w:rPr>
        <w:t xml:space="preserve">прямих </w:t>
      </w:r>
      <w:r w:rsidRPr="002C3497">
        <w:rPr>
          <w:rFonts w:ascii="Arial" w:eastAsiaTheme="minorHAnsi" w:hAnsi="Arial" w:cs="Arial"/>
          <w:sz w:val="16"/>
          <w:szCs w:val="16"/>
        </w:rPr>
        <w:t>збитків, завданих Страхувальнику в результаті страхового випадку</w:t>
      </w:r>
      <w:r w:rsidR="006A5F76" w:rsidRPr="002C3497">
        <w:rPr>
          <w:rFonts w:ascii="Arial" w:eastAsiaTheme="minorHAnsi" w:hAnsi="Arial" w:cs="Arial"/>
          <w:sz w:val="16"/>
          <w:szCs w:val="16"/>
        </w:rPr>
        <w:t>,</w:t>
      </w:r>
      <w:r w:rsidRPr="002C3497">
        <w:rPr>
          <w:rFonts w:ascii="Arial" w:eastAsiaTheme="minorHAnsi" w:hAnsi="Arial" w:cs="Arial"/>
          <w:sz w:val="16"/>
          <w:szCs w:val="16"/>
        </w:rPr>
        <w:t xml:space="preserve"> відповідно до умов Договору </w:t>
      </w:r>
      <w:r w:rsidRPr="002C3497">
        <w:rPr>
          <w:rFonts w:ascii="Arial" w:hAnsi="Arial" w:cs="Arial"/>
          <w:sz w:val="16"/>
          <w:szCs w:val="16"/>
        </w:rPr>
        <w:t>на підставі</w:t>
      </w:r>
      <w:r w:rsidR="006B6EB6" w:rsidRPr="002C3497">
        <w:rPr>
          <w:rFonts w:ascii="Arial" w:hAnsi="Arial" w:cs="Arial"/>
          <w:bCs/>
          <w:sz w:val="16"/>
          <w:szCs w:val="16"/>
        </w:rPr>
        <w:t>:</w:t>
      </w:r>
    </w:p>
    <w:p w:rsidR="00D362F3"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звітів про оцінку майна, висновків незалежних (</w:t>
      </w:r>
      <w:r w:rsidR="00D807EE" w:rsidRPr="002C3497">
        <w:rPr>
          <w:rFonts w:ascii="Arial" w:hAnsi="Arial" w:cs="Arial"/>
          <w:bCs/>
          <w:sz w:val="16"/>
          <w:szCs w:val="16"/>
        </w:rPr>
        <w:t xml:space="preserve">у т. ч. </w:t>
      </w:r>
      <w:r w:rsidRPr="002C3497">
        <w:rPr>
          <w:rFonts w:ascii="Arial" w:hAnsi="Arial" w:cs="Arial"/>
          <w:bCs/>
          <w:sz w:val="16"/>
          <w:szCs w:val="16"/>
        </w:rPr>
        <w:t>судових) експертів, експертного дослідження;</w:t>
      </w:r>
    </w:p>
    <w:p w:rsidR="00D362F3"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калькуляції </w:t>
      </w:r>
      <w:r w:rsidR="0078633A" w:rsidRPr="002C3497">
        <w:rPr>
          <w:rFonts w:ascii="Arial" w:hAnsi="Arial" w:cs="Arial"/>
          <w:bCs/>
          <w:sz w:val="16"/>
          <w:szCs w:val="16"/>
        </w:rPr>
        <w:t>Страховика;</w:t>
      </w:r>
    </w:p>
    <w:p w:rsidR="00C623AB"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bookmarkStart w:id="33" w:name="_Ref32585969"/>
      <w:r w:rsidRPr="002C3497">
        <w:rPr>
          <w:rFonts w:ascii="Arial" w:hAnsi="Arial" w:cs="Arial"/>
          <w:bCs/>
          <w:sz w:val="16"/>
          <w:szCs w:val="16"/>
        </w:rPr>
        <w:t xml:space="preserve">рахунків </w:t>
      </w:r>
      <w:r w:rsidR="00F244EE" w:rsidRPr="002C3497">
        <w:rPr>
          <w:rFonts w:ascii="Arial" w:hAnsi="Arial" w:cs="Arial"/>
          <w:bCs/>
          <w:sz w:val="16"/>
          <w:szCs w:val="16"/>
        </w:rPr>
        <w:t>авторизовано</w:t>
      </w:r>
      <w:r w:rsidR="005D5034" w:rsidRPr="002C3497">
        <w:rPr>
          <w:rFonts w:ascii="Arial" w:hAnsi="Arial" w:cs="Arial"/>
          <w:bCs/>
          <w:sz w:val="16"/>
          <w:szCs w:val="16"/>
        </w:rPr>
        <w:t>ї (фірмової) СТО</w:t>
      </w:r>
      <w:r w:rsidRPr="002C3497">
        <w:rPr>
          <w:rFonts w:ascii="Arial" w:hAnsi="Arial" w:cs="Arial"/>
          <w:bCs/>
          <w:sz w:val="16"/>
          <w:szCs w:val="16"/>
        </w:rPr>
        <w:t xml:space="preserve">, якщо в </w:t>
      </w:r>
      <w:r w:rsidR="00C8077E" w:rsidRPr="002C3497">
        <w:rPr>
          <w:rFonts w:ascii="Arial" w:hAnsi="Arial" w:cs="Arial"/>
          <w:bCs/>
          <w:sz w:val="16"/>
          <w:szCs w:val="16"/>
        </w:rPr>
        <w:t>Ч</w:t>
      </w:r>
      <w:r w:rsidRPr="002C3497">
        <w:rPr>
          <w:rFonts w:ascii="Arial" w:hAnsi="Arial" w:cs="Arial"/>
          <w:bCs/>
          <w:sz w:val="16"/>
          <w:szCs w:val="16"/>
        </w:rPr>
        <w:t>астині</w:t>
      </w:r>
      <w:r w:rsidR="00C8077E" w:rsidRPr="002C3497">
        <w:rPr>
          <w:rFonts w:ascii="Arial" w:hAnsi="Arial" w:cs="Arial"/>
          <w:bCs/>
          <w:sz w:val="16"/>
          <w:szCs w:val="16"/>
        </w:rPr>
        <w:t xml:space="preserve"> 1</w:t>
      </w:r>
      <w:r w:rsidRPr="002C3497">
        <w:rPr>
          <w:rFonts w:ascii="Arial" w:hAnsi="Arial" w:cs="Arial"/>
          <w:bCs/>
          <w:sz w:val="16"/>
          <w:szCs w:val="16"/>
        </w:rPr>
        <w:t xml:space="preserve"> Договору зазначено опцію </w:t>
      </w:r>
      <w:r w:rsidRPr="002C3497">
        <w:rPr>
          <w:rFonts w:ascii="Arial" w:hAnsi="Arial" w:cs="Arial"/>
          <w:b/>
          <w:bCs/>
          <w:sz w:val="16"/>
          <w:szCs w:val="16"/>
        </w:rPr>
        <w:t>«</w:t>
      </w:r>
      <w:r w:rsidR="006938AC" w:rsidRPr="002C3497">
        <w:rPr>
          <w:rFonts w:ascii="Arial" w:hAnsi="Arial" w:cs="Arial"/>
          <w:b/>
          <w:bCs/>
          <w:sz w:val="16"/>
          <w:szCs w:val="16"/>
        </w:rPr>
        <w:t xml:space="preserve">Розрахунок страхового відшкодування на підставі </w:t>
      </w:r>
      <w:r w:rsidR="005C4B46" w:rsidRPr="002C3497">
        <w:rPr>
          <w:rFonts w:ascii="Arial" w:hAnsi="Arial" w:cs="Arial"/>
          <w:b/>
          <w:bCs/>
          <w:sz w:val="16"/>
          <w:szCs w:val="16"/>
        </w:rPr>
        <w:t>калькуляції</w:t>
      </w:r>
      <w:r w:rsidR="006938AC" w:rsidRPr="002C3497">
        <w:rPr>
          <w:rFonts w:ascii="Arial" w:hAnsi="Arial" w:cs="Arial"/>
          <w:b/>
          <w:bCs/>
          <w:sz w:val="16"/>
          <w:szCs w:val="16"/>
        </w:rPr>
        <w:t xml:space="preserve"> авторизовано</w:t>
      </w:r>
      <w:r w:rsidR="00316684" w:rsidRPr="002C3497">
        <w:rPr>
          <w:rFonts w:ascii="Arial" w:hAnsi="Arial" w:cs="Arial"/>
          <w:b/>
          <w:bCs/>
          <w:sz w:val="16"/>
          <w:szCs w:val="16"/>
        </w:rPr>
        <w:t>ї</w:t>
      </w:r>
      <w:r w:rsidR="006938AC" w:rsidRPr="002C3497">
        <w:rPr>
          <w:rFonts w:ascii="Arial" w:hAnsi="Arial" w:cs="Arial"/>
          <w:b/>
          <w:bCs/>
          <w:sz w:val="16"/>
          <w:szCs w:val="16"/>
        </w:rPr>
        <w:t xml:space="preserve"> (фірмово</w:t>
      </w:r>
      <w:r w:rsidR="00316684" w:rsidRPr="002C3497">
        <w:rPr>
          <w:rFonts w:ascii="Arial" w:hAnsi="Arial" w:cs="Arial"/>
          <w:b/>
          <w:bCs/>
          <w:sz w:val="16"/>
          <w:szCs w:val="16"/>
        </w:rPr>
        <w:t>ї</w:t>
      </w:r>
      <w:r w:rsidR="006938AC" w:rsidRPr="002C3497">
        <w:rPr>
          <w:rFonts w:ascii="Arial" w:hAnsi="Arial" w:cs="Arial"/>
          <w:b/>
          <w:bCs/>
          <w:sz w:val="16"/>
          <w:szCs w:val="16"/>
        </w:rPr>
        <w:t>) СТО</w:t>
      </w:r>
      <w:r w:rsidRPr="002C3497">
        <w:rPr>
          <w:rFonts w:ascii="Arial" w:hAnsi="Arial" w:cs="Arial"/>
          <w:b/>
          <w:bCs/>
          <w:sz w:val="16"/>
          <w:szCs w:val="16"/>
        </w:rPr>
        <w:t>»</w:t>
      </w:r>
      <w:r w:rsidRPr="002C3497">
        <w:rPr>
          <w:rFonts w:ascii="Arial" w:hAnsi="Arial" w:cs="Arial"/>
          <w:bCs/>
          <w:sz w:val="16"/>
          <w:szCs w:val="16"/>
        </w:rPr>
        <w:t xml:space="preserve">, </w:t>
      </w:r>
      <w:r w:rsidR="00C623AB" w:rsidRPr="002C3497">
        <w:rPr>
          <w:rFonts w:ascii="Arial" w:hAnsi="Arial" w:cs="Arial"/>
          <w:bCs/>
          <w:sz w:val="16"/>
          <w:szCs w:val="16"/>
        </w:rPr>
        <w:t xml:space="preserve">та </w:t>
      </w:r>
      <w:r w:rsidRPr="002C3497">
        <w:rPr>
          <w:rFonts w:ascii="Arial" w:hAnsi="Arial" w:cs="Arial"/>
          <w:bCs/>
          <w:sz w:val="16"/>
          <w:szCs w:val="16"/>
        </w:rPr>
        <w:t>за умови</w:t>
      </w:r>
      <w:r w:rsidR="00C623AB" w:rsidRPr="002C3497">
        <w:rPr>
          <w:rFonts w:ascii="Arial" w:hAnsi="Arial" w:cs="Arial"/>
          <w:bCs/>
          <w:sz w:val="16"/>
          <w:szCs w:val="16"/>
        </w:rPr>
        <w:t>:</w:t>
      </w:r>
    </w:p>
    <w:p w:rsidR="006B6EB6" w:rsidRPr="002C3497" w:rsidRDefault="006B6EB6" w:rsidP="008C0A2A">
      <w:pPr>
        <w:pStyle w:val="a7"/>
        <w:widowControl w:val="0"/>
        <w:autoSpaceDE w:val="0"/>
        <w:autoSpaceDN w:val="0"/>
        <w:adjustRightInd w:val="0"/>
        <w:ind w:left="0"/>
        <w:jc w:val="both"/>
        <w:rPr>
          <w:rFonts w:ascii="Arial" w:hAnsi="Arial" w:cs="Arial"/>
          <w:bCs/>
          <w:sz w:val="16"/>
          <w:szCs w:val="16"/>
        </w:rPr>
      </w:pPr>
      <w:r w:rsidRPr="002C3497">
        <w:rPr>
          <w:rFonts w:ascii="Arial" w:hAnsi="Arial" w:cs="Arial"/>
          <w:bCs/>
          <w:sz w:val="16"/>
          <w:szCs w:val="16"/>
        </w:rPr>
        <w:t xml:space="preserve">перерахування </w:t>
      </w:r>
      <w:r w:rsidR="00583BD2" w:rsidRPr="002C3497">
        <w:rPr>
          <w:rFonts w:ascii="Arial" w:hAnsi="Arial" w:cs="Arial"/>
          <w:bCs/>
          <w:sz w:val="16"/>
          <w:szCs w:val="16"/>
        </w:rPr>
        <w:t xml:space="preserve">коштів </w:t>
      </w:r>
      <w:r w:rsidRPr="002C3497">
        <w:rPr>
          <w:rFonts w:ascii="Arial" w:hAnsi="Arial" w:cs="Arial"/>
          <w:bCs/>
          <w:sz w:val="16"/>
          <w:szCs w:val="16"/>
        </w:rPr>
        <w:t xml:space="preserve">на </w:t>
      </w:r>
      <w:r w:rsidR="00FE6F04" w:rsidRPr="002C3497">
        <w:rPr>
          <w:rFonts w:ascii="Arial" w:hAnsi="Arial" w:cs="Arial"/>
          <w:bCs/>
          <w:sz w:val="16"/>
          <w:szCs w:val="16"/>
        </w:rPr>
        <w:t xml:space="preserve">рахунок </w:t>
      </w:r>
      <w:r w:rsidR="00474C80" w:rsidRPr="002C3497">
        <w:rPr>
          <w:rFonts w:ascii="Arial" w:hAnsi="Arial" w:cs="Arial"/>
          <w:bCs/>
          <w:sz w:val="16"/>
          <w:szCs w:val="16"/>
        </w:rPr>
        <w:t xml:space="preserve">авторизованої </w:t>
      </w:r>
      <w:r w:rsidR="00E5757A" w:rsidRPr="002C3497">
        <w:rPr>
          <w:rFonts w:ascii="Arial" w:hAnsi="Arial" w:cs="Arial"/>
          <w:bCs/>
          <w:sz w:val="16"/>
          <w:szCs w:val="16"/>
        </w:rPr>
        <w:t>СТО</w:t>
      </w:r>
      <w:r w:rsidR="00583BD2" w:rsidRPr="002C3497">
        <w:rPr>
          <w:rFonts w:ascii="Arial" w:hAnsi="Arial" w:cs="Arial"/>
          <w:bCs/>
          <w:sz w:val="16"/>
          <w:szCs w:val="16"/>
        </w:rPr>
        <w:t xml:space="preserve"> згідно рахунку, виставленого відповідно до п.8.1.6 Частині 2 Договору</w:t>
      </w:r>
      <w:r w:rsidR="00E5757A" w:rsidRPr="002C3497">
        <w:rPr>
          <w:rFonts w:ascii="Arial" w:hAnsi="Arial" w:cs="Arial"/>
          <w:bCs/>
          <w:sz w:val="16"/>
          <w:szCs w:val="16"/>
        </w:rPr>
        <w:t xml:space="preserve"> </w:t>
      </w:r>
      <w:r w:rsidRPr="002C3497">
        <w:rPr>
          <w:rFonts w:ascii="Arial" w:hAnsi="Arial" w:cs="Arial"/>
          <w:bCs/>
          <w:sz w:val="16"/>
          <w:szCs w:val="16"/>
        </w:rPr>
        <w:t xml:space="preserve">або </w:t>
      </w:r>
      <w:r w:rsidR="00583BD2" w:rsidRPr="002C3497">
        <w:rPr>
          <w:rFonts w:ascii="Arial" w:hAnsi="Arial" w:cs="Arial"/>
          <w:bCs/>
          <w:sz w:val="16"/>
          <w:szCs w:val="16"/>
        </w:rPr>
        <w:t xml:space="preserve">перерахування коштів </w:t>
      </w:r>
      <w:r w:rsidRPr="002C3497">
        <w:rPr>
          <w:rFonts w:ascii="Arial" w:hAnsi="Arial" w:cs="Arial"/>
          <w:bCs/>
          <w:sz w:val="16"/>
          <w:szCs w:val="16"/>
        </w:rPr>
        <w:t xml:space="preserve">Страхувальнику у випадку надання Акту виконаних робіт та </w:t>
      </w:r>
      <w:r w:rsidR="00583BD2" w:rsidRPr="002C3497">
        <w:rPr>
          <w:rFonts w:ascii="Arial" w:hAnsi="Arial" w:cs="Arial"/>
          <w:bCs/>
          <w:sz w:val="16"/>
          <w:szCs w:val="16"/>
        </w:rPr>
        <w:t xml:space="preserve">банківських документів </w:t>
      </w:r>
      <w:r w:rsidRPr="002C3497">
        <w:rPr>
          <w:rFonts w:ascii="Arial" w:hAnsi="Arial" w:cs="Arial"/>
          <w:bCs/>
          <w:sz w:val="16"/>
          <w:szCs w:val="16"/>
        </w:rPr>
        <w:t xml:space="preserve">про оплату відновлювального ремонту на </w:t>
      </w:r>
      <w:r w:rsidR="00E5757A" w:rsidRPr="002C3497">
        <w:rPr>
          <w:rFonts w:ascii="Arial" w:hAnsi="Arial" w:cs="Arial"/>
          <w:bCs/>
          <w:sz w:val="16"/>
          <w:szCs w:val="16"/>
        </w:rPr>
        <w:t>зазначеному СТО</w:t>
      </w:r>
      <w:r w:rsidR="005B757C" w:rsidRPr="002C3497">
        <w:rPr>
          <w:rFonts w:ascii="Arial" w:hAnsi="Arial" w:cs="Arial"/>
          <w:bCs/>
          <w:sz w:val="16"/>
          <w:szCs w:val="16"/>
        </w:rPr>
        <w:t xml:space="preserve"> з урахуванням умов п.</w:t>
      </w:r>
      <w:fldSimple w:instr=" REF _Ref32582526 \r \h  \* MERGEFORMAT ">
        <w:r w:rsidR="00291DD6" w:rsidRPr="002C3497">
          <w:rPr>
            <w:rFonts w:ascii="Arial" w:hAnsi="Arial" w:cs="Arial"/>
            <w:bCs/>
            <w:sz w:val="16"/>
            <w:szCs w:val="16"/>
          </w:rPr>
          <w:t>7.1.4.1</w:t>
        </w:r>
      </w:fldSimple>
      <w:r w:rsidR="005B757C" w:rsidRPr="002C3497">
        <w:rPr>
          <w:rFonts w:ascii="Arial" w:hAnsi="Arial" w:cs="Arial"/>
          <w:bCs/>
          <w:sz w:val="16"/>
          <w:szCs w:val="16"/>
        </w:rPr>
        <w:t xml:space="preserve"> Частини 2 Договору</w:t>
      </w:r>
      <w:r w:rsidRPr="002C3497">
        <w:rPr>
          <w:rFonts w:ascii="Arial" w:hAnsi="Arial" w:cs="Arial"/>
          <w:bCs/>
          <w:sz w:val="16"/>
          <w:szCs w:val="16"/>
        </w:rPr>
        <w:t>. При ненаданні цих документів розрахунок</w:t>
      </w:r>
      <w:r w:rsidR="00D40874" w:rsidRPr="002C3497">
        <w:rPr>
          <w:rFonts w:ascii="Arial" w:hAnsi="Arial" w:cs="Arial"/>
          <w:bCs/>
          <w:sz w:val="16"/>
          <w:szCs w:val="16"/>
        </w:rPr>
        <w:t xml:space="preserve"> страхового відшкодування</w:t>
      </w:r>
      <w:r w:rsidRPr="002C3497">
        <w:rPr>
          <w:rFonts w:ascii="Arial" w:hAnsi="Arial" w:cs="Arial"/>
          <w:bCs/>
          <w:sz w:val="16"/>
          <w:szCs w:val="16"/>
        </w:rPr>
        <w:t xml:space="preserve"> здійснюється на підставі калькуляції Страховика</w:t>
      </w:r>
      <w:r w:rsidR="008A227A" w:rsidRPr="002C3497">
        <w:rPr>
          <w:rFonts w:ascii="Arial" w:hAnsi="Arial" w:cs="Arial"/>
          <w:bCs/>
          <w:sz w:val="16"/>
          <w:szCs w:val="16"/>
        </w:rPr>
        <w:t>.</w:t>
      </w:r>
      <w:bookmarkEnd w:id="33"/>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Зазначені у п.</w:t>
      </w:r>
      <w:fldSimple w:instr=" REF _Ref26293996 \r \h  \* MERGEFORMAT ">
        <w:r w:rsidR="00291DD6" w:rsidRPr="002C3497">
          <w:rPr>
            <w:rFonts w:ascii="Arial" w:hAnsi="Arial" w:cs="Arial"/>
            <w:bCs/>
            <w:sz w:val="16"/>
            <w:szCs w:val="16"/>
          </w:rPr>
          <w:t>8.1.6</w:t>
        </w:r>
      </w:fldSimple>
      <w:r w:rsidRPr="002C3497">
        <w:rPr>
          <w:rFonts w:ascii="Arial" w:hAnsi="Arial" w:cs="Arial"/>
          <w:bCs/>
          <w:sz w:val="16"/>
          <w:szCs w:val="16"/>
        </w:rPr>
        <w:t xml:space="preserve"> </w:t>
      </w:r>
      <w:r w:rsidR="00C8077E" w:rsidRPr="002C3497">
        <w:rPr>
          <w:rFonts w:ascii="Arial" w:hAnsi="Arial" w:cs="Arial"/>
          <w:bCs/>
          <w:sz w:val="16"/>
          <w:szCs w:val="16"/>
        </w:rPr>
        <w:t>Ч</w:t>
      </w:r>
      <w:r w:rsidR="0004616E" w:rsidRPr="002C3497">
        <w:rPr>
          <w:rFonts w:ascii="Arial" w:hAnsi="Arial" w:cs="Arial"/>
          <w:bCs/>
          <w:sz w:val="16"/>
          <w:szCs w:val="16"/>
        </w:rPr>
        <w:t>астини</w:t>
      </w:r>
      <w:r w:rsidR="00C8077E" w:rsidRPr="002C3497">
        <w:rPr>
          <w:rFonts w:ascii="Arial" w:hAnsi="Arial" w:cs="Arial"/>
          <w:bCs/>
          <w:sz w:val="16"/>
          <w:szCs w:val="16"/>
        </w:rPr>
        <w:t xml:space="preserve"> 2</w:t>
      </w:r>
      <w:r w:rsidR="0004616E" w:rsidRPr="002C3497">
        <w:rPr>
          <w:rFonts w:ascii="Arial" w:hAnsi="Arial" w:cs="Arial"/>
          <w:bCs/>
          <w:sz w:val="16"/>
          <w:szCs w:val="16"/>
        </w:rPr>
        <w:t xml:space="preserve"> </w:t>
      </w:r>
      <w:r w:rsidRPr="002C3497">
        <w:rPr>
          <w:rFonts w:ascii="Arial" w:hAnsi="Arial" w:cs="Arial"/>
          <w:bCs/>
          <w:sz w:val="16"/>
          <w:szCs w:val="16"/>
        </w:rPr>
        <w:t>Договору документи повинні містити повний перелік робіт, запчастин та матеріалів, необхідних для ремонту, а також їх вартість.</w:t>
      </w:r>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Розмір страхового відшкодування </w:t>
      </w:r>
      <w:r w:rsidR="00846078" w:rsidRPr="002C3497">
        <w:rPr>
          <w:rFonts w:ascii="Arial" w:hAnsi="Arial" w:cs="Arial"/>
          <w:b/>
          <w:bCs/>
          <w:sz w:val="16"/>
          <w:szCs w:val="16"/>
        </w:rPr>
        <w:t>при пошкодженні застрахованого ТЗ (крім випадків конструктивної загибелі ТЗ)</w:t>
      </w:r>
      <w:r w:rsidR="00846078" w:rsidRPr="002C3497">
        <w:rPr>
          <w:rFonts w:ascii="Arial" w:hAnsi="Arial" w:cs="Arial"/>
          <w:bCs/>
          <w:sz w:val="16"/>
          <w:szCs w:val="16"/>
        </w:rPr>
        <w:t xml:space="preserve"> </w:t>
      </w:r>
      <w:r w:rsidRPr="002C3497">
        <w:rPr>
          <w:rFonts w:ascii="Arial" w:hAnsi="Arial" w:cs="Arial"/>
          <w:bCs/>
          <w:sz w:val="16"/>
          <w:szCs w:val="16"/>
        </w:rPr>
        <w:t xml:space="preserve">визначається Страховиком з урахуванням наступних </w:t>
      </w:r>
      <w:r w:rsidR="005650ED" w:rsidRPr="002C3497">
        <w:rPr>
          <w:rFonts w:ascii="Arial" w:hAnsi="Arial" w:cs="Arial"/>
          <w:bCs/>
          <w:sz w:val="16"/>
          <w:szCs w:val="16"/>
        </w:rPr>
        <w:t>умов</w:t>
      </w:r>
      <w:r w:rsidRPr="002C3497">
        <w:rPr>
          <w:rFonts w:ascii="Arial" w:hAnsi="Arial" w:cs="Arial"/>
          <w:bCs/>
          <w:sz w:val="16"/>
          <w:szCs w:val="16"/>
        </w:rPr>
        <w:t>:</w:t>
      </w:r>
    </w:p>
    <w:p w:rsidR="007E5B2B"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trike/>
          <w:color w:val="FF0000"/>
          <w:sz w:val="16"/>
          <w:szCs w:val="16"/>
        </w:rPr>
      </w:pPr>
      <w:r w:rsidRPr="002C3497">
        <w:rPr>
          <w:rFonts w:ascii="Arial" w:hAnsi="Arial" w:cs="Arial"/>
          <w:sz w:val="16"/>
          <w:szCs w:val="16"/>
        </w:rPr>
        <w:t xml:space="preserve">розмір страхового відшкодування визначається </w:t>
      </w:r>
      <w:r w:rsidRPr="002C3497">
        <w:rPr>
          <w:rFonts w:ascii="Arial" w:hAnsi="Arial" w:cs="Arial"/>
          <w:bCs/>
          <w:sz w:val="16"/>
          <w:szCs w:val="16"/>
        </w:rPr>
        <w:t xml:space="preserve">Страховиком </w:t>
      </w:r>
      <w:r w:rsidRPr="002C3497">
        <w:rPr>
          <w:rFonts w:ascii="Arial" w:hAnsi="Arial" w:cs="Arial"/>
          <w:sz w:val="16"/>
          <w:szCs w:val="16"/>
        </w:rPr>
        <w:t xml:space="preserve">з </w:t>
      </w:r>
      <w:r w:rsidR="004B3DA8" w:rsidRPr="002C3497">
        <w:rPr>
          <w:rFonts w:ascii="Arial" w:hAnsi="Arial" w:cs="Arial"/>
          <w:sz w:val="16"/>
          <w:szCs w:val="16"/>
        </w:rPr>
        <w:t>у</w:t>
      </w:r>
      <w:r w:rsidRPr="002C3497">
        <w:rPr>
          <w:rFonts w:ascii="Arial" w:hAnsi="Arial" w:cs="Arial"/>
          <w:sz w:val="16"/>
          <w:szCs w:val="16"/>
        </w:rPr>
        <w:t>рахуванням ступен</w:t>
      </w:r>
      <w:r w:rsidR="004B3DA8" w:rsidRPr="002C3497">
        <w:rPr>
          <w:rFonts w:ascii="Arial" w:hAnsi="Arial" w:cs="Arial"/>
          <w:sz w:val="16"/>
          <w:szCs w:val="16"/>
        </w:rPr>
        <w:t>я</w:t>
      </w:r>
      <w:r w:rsidR="00DC79E2" w:rsidRPr="002C3497">
        <w:rPr>
          <w:rFonts w:ascii="Arial" w:hAnsi="Arial" w:cs="Arial"/>
          <w:sz w:val="16"/>
          <w:szCs w:val="16"/>
        </w:rPr>
        <w:t xml:space="preserve"> </w:t>
      </w:r>
      <w:r w:rsidRPr="002C3497">
        <w:rPr>
          <w:rFonts w:ascii="Arial" w:hAnsi="Arial" w:cs="Arial"/>
          <w:sz w:val="16"/>
          <w:szCs w:val="16"/>
        </w:rPr>
        <w:t>зносу деталей та вузлів</w:t>
      </w:r>
      <w:r w:rsidR="00961918" w:rsidRPr="002C3497">
        <w:rPr>
          <w:rFonts w:ascii="Arial" w:hAnsi="Arial" w:cs="Arial"/>
          <w:sz w:val="16"/>
          <w:szCs w:val="16"/>
        </w:rPr>
        <w:t xml:space="preserve"> за повну кількість років експлуатації</w:t>
      </w:r>
      <w:r w:rsidRPr="002C3497">
        <w:rPr>
          <w:rFonts w:ascii="Arial" w:hAnsi="Arial" w:cs="Arial"/>
          <w:sz w:val="16"/>
          <w:szCs w:val="16"/>
        </w:rPr>
        <w:t>, які підля</w:t>
      </w:r>
      <w:r w:rsidR="00D631E4" w:rsidRPr="002C3497">
        <w:rPr>
          <w:rFonts w:ascii="Arial" w:hAnsi="Arial" w:cs="Arial"/>
          <w:sz w:val="16"/>
          <w:szCs w:val="16"/>
        </w:rPr>
        <w:t>гають заміні</w:t>
      </w:r>
      <w:r w:rsidR="007E5B2B" w:rsidRPr="002C3497">
        <w:rPr>
          <w:rFonts w:ascii="Arial" w:hAnsi="Arial" w:cs="Arial"/>
          <w:sz w:val="16"/>
          <w:szCs w:val="16"/>
        </w:rPr>
        <w:t xml:space="preserve"> під час ремонту</w:t>
      </w:r>
      <w:r w:rsidR="00DC79E2" w:rsidRPr="002C3497">
        <w:rPr>
          <w:rFonts w:ascii="Arial" w:hAnsi="Arial" w:cs="Arial"/>
          <w:sz w:val="16"/>
          <w:szCs w:val="16"/>
        </w:rPr>
        <w:t xml:space="preserve">. </w:t>
      </w:r>
      <w:r w:rsidR="002F2A6B" w:rsidRPr="002C3497">
        <w:rPr>
          <w:rFonts w:ascii="Arial" w:hAnsi="Arial" w:cs="Arial"/>
          <w:sz w:val="16"/>
          <w:szCs w:val="16"/>
        </w:rPr>
        <w:t xml:space="preserve">Строк експлуатації ТЗ визначається відповідно до «Методики товарознавчої експертизи та оцінки колісних транспортних засобів». </w:t>
      </w:r>
      <w:r w:rsidR="00961918" w:rsidRPr="002C3497">
        <w:rPr>
          <w:rFonts w:ascii="Arial" w:hAnsi="Arial" w:cs="Arial"/>
          <w:sz w:val="16"/>
          <w:szCs w:val="16"/>
        </w:rPr>
        <w:t>Показник</w:t>
      </w:r>
      <w:r w:rsidRPr="002C3497">
        <w:rPr>
          <w:rFonts w:ascii="Arial" w:hAnsi="Arial" w:cs="Arial"/>
          <w:bCs/>
          <w:sz w:val="16"/>
          <w:szCs w:val="16"/>
        </w:rPr>
        <w:t xml:space="preserve"> </w:t>
      </w:r>
      <w:r w:rsidRPr="002C3497">
        <w:rPr>
          <w:rFonts w:ascii="Arial" w:hAnsi="Arial" w:cs="Arial"/>
          <w:sz w:val="16"/>
          <w:szCs w:val="16"/>
        </w:rPr>
        <w:t>зносу</w:t>
      </w:r>
      <w:r w:rsidR="00961918" w:rsidRPr="002C3497">
        <w:rPr>
          <w:rFonts w:ascii="Arial" w:hAnsi="Arial" w:cs="Arial"/>
          <w:sz w:val="16"/>
          <w:szCs w:val="16"/>
        </w:rPr>
        <w:t xml:space="preserve"> деталей та вузлів встановлюється </w:t>
      </w:r>
      <w:r w:rsidR="002F2A6B" w:rsidRPr="002C3497">
        <w:rPr>
          <w:rFonts w:ascii="Arial" w:hAnsi="Arial" w:cs="Arial"/>
          <w:sz w:val="16"/>
          <w:szCs w:val="16"/>
        </w:rPr>
        <w:t>за кожний рік експлуатації ТЗ в наступних розмірах:</w:t>
      </w:r>
    </w:p>
    <w:tbl>
      <w:tblPr>
        <w:tblStyle w:val="afc"/>
        <w:tblW w:w="5000" w:type="pct"/>
        <w:tblLook w:val="04A0"/>
      </w:tblPr>
      <w:tblGrid>
        <w:gridCol w:w="1500"/>
        <w:gridCol w:w="765"/>
        <w:gridCol w:w="797"/>
        <w:gridCol w:w="799"/>
        <w:gridCol w:w="800"/>
        <w:gridCol w:w="799"/>
      </w:tblGrid>
      <w:tr w:rsidR="003C7618" w:rsidRPr="002C3497" w:rsidTr="003C7618">
        <w:tc>
          <w:tcPr>
            <w:tcW w:w="1373" w:type="pct"/>
            <w:vAlign w:val="center"/>
          </w:tcPr>
          <w:p w:rsidR="003C7618" w:rsidRPr="002C3497" w:rsidRDefault="003C7618" w:rsidP="008C0A2A">
            <w:pPr>
              <w:ind w:left="-70" w:right="-73"/>
              <w:jc w:val="center"/>
              <w:rPr>
                <w:rFonts w:ascii="Arial" w:hAnsi="Arial" w:cs="Arial"/>
                <w:b/>
                <w:bCs/>
                <w:sz w:val="12"/>
                <w:szCs w:val="12"/>
              </w:rPr>
            </w:pPr>
            <w:r w:rsidRPr="002C3497">
              <w:rPr>
                <w:rFonts w:ascii="Arial" w:hAnsi="Arial" w:cs="Arial"/>
                <w:b/>
                <w:bCs/>
                <w:sz w:val="12"/>
                <w:szCs w:val="12"/>
              </w:rPr>
              <w:t>Повна кількість років експлуатації</w:t>
            </w:r>
          </w:p>
        </w:tc>
        <w:tc>
          <w:tcPr>
            <w:tcW w:w="700" w:type="pct"/>
            <w:vAlign w:val="center"/>
          </w:tcPr>
          <w:p w:rsidR="003C7618" w:rsidRPr="002C3497" w:rsidRDefault="003C7618" w:rsidP="008C0A2A">
            <w:pPr>
              <w:ind w:left="-89" w:right="-99"/>
              <w:jc w:val="center"/>
              <w:rPr>
                <w:rFonts w:ascii="Arial" w:hAnsi="Arial" w:cs="Arial"/>
                <w:b/>
                <w:bCs/>
                <w:sz w:val="12"/>
                <w:szCs w:val="12"/>
              </w:rPr>
            </w:pPr>
            <w:r w:rsidRPr="002C3497">
              <w:rPr>
                <w:rFonts w:ascii="Arial" w:hAnsi="Arial" w:cs="Arial"/>
                <w:b/>
                <w:bCs/>
                <w:sz w:val="12"/>
                <w:szCs w:val="12"/>
              </w:rPr>
              <w:t>1 рік</w:t>
            </w:r>
          </w:p>
        </w:tc>
        <w:tc>
          <w:tcPr>
            <w:tcW w:w="730" w:type="pct"/>
            <w:vAlign w:val="center"/>
          </w:tcPr>
          <w:p w:rsidR="003C7618" w:rsidRPr="002C3497" w:rsidRDefault="003C7618" w:rsidP="008C0A2A">
            <w:pPr>
              <w:ind w:left="-89" w:right="-99"/>
              <w:jc w:val="center"/>
              <w:rPr>
                <w:rFonts w:ascii="Arial" w:hAnsi="Arial" w:cs="Arial"/>
                <w:b/>
                <w:bCs/>
                <w:sz w:val="12"/>
                <w:szCs w:val="12"/>
              </w:rPr>
            </w:pPr>
            <w:r w:rsidRPr="002C3497">
              <w:rPr>
                <w:rFonts w:ascii="Arial" w:hAnsi="Arial" w:cs="Arial"/>
                <w:b/>
                <w:bCs/>
                <w:sz w:val="12"/>
                <w:szCs w:val="12"/>
              </w:rPr>
              <w:t>2 роки</w:t>
            </w:r>
          </w:p>
        </w:tc>
        <w:tc>
          <w:tcPr>
            <w:tcW w:w="732" w:type="pct"/>
            <w:vAlign w:val="center"/>
          </w:tcPr>
          <w:p w:rsidR="003C7618" w:rsidRPr="002C3497" w:rsidRDefault="003C7618" w:rsidP="008C0A2A">
            <w:pPr>
              <w:ind w:left="-89" w:right="-99"/>
              <w:jc w:val="center"/>
              <w:rPr>
                <w:rFonts w:ascii="Arial" w:hAnsi="Arial" w:cs="Arial"/>
                <w:b/>
                <w:bCs/>
                <w:sz w:val="12"/>
                <w:szCs w:val="12"/>
              </w:rPr>
            </w:pPr>
            <w:r w:rsidRPr="002C3497">
              <w:rPr>
                <w:rFonts w:ascii="Arial" w:hAnsi="Arial" w:cs="Arial"/>
                <w:b/>
                <w:bCs/>
                <w:sz w:val="12"/>
                <w:szCs w:val="12"/>
              </w:rPr>
              <w:t>3 роки</w:t>
            </w:r>
          </w:p>
        </w:tc>
        <w:tc>
          <w:tcPr>
            <w:tcW w:w="733" w:type="pct"/>
            <w:vAlign w:val="center"/>
          </w:tcPr>
          <w:p w:rsidR="003C7618" w:rsidRPr="002C3497" w:rsidRDefault="003C7618" w:rsidP="008C0A2A">
            <w:pPr>
              <w:ind w:left="-89" w:right="-99"/>
              <w:jc w:val="center"/>
              <w:rPr>
                <w:rFonts w:ascii="Arial" w:hAnsi="Arial" w:cs="Arial"/>
                <w:b/>
                <w:bCs/>
                <w:sz w:val="12"/>
                <w:szCs w:val="12"/>
              </w:rPr>
            </w:pPr>
            <w:r w:rsidRPr="002C3497">
              <w:rPr>
                <w:rFonts w:ascii="Arial" w:hAnsi="Arial" w:cs="Arial"/>
                <w:b/>
                <w:bCs/>
                <w:sz w:val="12"/>
                <w:szCs w:val="12"/>
              </w:rPr>
              <w:t>4 років</w:t>
            </w:r>
          </w:p>
        </w:tc>
        <w:tc>
          <w:tcPr>
            <w:tcW w:w="732" w:type="pct"/>
            <w:vAlign w:val="center"/>
          </w:tcPr>
          <w:p w:rsidR="003C7618" w:rsidRPr="002C3497" w:rsidRDefault="003C7618" w:rsidP="008C0A2A">
            <w:pPr>
              <w:ind w:left="-89" w:right="-99"/>
              <w:jc w:val="center"/>
              <w:rPr>
                <w:rFonts w:ascii="Arial" w:hAnsi="Arial" w:cs="Arial"/>
                <w:b/>
                <w:bCs/>
                <w:sz w:val="12"/>
                <w:szCs w:val="12"/>
              </w:rPr>
            </w:pPr>
            <w:r w:rsidRPr="002C3497">
              <w:rPr>
                <w:rFonts w:ascii="Arial" w:hAnsi="Arial" w:cs="Arial"/>
                <w:b/>
                <w:bCs/>
                <w:sz w:val="12"/>
                <w:szCs w:val="12"/>
              </w:rPr>
              <w:t>5 років</w:t>
            </w:r>
          </w:p>
        </w:tc>
      </w:tr>
      <w:tr w:rsidR="003C7618" w:rsidRPr="002C3497" w:rsidTr="003C7618">
        <w:tc>
          <w:tcPr>
            <w:tcW w:w="1373" w:type="pct"/>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Показник зносу,%</w:t>
            </w:r>
          </w:p>
        </w:tc>
        <w:tc>
          <w:tcPr>
            <w:tcW w:w="700" w:type="pct"/>
            <w:vAlign w:val="center"/>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15%</w:t>
            </w:r>
          </w:p>
        </w:tc>
        <w:tc>
          <w:tcPr>
            <w:tcW w:w="730" w:type="pct"/>
            <w:vAlign w:val="center"/>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24%</w:t>
            </w:r>
          </w:p>
        </w:tc>
        <w:tc>
          <w:tcPr>
            <w:tcW w:w="732" w:type="pct"/>
            <w:vAlign w:val="center"/>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32%</w:t>
            </w:r>
          </w:p>
        </w:tc>
        <w:tc>
          <w:tcPr>
            <w:tcW w:w="733" w:type="pct"/>
            <w:vAlign w:val="center"/>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40%</w:t>
            </w:r>
          </w:p>
        </w:tc>
        <w:tc>
          <w:tcPr>
            <w:tcW w:w="732" w:type="pct"/>
            <w:vAlign w:val="center"/>
          </w:tcPr>
          <w:p w:rsidR="003C7618" w:rsidRPr="002C3497" w:rsidRDefault="003C7618" w:rsidP="008C0A2A">
            <w:pPr>
              <w:jc w:val="center"/>
              <w:rPr>
                <w:rFonts w:ascii="Arial" w:hAnsi="Arial" w:cs="Arial"/>
                <w:bCs/>
                <w:sz w:val="12"/>
                <w:szCs w:val="12"/>
              </w:rPr>
            </w:pPr>
            <w:r w:rsidRPr="002C3497">
              <w:rPr>
                <w:rFonts w:ascii="Arial" w:hAnsi="Arial" w:cs="Arial"/>
                <w:bCs/>
                <w:sz w:val="12"/>
                <w:szCs w:val="12"/>
              </w:rPr>
              <w:t>48%</w:t>
            </w:r>
          </w:p>
        </w:tc>
      </w:tr>
    </w:tbl>
    <w:p w:rsidR="00846078" w:rsidRPr="002C3497" w:rsidRDefault="00846078"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вартість ремонтно-відновлювальних робіт визначається як добуток кількості нормо-годин (залежно від трудомісткості ремонту) і середньої регіональної вартості нормо-години ремонтно-відновлювальних робіт для </w:t>
      </w:r>
      <w:r w:rsidR="00B07F33" w:rsidRPr="002C3497">
        <w:rPr>
          <w:rFonts w:ascii="Arial" w:hAnsi="Arial" w:cs="Arial"/>
          <w:bCs/>
          <w:sz w:val="16"/>
          <w:szCs w:val="16"/>
        </w:rPr>
        <w:t xml:space="preserve">моделі </w:t>
      </w:r>
      <w:r w:rsidRPr="002C3497">
        <w:rPr>
          <w:rFonts w:ascii="Arial" w:hAnsi="Arial" w:cs="Arial"/>
          <w:bCs/>
          <w:sz w:val="16"/>
          <w:szCs w:val="16"/>
        </w:rPr>
        <w:t>застраховано</w:t>
      </w:r>
      <w:r w:rsidR="00B07F33" w:rsidRPr="002C3497">
        <w:rPr>
          <w:rFonts w:ascii="Arial" w:hAnsi="Arial" w:cs="Arial"/>
          <w:bCs/>
          <w:sz w:val="16"/>
          <w:szCs w:val="16"/>
        </w:rPr>
        <w:t>го</w:t>
      </w:r>
      <w:r w:rsidRPr="002C3497">
        <w:rPr>
          <w:rFonts w:ascii="Arial" w:hAnsi="Arial" w:cs="Arial"/>
          <w:bCs/>
          <w:sz w:val="16"/>
          <w:szCs w:val="16"/>
        </w:rPr>
        <w:t xml:space="preserve"> ТЗ. </w:t>
      </w:r>
    </w:p>
    <w:p w:rsidR="006B6EB6" w:rsidRPr="002C3497" w:rsidRDefault="006B6EB6" w:rsidP="008C0A2A">
      <w:pPr>
        <w:widowControl w:val="0"/>
        <w:autoSpaceDE w:val="0"/>
        <w:autoSpaceDN w:val="0"/>
        <w:adjustRightInd w:val="0"/>
        <w:jc w:val="both"/>
        <w:rPr>
          <w:rFonts w:ascii="Arial" w:hAnsi="Arial" w:cs="Arial"/>
          <w:sz w:val="16"/>
          <w:szCs w:val="16"/>
        </w:rPr>
      </w:pPr>
      <w:r w:rsidRPr="002C3497">
        <w:rPr>
          <w:rFonts w:ascii="Arial" w:hAnsi="Arial" w:cs="Arial"/>
          <w:sz w:val="16"/>
          <w:szCs w:val="16"/>
        </w:rPr>
        <w:t xml:space="preserve">Якщо в </w:t>
      </w:r>
      <w:r w:rsidR="00E07BE9" w:rsidRPr="002C3497">
        <w:rPr>
          <w:rFonts w:ascii="Arial" w:hAnsi="Arial" w:cs="Arial"/>
          <w:sz w:val="16"/>
          <w:szCs w:val="16"/>
        </w:rPr>
        <w:t>Ч</w:t>
      </w:r>
      <w:r w:rsidRPr="002C3497">
        <w:rPr>
          <w:rFonts w:ascii="Arial" w:hAnsi="Arial" w:cs="Arial"/>
          <w:sz w:val="16"/>
          <w:szCs w:val="16"/>
        </w:rPr>
        <w:t>астині</w:t>
      </w:r>
      <w:r w:rsidR="00E07BE9" w:rsidRPr="002C3497">
        <w:rPr>
          <w:rFonts w:ascii="Arial" w:hAnsi="Arial" w:cs="Arial"/>
          <w:sz w:val="16"/>
          <w:szCs w:val="16"/>
        </w:rPr>
        <w:t xml:space="preserve"> </w:t>
      </w:r>
      <w:r w:rsidR="001933EB" w:rsidRPr="002C3497">
        <w:rPr>
          <w:rFonts w:ascii="Arial" w:hAnsi="Arial" w:cs="Arial"/>
          <w:sz w:val="16"/>
          <w:szCs w:val="16"/>
        </w:rPr>
        <w:t>1</w:t>
      </w:r>
      <w:r w:rsidRPr="002C3497">
        <w:rPr>
          <w:rFonts w:ascii="Arial" w:hAnsi="Arial" w:cs="Arial"/>
          <w:sz w:val="16"/>
          <w:szCs w:val="16"/>
        </w:rPr>
        <w:t xml:space="preserve"> Договору зазначено опцію «</w:t>
      </w:r>
      <w:r w:rsidR="00E5757A" w:rsidRPr="002C3497">
        <w:rPr>
          <w:rFonts w:ascii="Arial" w:hAnsi="Arial" w:cs="Arial"/>
          <w:b/>
          <w:bCs/>
          <w:sz w:val="16"/>
          <w:szCs w:val="16"/>
        </w:rPr>
        <w:t>Розрахунок страхового відшкодування на підставі калькуляції авторизовано</w:t>
      </w:r>
      <w:r w:rsidR="005E761D" w:rsidRPr="002C3497">
        <w:rPr>
          <w:rFonts w:ascii="Arial" w:hAnsi="Arial" w:cs="Arial"/>
          <w:b/>
          <w:bCs/>
          <w:sz w:val="16"/>
          <w:szCs w:val="16"/>
        </w:rPr>
        <w:t>ї</w:t>
      </w:r>
      <w:r w:rsidR="00E5757A" w:rsidRPr="002C3497">
        <w:rPr>
          <w:rFonts w:ascii="Arial" w:hAnsi="Arial" w:cs="Arial"/>
          <w:b/>
          <w:bCs/>
          <w:sz w:val="16"/>
          <w:szCs w:val="16"/>
        </w:rPr>
        <w:t xml:space="preserve"> (фірмово</w:t>
      </w:r>
      <w:r w:rsidR="005E761D" w:rsidRPr="002C3497">
        <w:rPr>
          <w:rFonts w:ascii="Arial" w:hAnsi="Arial" w:cs="Arial"/>
          <w:b/>
          <w:bCs/>
          <w:sz w:val="16"/>
          <w:szCs w:val="16"/>
        </w:rPr>
        <w:t>ї</w:t>
      </w:r>
      <w:r w:rsidR="00E5757A" w:rsidRPr="002C3497">
        <w:rPr>
          <w:rFonts w:ascii="Arial" w:hAnsi="Arial" w:cs="Arial"/>
          <w:b/>
          <w:bCs/>
          <w:sz w:val="16"/>
          <w:szCs w:val="16"/>
        </w:rPr>
        <w:t>) СТО</w:t>
      </w:r>
      <w:r w:rsidRPr="002C3497">
        <w:rPr>
          <w:rFonts w:ascii="Arial" w:hAnsi="Arial" w:cs="Arial"/>
          <w:sz w:val="16"/>
          <w:szCs w:val="16"/>
        </w:rPr>
        <w:t xml:space="preserve">», вартість ремонтно-відновлювальних робіт визначається як добуток </w:t>
      </w:r>
      <w:r w:rsidR="00846078" w:rsidRPr="002C3497">
        <w:rPr>
          <w:rFonts w:ascii="Arial" w:hAnsi="Arial" w:cs="Arial"/>
          <w:sz w:val="16"/>
          <w:szCs w:val="16"/>
        </w:rPr>
        <w:t>кількості нормо-годин (залежно від трудомісткості ремонту)</w:t>
      </w:r>
      <w:r w:rsidRPr="002C3497">
        <w:rPr>
          <w:rFonts w:ascii="Arial" w:hAnsi="Arial" w:cs="Arial"/>
          <w:sz w:val="16"/>
          <w:szCs w:val="16"/>
        </w:rPr>
        <w:t xml:space="preserve"> і вартості нормо-години ремонтно-відновлювальних робіт </w:t>
      </w:r>
      <w:r w:rsidR="00F244EE" w:rsidRPr="002C3497">
        <w:rPr>
          <w:rFonts w:ascii="Arial" w:hAnsi="Arial" w:cs="Arial"/>
          <w:sz w:val="16"/>
          <w:szCs w:val="16"/>
        </w:rPr>
        <w:t>авторизованого</w:t>
      </w:r>
      <w:r w:rsidRPr="002C3497">
        <w:rPr>
          <w:rFonts w:ascii="Arial" w:hAnsi="Arial" w:cs="Arial"/>
          <w:sz w:val="16"/>
          <w:szCs w:val="16"/>
        </w:rPr>
        <w:t xml:space="preserve"> д</w:t>
      </w:r>
      <w:r w:rsidR="006A5F76" w:rsidRPr="002C3497">
        <w:rPr>
          <w:rFonts w:ascii="Arial" w:hAnsi="Arial" w:cs="Arial"/>
          <w:sz w:val="16"/>
          <w:szCs w:val="16"/>
        </w:rPr>
        <w:t>ля даної моделі ТЗ підприємства.</w:t>
      </w:r>
    </w:p>
    <w:p w:rsidR="006B6EB6" w:rsidRPr="002C3497" w:rsidRDefault="00A57E69"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w:t>
      </w:r>
      <w:r w:rsidR="006B6EB6" w:rsidRPr="002C3497">
        <w:rPr>
          <w:rFonts w:ascii="Arial" w:hAnsi="Arial" w:cs="Arial"/>
          <w:bCs/>
          <w:sz w:val="16"/>
          <w:szCs w:val="16"/>
        </w:rPr>
        <w:t xml:space="preserve"> разі пошкодження </w:t>
      </w:r>
      <w:r w:rsidR="00855F9D" w:rsidRPr="002C3497">
        <w:rPr>
          <w:rFonts w:ascii="Arial" w:hAnsi="Arial" w:cs="Arial"/>
          <w:bCs/>
          <w:sz w:val="16"/>
          <w:szCs w:val="16"/>
        </w:rPr>
        <w:t>виключно</w:t>
      </w:r>
      <w:r w:rsidR="002539B8" w:rsidRPr="002C3497">
        <w:rPr>
          <w:rFonts w:ascii="Arial" w:hAnsi="Arial" w:cs="Arial"/>
          <w:bCs/>
          <w:sz w:val="16"/>
          <w:szCs w:val="16"/>
        </w:rPr>
        <w:t xml:space="preserve"> </w:t>
      </w:r>
      <w:r w:rsidR="00C55C21" w:rsidRPr="002C3497">
        <w:rPr>
          <w:rFonts w:ascii="Arial" w:hAnsi="Arial" w:cs="Arial"/>
          <w:bCs/>
          <w:sz w:val="16"/>
          <w:szCs w:val="16"/>
        </w:rPr>
        <w:t xml:space="preserve">скляних </w:t>
      </w:r>
      <w:r w:rsidR="00EE66C0" w:rsidRPr="002C3497">
        <w:rPr>
          <w:rFonts w:ascii="Arial" w:hAnsi="Arial" w:cs="Arial"/>
          <w:bCs/>
          <w:sz w:val="16"/>
          <w:szCs w:val="16"/>
        </w:rPr>
        <w:t>деталей</w:t>
      </w:r>
      <w:r w:rsidR="006B6EB6" w:rsidRPr="002C3497">
        <w:rPr>
          <w:rFonts w:ascii="Arial" w:hAnsi="Arial" w:cs="Arial"/>
          <w:bCs/>
          <w:sz w:val="16"/>
          <w:szCs w:val="16"/>
        </w:rPr>
        <w:t>, страхове відшкодування здійснюється у повному обсязі</w:t>
      </w:r>
      <w:r w:rsidRPr="002C3497">
        <w:rPr>
          <w:rFonts w:ascii="Arial" w:hAnsi="Arial" w:cs="Arial"/>
          <w:bCs/>
          <w:sz w:val="16"/>
          <w:szCs w:val="16"/>
        </w:rPr>
        <w:t xml:space="preserve"> </w:t>
      </w:r>
      <w:r w:rsidRPr="002C3497">
        <w:rPr>
          <w:rFonts w:ascii="Arial" w:hAnsi="Arial" w:cs="Arial"/>
          <w:bCs/>
          <w:i/>
          <w:sz w:val="16"/>
          <w:szCs w:val="16"/>
        </w:rPr>
        <w:t>без врахування франшизи</w:t>
      </w:r>
      <w:r w:rsidR="00E3046A" w:rsidRPr="002C3497">
        <w:rPr>
          <w:rFonts w:ascii="Arial" w:hAnsi="Arial" w:cs="Arial"/>
          <w:bCs/>
          <w:i/>
          <w:sz w:val="16"/>
          <w:szCs w:val="16"/>
        </w:rPr>
        <w:t xml:space="preserve"> та зносу</w:t>
      </w:r>
      <w:r w:rsidR="006B6EB6" w:rsidRPr="002C3497">
        <w:rPr>
          <w:rFonts w:ascii="Arial" w:hAnsi="Arial" w:cs="Arial"/>
          <w:bCs/>
          <w:sz w:val="16"/>
          <w:szCs w:val="16"/>
        </w:rPr>
        <w:t>. При цьому ді</w:t>
      </w:r>
      <w:r w:rsidR="00CD5674" w:rsidRPr="002C3497">
        <w:rPr>
          <w:rFonts w:ascii="Arial" w:hAnsi="Arial" w:cs="Arial"/>
          <w:bCs/>
          <w:sz w:val="16"/>
          <w:szCs w:val="16"/>
        </w:rPr>
        <w:t xml:space="preserve">я </w:t>
      </w:r>
      <w:r w:rsidR="006B6EB6" w:rsidRPr="002C3497">
        <w:rPr>
          <w:rFonts w:ascii="Arial" w:hAnsi="Arial" w:cs="Arial"/>
          <w:bCs/>
          <w:sz w:val="16"/>
          <w:szCs w:val="16"/>
        </w:rPr>
        <w:t>ціє</w:t>
      </w:r>
      <w:r w:rsidR="00CD5674" w:rsidRPr="002C3497">
        <w:rPr>
          <w:rFonts w:ascii="Arial" w:hAnsi="Arial" w:cs="Arial"/>
          <w:bCs/>
          <w:sz w:val="16"/>
          <w:szCs w:val="16"/>
        </w:rPr>
        <w:t>ї</w:t>
      </w:r>
      <w:r w:rsidR="006B6EB6" w:rsidRPr="002C3497">
        <w:rPr>
          <w:rFonts w:ascii="Arial" w:hAnsi="Arial" w:cs="Arial"/>
          <w:bCs/>
          <w:sz w:val="16"/>
          <w:szCs w:val="16"/>
        </w:rPr>
        <w:t xml:space="preserve"> опції не поширюється на </w:t>
      </w:r>
      <w:r w:rsidR="00EE66C0" w:rsidRPr="002C3497">
        <w:rPr>
          <w:rFonts w:ascii="Arial" w:hAnsi="Arial" w:cs="Arial"/>
          <w:bCs/>
          <w:sz w:val="16"/>
          <w:szCs w:val="16"/>
        </w:rPr>
        <w:t>деталі</w:t>
      </w:r>
      <w:r w:rsidR="006B6EB6" w:rsidRPr="002C3497">
        <w:rPr>
          <w:rFonts w:ascii="Arial" w:hAnsi="Arial" w:cs="Arial"/>
          <w:bCs/>
          <w:sz w:val="16"/>
          <w:szCs w:val="16"/>
        </w:rPr>
        <w:t xml:space="preserve">, що прямо не зазначені у цьому </w:t>
      </w:r>
      <w:r w:rsidR="00412B06" w:rsidRPr="002C3497">
        <w:rPr>
          <w:rFonts w:ascii="Arial" w:hAnsi="Arial" w:cs="Arial"/>
          <w:bCs/>
          <w:sz w:val="16"/>
          <w:szCs w:val="16"/>
        </w:rPr>
        <w:t>Договорі як скляні</w:t>
      </w:r>
      <w:r w:rsidR="004A2865" w:rsidRPr="002C3497">
        <w:rPr>
          <w:rFonts w:ascii="Arial" w:hAnsi="Arial" w:cs="Arial"/>
          <w:bCs/>
          <w:sz w:val="16"/>
          <w:szCs w:val="16"/>
        </w:rPr>
        <w:t xml:space="preserve"> (з </w:t>
      </w:r>
      <w:r w:rsidR="004A2865" w:rsidRPr="002C3497">
        <w:rPr>
          <w:rFonts w:ascii="Arial" w:hAnsi="Arial" w:cs="Arial"/>
          <w:bCs/>
          <w:sz w:val="16"/>
          <w:szCs w:val="16"/>
        </w:rPr>
        <w:lastRenderedPageBreak/>
        <w:t>урахуванням умов п.8.2.1 Частини 2 Договору)</w:t>
      </w:r>
      <w:r w:rsidR="00412B06" w:rsidRPr="002C3497">
        <w:rPr>
          <w:rFonts w:ascii="Arial" w:hAnsi="Arial" w:cs="Arial"/>
          <w:bCs/>
          <w:sz w:val="16"/>
          <w:szCs w:val="16"/>
        </w:rPr>
        <w:t xml:space="preserve">. </w:t>
      </w:r>
    </w:p>
    <w:p w:rsidR="006B6EB6" w:rsidRPr="002C3497" w:rsidRDefault="00412B06" w:rsidP="008C0A2A">
      <w:pPr>
        <w:pStyle w:val="a7"/>
        <w:widowControl w:val="0"/>
        <w:autoSpaceDE w:val="0"/>
        <w:autoSpaceDN w:val="0"/>
        <w:adjustRightInd w:val="0"/>
        <w:ind w:left="0"/>
        <w:jc w:val="both"/>
        <w:rPr>
          <w:rFonts w:ascii="Arial" w:hAnsi="Arial" w:cs="Arial"/>
          <w:bCs/>
          <w:sz w:val="16"/>
          <w:szCs w:val="16"/>
        </w:rPr>
      </w:pPr>
      <w:r w:rsidRPr="002C3497">
        <w:rPr>
          <w:rFonts w:ascii="Arial" w:hAnsi="Arial" w:cs="Arial"/>
          <w:bCs/>
          <w:sz w:val="16"/>
          <w:szCs w:val="16"/>
        </w:rPr>
        <w:t xml:space="preserve">Франшиза вираховується, якщо внаслідок одного страхового випадку разом із пошкодженням зазначених скляних </w:t>
      </w:r>
      <w:r w:rsidR="00EE66C0" w:rsidRPr="002C3497">
        <w:rPr>
          <w:rFonts w:ascii="Arial" w:hAnsi="Arial" w:cs="Arial"/>
          <w:bCs/>
          <w:sz w:val="16"/>
          <w:szCs w:val="16"/>
        </w:rPr>
        <w:t xml:space="preserve">деталей </w:t>
      </w:r>
      <w:r w:rsidRPr="002C3497">
        <w:rPr>
          <w:rFonts w:ascii="Arial" w:hAnsi="Arial" w:cs="Arial"/>
          <w:bCs/>
          <w:sz w:val="16"/>
          <w:szCs w:val="16"/>
        </w:rPr>
        <w:t>ТЗ зазнав інших пошкоджень.</w:t>
      </w:r>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При настанні страхового випадку, внаслідок якого ТЗ отримав пошкодження, за яких його експлуатація (самостійний рух) технічно неможлива, </w:t>
      </w:r>
      <w:r w:rsidR="00FE288B" w:rsidRPr="002C3497">
        <w:rPr>
          <w:rFonts w:ascii="Arial" w:hAnsi="Arial" w:cs="Arial"/>
          <w:bCs/>
          <w:sz w:val="16"/>
          <w:szCs w:val="16"/>
        </w:rPr>
        <w:t xml:space="preserve">Страховиком </w:t>
      </w:r>
      <w:r w:rsidRPr="002C3497">
        <w:rPr>
          <w:rFonts w:ascii="Arial" w:hAnsi="Arial" w:cs="Arial"/>
          <w:bCs/>
          <w:sz w:val="16"/>
          <w:szCs w:val="16"/>
        </w:rPr>
        <w:t xml:space="preserve">додатково відшкодовуються </w:t>
      </w:r>
      <w:r w:rsidR="00FE288B" w:rsidRPr="002C3497">
        <w:rPr>
          <w:rFonts w:ascii="Arial" w:hAnsi="Arial" w:cs="Arial"/>
          <w:bCs/>
          <w:sz w:val="16"/>
          <w:szCs w:val="16"/>
        </w:rPr>
        <w:t xml:space="preserve">документально підтверджені </w:t>
      </w:r>
      <w:r w:rsidRPr="002C3497">
        <w:rPr>
          <w:rFonts w:ascii="Arial" w:hAnsi="Arial" w:cs="Arial"/>
          <w:bCs/>
          <w:sz w:val="16"/>
          <w:szCs w:val="16"/>
        </w:rPr>
        <w:t xml:space="preserve">витрати на оплату евакуації ТЗ з місця ДТП до </w:t>
      </w:r>
      <w:r w:rsidR="00846078" w:rsidRPr="002C3497">
        <w:rPr>
          <w:rFonts w:ascii="Arial" w:hAnsi="Arial" w:cs="Arial"/>
          <w:bCs/>
          <w:sz w:val="16"/>
          <w:szCs w:val="16"/>
        </w:rPr>
        <w:t>СТО</w:t>
      </w:r>
      <w:r w:rsidRPr="002C3497">
        <w:rPr>
          <w:rFonts w:ascii="Arial" w:hAnsi="Arial" w:cs="Arial"/>
          <w:bCs/>
          <w:sz w:val="16"/>
          <w:szCs w:val="16"/>
        </w:rPr>
        <w:t xml:space="preserve"> або до місця зберігання, але не далі місця постійного проживання (</w:t>
      </w:r>
      <w:r w:rsidR="005B1DC4" w:rsidRPr="002C3497">
        <w:rPr>
          <w:rFonts w:ascii="Arial" w:hAnsi="Arial" w:cs="Arial"/>
          <w:bCs/>
          <w:sz w:val="16"/>
          <w:szCs w:val="16"/>
        </w:rPr>
        <w:t>місце</w:t>
      </w:r>
      <w:r w:rsidRPr="002C3497">
        <w:rPr>
          <w:rFonts w:ascii="Arial" w:hAnsi="Arial" w:cs="Arial"/>
          <w:bCs/>
          <w:sz w:val="16"/>
          <w:szCs w:val="16"/>
        </w:rPr>
        <w:t xml:space="preserve">знаходження) Страхувальника. </w:t>
      </w:r>
    </w:p>
    <w:p w:rsidR="006B6EB6" w:rsidRPr="002C3497" w:rsidRDefault="00D172E7" w:rsidP="008C0A2A">
      <w:pPr>
        <w:widowControl w:val="0"/>
        <w:autoSpaceDE w:val="0"/>
        <w:autoSpaceDN w:val="0"/>
        <w:adjustRightInd w:val="0"/>
        <w:jc w:val="both"/>
        <w:rPr>
          <w:rFonts w:ascii="Arial" w:hAnsi="Arial" w:cs="Arial"/>
          <w:sz w:val="16"/>
          <w:szCs w:val="16"/>
        </w:rPr>
      </w:pPr>
      <w:r w:rsidRPr="002C3497">
        <w:rPr>
          <w:rFonts w:ascii="Arial" w:hAnsi="Arial" w:cs="Arial"/>
          <w:b/>
          <w:sz w:val="16"/>
          <w:szCs w:val="16"/>
        </w:rPr>
        <w:t>Компенсація витрат на оплату евакуації ТЗ</w:t>
      </w:r>
      <w:r w:rsidR="005F7A5A" w:rsidRPr="002C3497">
        <w:rPr>
          <w:rFonts w:ascii="Arial" w:hAnsi="Arial" w:cs="Arial"/>
          <w:sz w:val="16"/>
          <w:szCs w:val="16"/>
        </w:rPr>
        <w:t xml:space="preserve"> </w:t>
      </w:r>
      <w:r w:rsidR="00FE288B" w:rsidRPr="002C3497">
        <w:rPr>
          <w:rFonts w:ascii="Arial" w:hAnsi="Arial" w:cs="Arial"/>
          <w:sz w:val="16"/>
          <w:szCs w:val="16"/>
        </w:rPr>
        <w:t xml:space="preserve">здійснюється Страховиком у розмірі, що </w:t>
      </w:r>
      <w:r w:rsidR="005F7A5A" w:rsidRPr="002C3497">
        <w:rPr>
          <w:rFonts w:ascii="Arial" w:hAnsi="Arial" w:cs="Arial"/>
          <w:sz w:val="16"/>
          <w:szCs w:val="16"/>
        </w:rPr>
        <w:t>не перевищує: 10</w:t>
      </w:r>
      <w:r w:rsidRPr="002C3497">
        <w:rPr>
          <w:rFonts w:ascii="Arial" w:hAnsi="Arial" w:cs="Arial"/>
          <w:sz w:val="16"/>
          <w:szCs w:val="16"/>
        </w:rPr>
        <w:t>00,00 гр</w:t>
      </w:r>
      <w:r w:rsidR="0052189D" w:rsidRPr="002C3497">
        <w:rPr>
          <w:rFonts w:ascii="Arial" w:hAnsi="Arial" w:cs="Arial"/>
          <w:sz w:val="16"/>
          <w:szCs w:val="16"/>
        </w:rPr>
        <w:t>н.</w:t>
      </w:r>
      <w:r w:rsidR="005F7A5A" w:rsidRPr="002C3497">
        <w:rPr>
          <w:rFonts w:ascii="Arial" w:hAnsi="Arial" w:cs="Arial"/>
          <w:sz w:val="16"/>
          <w:szCs w:val="16"/>
        </w:rPr>
        <w:t xml:space="preserve"> для легкових автомобілів та 2</w:t>
      </w:r>
      <w:r w:rsidRPr="002C3497">
        <w:rPr>
          <w:rFonts w:ascii="Arial" w:hAnsi="Arial" w:cs="Arial"/>
          <w:sz w:val="16"/>
          <w:szCs w:val="16"/>
        </w:rPr>
        <w:t>000,00 грн</w:t>
      </w:r>
      <w:r w:rsidR="0052189D" w:rsidRPr="002C3497">
        <w:rPr>
          <w:rFonts w:ascii="Arial" w:hAnsi="Arial" w:cs="Arial"/>
          <w:sz w:val="16"/>
          <w:szCs w:val="16"/>
        </w:rPr>
        <w:t>.</w:t>
      </w:r>
      <w:r w:rsidRPr="002C3497">
        <w:rPr>
          <w:rFonts w:ascii="Arial" w:hAnsi="Arial" w:cs="Arial"/>
          <w:sz w:val="16"/>
          <w:szCs w:val="16"/>
        </w:rPr>
        <w:t xml:space="preserve"> для інших ТЗ.</w:t>
      </w:r>
    </w:p>
    <w:p w:rsidR="00B5713A" w:rsidRPr="002C3497" w:rsidRDefault="00153DA1"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w:t>
      </w:r>
      <w:r w:rsidR="006B6EB6" w:rsidRPr="002C3497">
        <w:rPr>
          <w:rFonts w:ascii="Arial" w:hAnsi="Arial" w:cs="Arial"/>
          <w:bCs/>
          <w:sz w:val="16"/>
          <w:szCs w:val="16"/>
        </w:rPr>
        <w:t xml:space="preserve"> разі </w:t>
      </w:r>
      <w:r w:rsidR="006B6EB6" w:rsidRPr="002C3497">
        <w:rPr>
          <w:rFonts w:ascii="Arial" w:hAnsi="Arial" w:cs="Arial"/>
          <w:b/>
          <w:bCs/>
          <w:sz w:val="16"/>
          <w:szCs w:val="16"/>
        </w:rPr>
        <w:t>незаконного заволодіння ТЗ</w:t>
      </w:r>
      <w:r w:rsidR="00B5713A" w:rsidRPr="002C3497">
        <w:rPr>
          <w:rFonts w:ascii="Arial" w:hAnsi="Arial" w:cs="Arial"/>
          <w:bCs/>
          <w:sz w:val="16"/>
          <w:szCs w:val="16"/>
        </w:rPr>
        <w:t xml:space="preserve"> сума страхов</w:t>
      </w:r>
      <w:r w:rsidRPr="002C3497">
        <w:rPr>
          <w:rFonts w:ascii="Arial" w:hAnsi="Arial" w:cs="Arial"/>
          <w:bCs/>
          <w:sz w:val="16"/>
          <w:szCs w:val="16"/>
        </w:rPr>
        <w:t>ого відшкодування визначається у</w:t>
      </w:r>
      <w:r w:rsidR="00B5713A" w:rsidRPr="002C3497">
        <w:rPr>
          <w:rFonts w:ascii="Arial" w:hAnsi="Arial" w:cs="Arial"/>
          <w:bCs/>
          <w:sz w:val="16"/>
          <w:szCs w:val="16"/>
        </w:rPr>
        <w:t xml:space="preserve"> розмірі </w:t>
      </w:r>
      <w:r w:rsidR="009905E3" w:rsidRPr="002C3497">
        <w:rPr>
          <w:rFonts w:ascii="Arial" w:hAnsi="Arial" w:cs="Arial"/>
          <w:bCs/>
          <w:sz w:val="16"/>
          <w:szCs w:val="16"/>
        </w:rPr>
        <w:t xml:space="preserve">дійсної </w:t>
      </w:r>
      <w:r w:rsidR="000B7F4A" w:rsidRPr="002C3497">
        <w:rPr>
          <w:rFonts w:ascii="Arial" w:hAnsi="Arial" w:cs="Arial"/>
          <w:bCs/>
          <w:sz w:val="16"/>
          <w:szCs w:val="16"/>
        </w:rPr>
        <w:t xml:space="preserve">(ринкової) </w:t>
      </w:r>
      <w:r w:rsidR="00B5713A" w:rsidRPr="002C3497">
        <w:rPr>
          <w:rFonts w:ascii="Arial" w:hAnsi="Arial" w:cs="Arial"/>
          <w:bCs/>
          <w:sz w:val="16"/>
          <w:szCs w:val="16"/>
        </w:rPr>
        <w:t xml:space="preserve">вартості ТЗ </w:t>
      </w:r>
      <w:r w:rsidR="00280E1B" w:rsidRPr="002C3497">
        <w:rPr>
          <w:rFonts w:ascii="Arial" w:hAnsi="Arial" w:cs="Arial"/>
          <w:bCs/>
          <w:sz w:val="16"/>
          <w:szCs w:val="16"/>
        </w:rPr>
        <w:t>(</w:t>
      </w:r>
      <w:r w:rsidRPr="002C3497">
        <w:rPr>
          <w:rFonts w:ascii="Arial" w:hAnsi="Arial" w:cs="Arial"/>
          <w:bCs/>
          <w:sz w:val="16"/>
          <w:szCs w:val="16"/>
        </w:rPr>
        <w:t>у</w:t>
      </w:r>
      <w:r w:rsidR="00A55E18" w:rsidRPr="002C3497">
        <w:rPr>
          <w:rFonts w:ascii="Arial" w:hAnsi="Arial" w:cs="Arial"/>
          <w:bCs/>
          <w:sz w:val="16"/>
          <w:szCs w:val="16"/>
        </w:rPr>
        <w:t xml:space="preserve"> межах страхової суми</w:t>
      </w:r>
      <w:r w:rsidR="00280E1B" w:rsidRPr="002C3497">
        <w:rPr>
          <w:rFonts w:ascii="Arial" w:hAnsi="Arial" w:cs="Arial"/>
          <w:bCs/>
          <w:sz w:val="16"/>
          <w:szCs w:val="16"/>
        </w:rPr>
        <w:t>)</w:t>
      </w:r>
      <w:r w:rsidR="00183339" w:rsidRPr="002C3497">
        <w:rPr>
          <w:rFonts w:ascii="Arial" w:hAnsi="Arial" w:cs="Arial"/>
          <w:bCs/>
          <w:sz w:val="16"/>
          <w:szCs w:val="16"/>
        </w:rPr>
        <w:t xml:space="preserve"> на дату настання страхового випадку</w:t>
      </w:r>
      <w:r w:rsidR="00516D82" w:rsidRPr="002C3497">
        <w:rPr>
          <w:rFonts w:ascii="Arial" w:hAnsi="Arial" w:cs="Arial"/>
          <w:bCs/>
          <w:sz w:val="16"/>
          <w:szCs w:val="16"/>
        </w:rPr>
        <w:t>,</w:t>
      </w:r>
      <w:r w:rsidR="00A55E18" w:rsidRPr="002C3497">
        <w:rPr>
          <w:rFonts w:ascii="Arial" w:hAnsi="Arial" w:cs="Arial"/>
          <w:bCs/>
          <w:sz w:val="16"/>
          <w:szCs w:val="16"/>
        </w:rPr>
        <w:t xml:space="preserve"> </w:t>
      </w:r>
      <w:r w:rsidR="00B5713A" w:rsidRPr="002C3497">
        <w:rPr>
          <w:rFonts w:ascii="Arial" w:hAnsi="Arial" w:cs="Arial"/>
          <w:bCs/>
          <w:sz w:val="16"/>
          <w:szCs w:val="16"/>
        </w:rPr>
        <w:t>зменшеної на розмір франшизи та суму несплачених на момент настання страхового випадку чергових страхових платежів.</w:t>
      </w:r>
    </w:p>
    <w:p w:rsidR="00D54BC4" w:rsidRPr="002C3497" w:rsidRDefault="00B5713A" w:rsidP="008C0A2A">
      <w:pPr>
        <w:pStyle w:val="af4"/>
        <w:tabs>
          <w:tab w:val="left" w:pos="900"/>
        </w:tabs>
        <w:spacing w:after="0"/>
        <w:jc w:val="both"/>
        <w:rPr>
          <w:rFonts w:ascii="Arial" w:eastAsia="Arial Unicode MS" w:hAnsi="Arial" w:cs="Arial"/>
          <w:sz w:val="16"/>
          <w:szCs w:val="16"/>
        </w:rPr>
      </w:pPr>
      <w:r w:rsidRPr="002C3497">
        <w:rPr>
          <w:rFonts w:ascii="Arial" w:eastAsia="Arial Unicode MS" w:hAnsi="Arial" w:cs="Arial"/>
          <w:sz w:val="16"/>
          <w:szCs w:val="16"/>
        </w:rPr>
        <w:t xml:space="preserve">При цьому </w:t>
      </w:r>
      <w:r w:rsidR="009905E3" w:rsidRPr="002C3497">
        <w:rPr>
          <w:rFonts w:ascii="Arial" w:eastAsia="Arial Unicode MS" w:hAnsi="Arial" w:cs="Arial"/>
          <w:sz w:val="16"/>
          <w:szCs w:val="16"/>
        </w:rPr>
        <w:t xml:space="preserve">дійсна </w:t>
      </w:r>
      <w:r w:rsidR="000B7F4A" w:rsidRPr="002C3497">
        <w:rPr>
          <w:rFonts w:ascii="Arial" w:eastAsia="Arial Unicode MS" w:hAnsi="Arial" w:cs="Arial"/>
          <w:sz w:val="16"/>
          <w:szCs w:val="16"/>
        </w:rPr>
        <w:t xml:space="preserve">(ринкова) </w:t>
      </w:r>
      <w:r w:rsidR="00153DA1" w:rsidRPr="002C3497">
        <w:rPr>
          <w:rFonts w:ascii="Arial" w:eastAsia="Arial Unicode MS" w:hAnsi="Arial" w:cs="Arial"/>
          <w:sz w:val="16"/>
          <w:szCs w:val="16"/>
        </w:rPr>
        <w:t>вартість ТЗ на момент незаконного заволодіння</w:t>
      </w:r>
      <w:r w:rsidR="006B6EB6" w:rsidRPr="002C3497">
        <w:rPr>
          <w:rFonts w:ascii="Arial" w:eastAsia="Arial Unicode MS" w:hAnsi="Arial" w:cs="Arial"/>
          <w:sz w:val="16"/>
          <w:szCs w:val="16"/>
        </w:rPr>
        <w:t xml:space="preserve"> </w:t>
      </w:r>
      <w:r w:rsidR="00AF3D3C" w:rsidRPr="002C3497">
        <w:rPr>
          <w:rFonts w:ascii="Arial" w:eastAsia="Arial Unicode MS" w:hAnsi="Arial" w:cs="Arial"/>
          <w:sz w:val="16"/>
          <w:szCs w:val="16"/>
        </w:rPr>
        <w:t xml:space="preserve">визначається </w:t>
      </w:r>
      <w:r w:rsidR="00D54BC4" w:rsidRPr="002C3497">
        <w:rPr>
          <w:rFonts w:ascii="Arial" w:eastAsia="Arial Unicode MS" w:hAnsi="Arial" w:cs="Arial"/>
          <w:sz w:val="16"/>
          <w:szCs w:val="16"/>
        </w:rPr>
        <w:t>з урахуванням останнього документально підтвердженого технічного стану, пробігу та комплектації ТЗ.</w:t>
      </w:r>
    </w:p>
    <w:p w:rsidR="002749D2" w:rsidRPr="002C3497" w:rsidRDefault="00D54BC4" w:rsidP="008C0A2A">
      <w:pPr>
        <w:pStyle w:val="af4"/>
        <w:tabs>
          <w:tab w:val="left" w:pos="900"/>
        </w:tabs>
        <w:spacing w:after="0"/>
        <w:jc w:val="both"/>
        <w:rPr>
          <w:rFonts w:ascii="Arial" w:eastAsia="Arial Unicode MS" w:hAnsi="Arial" w:cs="Arial"/>
          <w:sz w:val="16"/>
          <w:szCs w:val="16"/>
        </w:rPr>
      </w:pPr>
      <w:r w:rsidRPr="002C3497">
        <w:rPr>
          <w:rFonts w:ascii="Arial" w:eastAsia="Arial Unicode MS" w:hAnsi="Arial" w:cs="Arial"/>
          <w:sz w:val="16"/>
          <w:szCs w:val="16"/>
        </w:rPr>
        <w:t>Пробіг ТЗ на момент незаконного заволодіння розраховується, виходячи</w:t>
      </w:r>
      <w:r w:rsidR="005650ED" w:rsidRPr="002C3497">
        <w:rPr>
          <w:rFonts w:ascii="Arial" w:eastAsia="Arial Unicode MS" w:hAnsi="Arial" w:cs="Arial"/>
          <w:sz w:val="16"/>
          <w:szCs w:val="16"/>
        </w:rPr>
        <w:t xml:space="preserve"> </w:t>
      </w:r>
      <w:r w:rsidRPr="002C3497">
        <w:rPr>
          <w:rFonts w:ascii="Arial" w:eastAsia="Arial Unicode MS" w:hAnsi="Arial" w:cs="Arial"/>
          <w:sz w:val="16"/>
          <w:szCs w:val="16"/>
        </w:rPr>
        <w:t xml:space="preserve">з фактичного середньомісячного пробігу на момент укладання договору. У випадку неможливості встановити пробіг ТЗ на дату </w:t>
      </w:r>
      <w:r w:rsidR="005650ED" w:rsidRPr="002C3497">
        <w:rPr>
          <w:rFonts w:ascii="Arial" w:hAnsi="Arial" w:cs="Arial"/>
          <w:bCs/>
          <w:sz w:val="16"/>
          <w:szCs w:val="16"/>
        </w:rPr>
        <w:t>настання страхового випадку</w:t>
      </w:r>
      <w:r w:rsidR="005650ED" w:rsidRPr="002C3497">
        <w:rPr>
          <w:rFonts w:ascii="Arial" w:eastAsia="Arial Unicode MS" w:hAnsi="Arial" w:cs="Arial"/>
          <w:sz w:val="16"/>
          <w:szCs w:val="16"/>
        </w:rPr>
        <w:t xml:space="preserve"> </w:t>
      </w:r>
      <w:r w:rsidRPr="002C3497">
        <w:rPr>
          <w:rFonts w:ascii="Arial" w:eastAsia="Arial Unicode MS" w:hAnsi="Arial" w:cs="Arial"/>
          <w:sz w:val="16"/>
          <w:szCs w:val="16"/>
        </w:rPr>
        <w:t>(будь-яку іншу дату), до уваги береться нормативний пробіг, встановлений для року випуску моделі застрахованого ТЗ.</w:t>
      </w:r>
    </w:p>
    <w:p w:rsidR="006B6EB6" w:rsidRPr="002C3497" w:rsidRDefault="006B6EB6" w:rsidP="008C0A2A">
      <w:pPr>
        <w:jc w:val="both"/>
        <w:rPr>
          <w:rFonts w:ascii="Arial" w:eastAsia="Arial Unicode MS" w:hAnsi="Arial" w:cs="Arial"/>
          <w:sz w:val="16"/>
          <w:szCs w:val="16"/>
        </w:rPr>
      </w:pPr>
      <w:r w:rsidRPr="002C3497">
        <w:rPr>
          <w:rFonts w:ascii="Arial" w:eastAsia="Arial Unicode MS" w:hAnsi="Arial" w:cs="Arial"/>
          <w:sz w:val="16"/>
          <w:szCs w:val="16"/>
        </w:rPr>
        <w:t xml:space="preserve">У випадку неможливості документально підтвердити заявлену комплектацію ТЗ до уваги </w:t>
      </w:r>
      <w:r w:rsidR="0023080C" w:rsidRPr="002C3497">
        <w:rPr>
          <w:rFonts w:ascii="Arial" w:eastAsia="Arial Unicode MS" w:hAnsi="Arial" w:cs="Arial"/>
          <w:sz w:val="16"/>
          <w:szCs w:val="16"/>
        </w:rPr>
        <w:t>приймається</w:t>
      </w:r>
      <w:r w:rsidRPr="002C3497">
        <w:rPr>
          <w:rFonts w:ascii="Arial" w:eastAsia="Arial Unicode MS" w:hAnsi="Arial" w:cs="Arial"/>
          <w:sz w:val="16"/>
          <w:szCs w:val="16"/>
        </w:rPr>
        <w:t xml:space="preserve"> базова комплект</w:t>
      </w:r>
      <w:r w:rsidR="00516D82" w:rsidRPr="002C3497">
        <w:rPr>
          <w:rFonts w:ascii="Arial" w:eastAsia="Arial Unicode MS" w:hAnsi="Arial" w:cs="Arial"/>
          <w:sz w:val="16"/>
          <w:szCs w:val="16"/>
        </w:rPr>
        <w:t>ація</w:t>
      </w:r>
      <w:r w:rsidRPr="002C3497">
        <w:rPr>
          <w:rFonts w:ascii="Arial" w:eastAsia="Arial Unicode MS" w:hAnsi="Arial" w:cs="Arial"/>
          <w:sz w:val="16"/>
          <w:szCs w:val="16"/>
        </w:rPr>
        <w:t xml:space="preserve"> ТЗ.</w:t>
      </w:r>
    </w:p>
    <w:p w:rsidR="00280E1B"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
          <w:bCs/>
          <w:sz w:val="16"/>
          <w:szCs w:val="16"/>
        </w:rPr>
        <w:t xml:space="preserve">При </w:t>
      </w:r>
      <w:r w:rsidR="007F7221" w:rsidRPr="002C3497">
        <w:rPr>
          <w:rFonts w:ascii="Arial" w:hAnsi="Arial" w:cs="Arial"/>
          <w:b/>
          <w:bCs/>
          <w:sz w:val="16"/>
          <w:szCs w:val="16"/>
        </w:rPr>
        <w:t>конструктивн</w:t>
      </w:r>
      <w:r w:rsidR="00516D82" w:rsidRPr="002C3497">
        <w:rPr>
          <w:rFonts w:ascii="Arial" w:hAnsi="Arial" w:cs="Arial"/>
          <w:b/>
          <w:bCs/>
          <w:sz w:val="16"/>
          <w:szCs w:val="16"/>
        </w:rPr>
        <w:t>ій</w:t>
      </w:r>
      <w:r w:rsidR="007F7221" w:rsidRPr="002C3497">
        <w:rPr>
          <w:rFonts w:ascii="Arial" w:hAnsi="Arial" w:cs="Arial"/>
          <w:b/>
          <w:bCs/>
          <w:sz w:val="16"/>
          <w:szCs w:val="16"/>
        </w:rPr>
        <w:t xml:space="preserve"> загибелі </w:t>
      </w:r>
      <w:r w:rsidRPr="002C3497">
        <w:rPr>
          <w:rFonts w:ascii="Arial" w:hAnsi="Arial" w:cs="Arial"/>
          <w:b/>
          <w:bCs/>
          <w:sz w:val="16"/>
          <w:szCs w:val="16"/>
        </w:rPr>
        <w:t>ТЗ</w:t>
      </w:r>
      <w:r w:rsidR="007F7221" w:rsidRPr="002C3497">
        <w:rPr>
          <w:rFonts w:ascii="Arial" w:hAnsi="Arial" w:cs="Arial"/>
          <w:bCs/>
          <w:sz w:val="16"/>
          <w:szCs w:val="16"/>
        </w:rPr>
        <w:t xml:space="preserve"> </w:t>
      </w:r>
      <w:r w:rsidRPr="002C3497">
        <w:rPr>
          <w:rFonts w:ascii="Arial" w:hAnsi="Arial" w:cs="Arial"/>
          <w:bCs/>
          <w:sz w:val="16"/>
          <w:szCs w:val="16"/>
        </w:rPr>
        <w:t xml:space="preserve">розмір страхового відшкодування визначається як </w:t>
      </w:r>
      <w:r w:rsidR="007F7221" w:rsidRPr="002C3497">
        <w:rPr>
          <w:rFonts w:ascii="Arial" w:hAnsi="Arial" w:cs="Arial"/>
          <w:bCs/>
          <w:sz w:val="16"/>
          <w:szCs w:val="16"/>
        </w:rPr>
        <w:t>дійсна</w:t>
      </w:r>
      <w:r w:rsidRPr="002C3497">
        <w:rPr>
          <w:rFonts w:ascii="Arial" w:hAnsi="Arial" w:cs="Arial"/>
          <w:bCs/>
          <w:sz w:val="16"/>
          <w:szCs w:val="16"/>
        </w:rPr>
        <w:t xml:space="preserve"> </w:t>
      </w:r>
      <w:r w:rsidR="000B7F4A" w:rsidRPr="002C3497">
        <w:rPr>
          <w:rFonts w:ascii="Arial" w:hAnsi="Arial" w:cs="Arial"/>
          <w:bCs/>
          <w:sz w:val="16"/>
          <w:szCs w:val="16"/>
        </w:rPr>
        <w:t xml:space="preserve">(ринкова) </w:t>
      </w:r>
      <w:r w:rsidRPr="002C3497">
        <w:rPr>
          <w:rFonts w:ascii="Arial" w:hAnsi="Arial" w:cs="Arial"/>
          <w:bCs/>
          <w:sz w:val="16"/>
          <w:szCs w:val="16"/>
        </w:rPr>
        <w:t xml:space="preserve">вартість ТЗ на момент </w:t>
      </w:r>
      <w:r w:rsidR="0095417D" w:rsidRPr="002C3497">
        <w:rPr>
          <w:rFonts w:ascii="Arial" w:hAnsi="Arial" w:cs="Arial"/>
          <w:bCs/>
          <w:sz w:val="16"/>
          <w:szCs w:val="16"/>
        </w:rPr>
        <w:t xml:space="preserve">настання </w:t>
      </w:r>
      <w:r w:rsidRPr="002C3497">
        <w:rPr>
          <w:rFonts w:ascii="Arial" w:hAnsi="Arial" w:cs="Arial"/>
          <w:bCs/>
          <w:sz w:val="16"/>
          <w:szCs w:val="16"/>
        </w:rPr>
        <w:t xml:space="preserve">страхового випадку (у межах страхової суми) за вирахуванням </w:t>
      </w:r>
      <w:r w:rsidR="009012D8" w:rsidRPr="002C3497">
        <w:rPr>
          <w:rFonts w:ascii="Arial" w:hAnsi="Arial" w:cs="Arial"/>
          <w:bCs/>
          <w:sz w:val="16"/>
          <w:szCs w:val="16"/>
        </w:rPr>
        <w:t>вартості ТЗ в пошкодженому стані (</w:t>
      </w:r>
      <w:r w:rsidRPr="002C3497">
        <w:rPr>
          <w:rFonts w:ascii="Arial" w:hAnsi="Arial" w:cs="Arial"/>
          <w:bCs/>
          <w:sz w:val="16"/>
          <w:szCs w:val="16"/>
        </w:rPr>
        <w:t xml:space="preserve">вартості </w:t>
      </w:r>
      <w:r w:rsidR="00C20AF9" w:rsidRPr="002C3497">
        <w:rPr>
          <w:rFonts w:ascii="Arial" w:hAnsi="Arial" w:cs="Arial"/>
          <w:bCs/>
          <w:sz w:val="16"/>
          <w:szCs w:val="16"/>
        </w:rPr>
        <w:t xml:space="preserve">придатних </w:t>
      </w:r>
      <w:r w:rsidR="009012D8" w:rsidRPr="002C3497">
        <w:rPr>
          <w:rFonts w:ascii="Arial" w:hAnsi="Arial" w:cs="Arial"/>
          <w:bCs/>
          <w:sz w:val="16"/>
          <w:szCs w:val="16"/>
        </w:rPr>
        <w:t>для подальшої експлуатації складових та деталей</w:t>
      </w:r>
      <w:r w:rsidR="00C20AF9" w:rsidRPr="002C3497">
        <w:rPr>
          <w:rFonts w:ascii="Arial" w:hAnsi="Arial" w:cs="Arial"/>
          <w:bCs/>
          <w:sz w:val="16"/>
          <w:szCs w:val="16"/>
        </w:rPr>
        <w:t xml:space="preserve"> застрахованого</w:t>
      </w:r>
      <w:r w:rsidRPr="002C3497">
        <w:rPr>
          <w:rFonts w:ascii="Arial" w:hAnsi="Arial" w:cs="Arial"/>
          <w:bCs/>
          <w:sz w:val="16"/>
          <w:szCs w:val="16"/>
        </w:rPr>
        <w:t xml:space="preserve"> ТЗ</w:t>
      </w:r>
      <w:r w:rsidR="009012D8" w:rsidRPr="002C3497">
        <w:rPr>
          <w:rFonts w:ascii="Arial" w:hAnsi="Arial" w:cs="Arial"/>
          <w:bCs/>
          <w:sz w:val="16"/>
          <w:szCs w:val="16"/>
        </w:rPr>
        <w:t>)</w:t>
      </w:r>
      <w:r w:rsidR="00C20AF9" w:rsidRPr="002C3497">
        <w:rPr>
          <w:rFonts w:ascii="Arial" w:hAnsi="Arial" w:cs="Arial"/>
          <w:bCs/>
          <w:sz w:val="16"/>
          <w:szCs w:val="16"/>
        </w:rPr>
        <w:t xml:space="preserve">, </w:t>
      </w:r>
      <w:r w:rsidRPr="002C3497">
        <w:rPr>
          <w:rFonts w:ascii="Arial" w:hAnsi="Arial" w:cs="Arial"/>
          <w:bCs/>
          <w:sz w:val="16"/>
          <w:szCs w:val="16"/>
        </w:rPr>
        <w:t>франшизи</w:t>
      </w:r>
      <w:r w:rsidR="00C20AF9" w:rsidRPr="002C3497">
        <w:rPr>
          <w:rFonts w:ascii="Arial" w:hAnsi="Arial" w:cs="Arial"/>
          <w:bCs/>
          <w:sz w:val="16"/>
          <w:szCs w:val="16"/>
        </w:rPr>
        <w:t xml:space="preserve"> за Договором та несплачених </w:t>
      </w:r>
      <w:r w:rsidR="00B5713A" w:rsidRPr="002C3497">
        <w:rPr>
          <w:rFonts w:ascii="Arial" w:hAnsi="Arial" w:cs="Arial"/>
          <w:bCs/>
          <w:sz w:val="16"/>
          <w:szCs w:val="16"/>
        </w:rPr>
        <w:t xml:space="preserve">на момент настання страхового випадку </w:t>
      </w:r>
      <w:r w:rsidR="00C20AF9" w:rsidRPr="002C3497">
        <w:rPr>
          <w:rFonts w:ascii="Arial" w:hAnsi="Arial" w:cs="Arial"/>
          <w:bCs/>
          <w:sz w:val="16"/>
          <w:szCs w:val="16"/>
        </w:rPr>
        <w:t>чергових страхових платежів</w:t>
      </w:r>
      <w:r w:rsidRPr="002C3497">
        <w:rPr>
          <w:rFonts w:ascii="Arial" w:hAnsi="Arial" w:cs="Arial"/>
          <w:bCs/>
          <w:sz w:val="16"/>
          <w:szCs w:val="16"/>
        </w:rPr>
        <w:t xml:space="preserve">. </w:t>
      </w:r>
      <w:r w:rsidR="00C20AF9" w:rsidRPr="002C3497">
        <w:rPr>
          <w:rFonts w:ascii="Arial" w:hAnsi="Arial" w:cs="Arial"/>
          <w:bCs/>
          <w:sz w:val="16"/>
          <w:szCs w:val="16"/>
        </w:rPr>
        <w:t xml:space="preserve">При цьому вартість </w:t>
      </w:r>
      <w:r w:rsidR="00280E1B" w:rsidRPr="002C3497">
        <w:rPr>
          <w:rFonts w:ascii="Arial" w:hAnsi="Arial" w:cs="Arial"/>
          <w:bCs/>
          <w:sz w:val="16"/>
          <w:szCs w:val="16"/>
        </w:rPr>
        <w:t xml:space="preserve">ТЗ </w:t>
      </w:r>
      <w:r w:rsidR="00B65518" w:rsidRPr="002C3497">
        <w:rPr>
          <w:rFonts w:ascii="Arial" w:hAnsi="Arial" w:cs="Arial"/>
          <w:bCs/>
          <w:sz w:val="16"/>
          <w:szCs w:val="16"/>
        </w:rPr>
        <w:t>у</w:t>
      </w:r>
      <w:r w:rsidR="00280E1B" w:rsidRPr="002C3497">
        <w:rPr>
          <w:rFonts w:ascii="Arial" w:hAnsi="Arial" w:cs="Arial"/>
          <w:bCs/>
          <w:sz w:val="16"/>
          <w:szCs w:val="16"/>
        </w:rPr>
        <w:t xml:space="preserve"> пошкодженому стані (</w:t>
      </w:r>
      <w:r w:rsidR="00B65518" w:rsidRPr="002C3497">
        <w:rPr>
          <w:rFonts w:ascii="Arial" w:hAnsi="Arial" w:cs="Arial"/>
          <w:bCs/>
          <w:sz w:val="16"/>
          <w:szCs w:val="16"/>
        </w:rPr>
        <w:t xml:space="preserve">вартість </w:t>
      </w:r>
      <w:r w:rsidR="009012D8" w:rsidRPr="002C3497">
        <w:rPr>
          <w:rFonts w:ascii="Arial" w:hAnsi="Arial" w:cs="Arial"/>
          <w:bCs/>
          <w:sz w:val="16"/>
          <w:szCs w:val="16"/>
        </w:rPr>
        <w:t>придатних для подальшої експлуатації складових та деталей застрахованого ТЗ</w:t>
      </w:r>
      <w:r w:rsidR="00280E1B" w:rsidRPr="002C3497">
        <w:rPr>
          <w:rFonts w:ascii="Arial" w:hAnsi="Arial" w:cs="Arial"/>
          <w:bCs/>
          <w:sz w:val="16"/>
          <w:szCs w:val="16"/>
        </w:rPr>
        <w:t>)</w:t>
      </w:r>
      <w:r w:rsidR="00C20AF9" w:rsidRPr="002C3497">
        <w:rPr>
          <w:rFonts w:ascii="Arial" w:hAnsi="Arial" w:cs="Arial"/>
          <w:bCs/>
          <w:sz w:val="16"/>
          <w:szCs w:val="16"/>
        </w:rPr>
        <w:t xml:space="preserve"> визначаєть</w:t>
      </w:r>
      <w:r w:rsidR="00153DA1" w:rsidRPr="002C3497">
        <w:rPr>
          <w:rFonts w:ascii="Arial" w:hAnsi="Arial" w:cs="Arial"/>
          <w:bCs/>
          <w:sz w:val="16"/>
          <w:szCs w:val="16"/>
        </w:rPr>
        <w:t xml:space="preserve">ся шляхом </w:t>
      </w:r>
      <w:r w:rsidR="00B65518" w:rsidRPr="002C3497">
        <w:rPr>
          <w:rFonts w:ascii="Arial" w:hAnsi="Arial" w:cs="Arial"/>
          <w:bCs/>
          <w:sz w:val="16"/>
          <w:szCs w:val="16"/>
        </w:rPr>
        <w:t xml:space="preserve">проведення </w:t>
      </w:r>
      <w:r w:rsidR="00070E69" w:rsidRPr="002C3497">
        <w:rPr>
          <w:rFonts w:ascii="Arial" w:hAnsi="Arial" w:cs="Arial"/>
          <w:bCs/>
          <w:sz w:val="16"/>
          <w:szCs w:val="16"/>
        </w:rPr>
        <w:t xml:space="preserve">незалежної </w:t>
      </w:r>
      <w:r w:rsidR="00153DA1" w:rsidRPr="002C3497">
        <w:rPr>
          <w:rFonts w:ascii="Arial" w:hAnsi="Arial" w:cs="Arial"/>
          <w:bCs/>
          <w:sz w:val="16"/>
          <w:szCs w:val="16"/>
        </w:rPr>
        <w:t>оцінки</w:t>
      </w:r>
      <w:r w:rsidR="00B65518" w:rsidRPr="002C3497">
        <w:rPr>
          <w:rFonts w:ascii="Arial" w:hAnsi="Arial" w:cs="Arial"/>
          <w:bCs/>
          <w:sz w:val="16"/>
          <w:szCs w:val="16"/>
        </w:rPr>
        <w:t xml:space="preserve"> (експертизи)</w:t>
      </w:r>
      <w:r w:rsidR="00C20AF9" w:rsidRPr="002C3497">
        <w:rPr>
          <w:rFonts w:ascii="Arial" w:hAnsi="Arial" w:cs="Arial"/>
          <w:bCs/>
          <w:sz w:val="16"/>
          <w:szCs w:val="16"/>
        </w:rPr>
        <w:t xml:space="preserve"> або </w:t>
      </w:r>
      <w:r w:rsidR="00B65518" w:rsidRPr="002C3497">
        <w:rPr>
          <w:rFonts w:ascii="Arial" w:hAnsi="Arial" w:cs="Arial"/>
          <w:bCs/>
          <w:sz w:val="16"/>
          <w:szCs w:val="16"/>
        </w:rPr>
        <w:t xml:space="preserve">шляхом </w:t>
      </w:r>
      <w:r w:rsidR="00C20AF9" w:rsidRPr="002C3497">
        <w:rPr>
          <w:rFonts w:ascii="Arial" w:hAnsi="Arial" w:cs="Arial"/>
          <w:bCs/>
          <w:sz w:val="16"/>
          <w:szCs w:val="16"/>
        </w:rPr>
        <w:t xml:space="preserve">визначенням ціни реалізації </w:t>
      </w:r>
      <w:r w:rsidR="00B65518" w:rsidRPr="002C3497">
        <w:rPr>
          <w:rFonts w:ascii="Arial" w:hAnsi="Arial" w:cs="Arial"/>
          <w:bCs/>
          <w:sz w:val="16"/>
          <w:szCs w:val="16"/>
        </w:rPr>
        <w:t>ТЗ у пошкодженому стані (його складових та деталей)</w:t>
      </w:r>
      <w:r w:rsidR="00070E69" w:rsidRPr="002C3497">
        <w:rPr>
          <w:rFonts w:ascii="Arial" w:eastAsia="Arial Unicode MS" w:hAnsi="Arial" w:cs="Arial"/>
          <w:sz w:val="16"/>
          <w:szCs w:val="16"/>
        </w:rPr>
        <w:t xml:space="preserve"> за допомогою онлайн-аукціону з продажів автомобілів – за вибором Страховика</w:t>
      </w:r>
      <w:r w:rsidR="00C20AF9" w:rsidRPr="002C3497">
        <w:rPr>
          <w:rFonts w:ascii="Arial" w:hAnsi="Arial" w:cs="Arial"/>
          <w:bCs/>
          <w:sz w:val="16"/>
          <w:szCs w:val="16"/>
        </w:rPr>
        <w:t xml:space="preserve">. </w:t>
      </w:r>
      <w:r w:rsidRPr="002C3497">
        <w:rPr>
          <w:rFonts w:ascii="Arial" w:hAnsi="Arial" w:cs="Arial"/>
          <w:bCs/>
          <w:sz w:val="16"/>
          <w:szCs w:val="16"/>
        </w:rPr>
        <w:t xml:space="preserve">Вартість </w:t>
      </w:r>
      <w:r w:rsidR="00C20AF9" w:rsidRPr="002C3497">
        <w:rPr>
          <w:rFonts w:ascii="Arial" w:hAnsi="Arial" w:cs="Arial"/>
          <w:bCs/>
          <w:sz w:val="16"/>
          <w:szCs w:val="16"/>
        </w:rPr>
        <w:t>ТЗ</w:t>
      </w:r>
      <w:r w:rsidR="00B65518" w:rsidRPr="002C3497">
        <w:rPr>
          <w:rFonts w:ascii="Arial" w:hAnsi="Arial" w:cs="Arial"/>
          <w:bCs/>
          <w:sz w:val="16"/>
          <w:szCs w:val="16"/>
        </w:rPr>
        <w:t xml:space="preserve"> у пошкодженому стані</w:t>
      </w:r>
      <w:r w:rsidR="00C20AF9" w:rsidRPr="002C3497">
        <w:rPr>
          <w:rFonts w:ascii="Arial" w:hAnsi="Arial" w:cs="Arial"/>
          <w:bCs/>
          <w:sz w:val="16"/>
          <w:szCs w:val="16"/>
        </w:rPr>
        <w:t xml:space="preserve"> може бути визначена за узгодженням м</w:t>
      </w:r>
      <w:r w:rsidR="001F74CC" w:rsidRPr="002C3497">
        <w:rPr>
          <w:rFonts w:ascii="Arial" w:hAnsi="Arial" w:cs="Arial"/>
          <w:bCs/>
          <w:sz w:val="16"/>
          <w:szCs w:val="16"/>
        </w:rPr>
        <w:t>іж Страховиком</w:t>
      </w:r>
      <w:r w:rsidR="00F45622" w:rsidRPr="002C3497">
        <w:rPr>
          <w:rFonts w:ascii="Arial" w:hAnsi="Arial" w:cs="Arial"/>
          <w:bCs/>
          <w:sz w:val="16"/>
          <w:szCs w:val="16"/>
          <w:lang w:val="ru-RU"/>
        </w:rPr>
        <w:t>,</w:t>
      </w:r>
      <w:r w:rsidR="001F74CC" w:rsidRPr="002C3497">
        <w:rPr>
          <w:rFonts w:ascii="Arial" w:hAnsi="Arial" w:cs="Arial"/>
          <w:bCs/>
          <w:sz w:val="16"/>
          <w:szCs w:val="16"/>
        </w:rPr>
        <w:t xml:space="preserve"> Страхувальником</w:t>
      </w:r>
      <w:r w:rsidR="00F45622" w:rsidRPr="002C3497">
        <w:rPr>
          <w:rFonts w:ascii="Arial" w:hAnsi="Arial" w:cs="Arial"/>
          <w:bCs/>
          <w:sz w:val="16"/>
          <w:szCs w:val="16"/>
          <w:lang w:val="ru-RU"/>
        </w:rPr>
        <w:t xml:space="preserve"> та Вигодонабувачем</w:t>
      </w:r>
      <w:r w:rsidR="001F74CC" w:rsidRPr="002C3497">
        <w:rPr>
          <w:rFonts w:ascii="Arial" w:hAnsi="Arial" w:cs="Arial"/>
          <w:bCs/>
          <w:sz w:val="16"/>
          <w:szCs w:val="16"/>
        </w:rPr>
        <w:t>.</w:t>
      </w:r>
    </w:p>
    <w:p w:rsidR="001E447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у процесі відновлювального ремонту виявлено приховані пошкодження, то додаткові витрати</w:t>
      </w:r>
      <w:r w:rsidR="007C1717" w:rsidRPr="002C3497">
        <w:rPr>
          <w:rFonts w:ascii="Arial" w:hAnsi="Arial" w:cs="Arial"/>
          <w:bCs/>
          <w:sz w:val="16"/>
          <w:szCs w:val="16"/>
        </w:rPr>
        <w:t xml:space="preserve"> на їх відновлювальний ремонт</w:t>
      </w:r>
      <w:r w:rsidRPr="002C3497">
        <w:rPr>
          <w:rFonts w:ascii="Arial" w:hAnsi="Arial" w:cs="Arial"/>
          <w:bCs/>
          <w:sz w:val="16"/>
          <w:szCs w:val="16"/>
        </w:rPr>
        <w:t xml:space="preserve"> враховуватимуться виключно після проведення Страховиком додаткового огляду ТЗ та фотографування виявлених дефектів.</w:t>
      </w:r>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 разі </w:t>
      </w:r>
      <w:r w:rsidR="003178C4" w:rsidRPr="002C3497">
        <w:rPr>
          <w:rFonts w:ascii="Arial" w:hAnsi="Arial" w:cs="Arial"/>
          <w:bCs/>
          <w:sz w:val="16"/>
          <w:szCs w:val="16"/>
        </w:rPr>
        <w:t xml:space="preserve">грубого </w:t>
      </w:r>
      <w:r w:rsidRPr="002C3497">
        <w:rPr>
          <w:rFonts w:ascii="Arial" w:hAnsi="Arial" w:cs="Arial"/>
          <w:bCs/>
          <w:sz w:val="16"/>
          <w:szCs w:val="16"/>
        </w:rPr>
        <w:t>порушення Страхувальником</w:t>
      </w:r>
      <w:r w:rsidR="008B7323" w:rsidRPr="002C3497">
        <w:rPr>
          <w:rFonts w:ascii="Arial" w:hAnsi="Arial" w:cs="Arial"/>
          <w:bCs/>
          <w:sz w:val="16"/>
          <w:szCs w:val="16"/>
        </w:rPr>
        <w:t xml:space="preserve">/Водієм ТЗ </w:t>
      </w:r>
      <w:r w:rsidRPr="002C3497">
        <w:rPr>
          <w:rFonts w:ascii="Arial" w:hAnsi="Arial" w:cs="Arial"/>
          <w:bCs/>
          <w:sz w:val="16"/>
          <w:szCs w:val="16"/>
        </w:rPr>
        <w:t xml:space="preserve">чинних ПДР Страховик має право зменшити </w:t>
      </w:r>
      <w:r w:rsidR="0095417D" w:rsidRPr="002C3497">
        <w:rPr>
          <w:rFonts w:ascii="Arial" w:hAnsi="Arial" w:cs="Arial"/>
          <w:bCs/>
          <w:sz w:val="16"/>
          <w:szCs w:val="16"/>
        </w:rPr>
        <w:t xml:space="preserve">суму </w:t>
      </w:r>
      <w:r w:rsidRPr="002C3497">
        <w:rPr>
          <w:rFonts w:ascii="Arial" w:hAnsi="Arial" w:cs="Arial"/>
          <w:bCs/>
          <w:sz w:val="16"/>
          <w:szCs w:val="16"/>
        </w:rPr>
        <w:t xml:space="preserve">страхового відшкодування наступним чином: </w:t>
      </w:r>
    </w:p>
    <w:p w:rsidR="001E4476"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при перевищені встановлених обмежень швидкості руху більш ніж на 50 км/год, проїзду на заборонений сигнал світлофора або жест регулювальника, порушення правил проїзду пішохідних переходів, ненадання переваги у русі пішоходам, порушення заборони рухатися тротуарами або пішохідними доріжками, виїзду на зустрічну смугу, порушення правил зустрічного роз'їзду та розташування ТЗ на проїзній частині - на 20%;</w:t>
      </w:r>
    </w:p>
    <w:p w:rsidR="006B6EB6"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виїзду на залізничний переїзд на заборонений сигнал світлофора або жест регулювальника, при закритому шлагбаумі або при наближенні поїзда - на 50%.</w:t>
      </w:r>
    </w:p>
    <w:p w:rsidR="009555AD" w:rsidRPr="002C3497" w:rsidRDefault="000A5787"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на момент настання страхового випадку страхова сума по ТЗ (ДО) виявиться меншою на </w:t>
      </w:r>
      <w:r w:rsidR="00E05FDF" w:rsidRPr="002C3497">
        <w:rPr>
          <w:rFonts w:ascii="Arial" w:hAnsi="Arial" w:cs="Arial"/>
          <w:bCs/>
          <w:sz w:val="16"/>
          <w:szCs w:val="16"/>
        </w:rPr>
        <w:t>1</w:t>
      </w:r>
      <w:r w:rsidR="00344C96" w:rsidRPr="002C3497">
        <w:rPr>
          <w:rFonts w:ascii="Arial" w:hAnsi="Arial" w:cs="Arial"/>
          <w:bCs/>
          <w:sz w:val="16"/>
          <w:szCs w:val="16"/>
        </w:rPr>
        <w:t>0</w:t>
      </w:r>
      <w:r w:rsidR="001F74CC" w:rsidRPr="002C3497">
        <w:rPr>
          <w:rFonts w:ascii="Arial" w:hAnsi="Arial" w:cs="Arial"/>
          <w:bCs/>
          <w:sz w:val="16"/>
          <w:szCs w:val="16"/>
        </w:rPr>
        <w:t xml:space="preserve">% </w:t>
      </w:r>
      <w:r w:rsidRPr="002C3497">
        <w:rPr>
          <w:rFonts w:ascii="Arial" w:hAnsi="Arial" w:cs="Arial"/>
          <w:bCs/>
          <w:sz w:val="16"/>
          <w:szCs w:val="16"/>
        </w:rPr>
        <w:t xml:space="preserve">від дійсної (ринкової) вартості такого ТЗ (ДО), то страхове відшкодування виплачується з урахуванням коефіцієнту пропорційності, який розраховується наступним чином: страхова сума </w:t>
      </w:r>
      <w:r w:rsidR="00965F11" w:rsidRPr="002C3497">
        <w:rPr>
          <w:rFonts w:ascii="Arial" w:hAnsi="Arial" w:cs="Arial"/>
          <w:bCs/>
          <w:sz w:val="16"/>
          <w:szCs w:val="16"/>
        </w:rPr>
        <w:t>по ТЗ (ДО)</w:t>
      </w:r>
      <w:r w:rsidRPr="002C3497">
        <w:rPr>
          <w:rFonts w:ascii="Arial" w:hAnsi="Arial" w:cs="Arial"/>
          <w:bCs/>
          <w:sz w:val="16"/>
          <w:szCs w:val="16"/>
        </w:rPr>
        <w:t xml:space="preserve"> ділиться на дійсну (ринкову) вартість застрахованого ТЗ </w:t>
      </w:r>
      <w:r w:rsidR="00965F11" w:rsidRPr="002C3497">
        <w:rPr>
          <w:rFonts w:ascii="Arial" w:hAnsi="Arial" w:cs="Arial"/>
          <w:bCs/>
          <w:sz w:val="16"/>
          <w:szCs w:val="16"/>
        </w:rPr>
        <w:t>(</w:t>
      </w:r>
      <w:r w:rsidRPr="002C3497">
        <w:rPr>
          <w:rFonts w:ascii="Arial" w:hAnsi="Arial" w:cs="Arial"/>
          <w:bCs/>
          <w:sz w:val="16"/>
          <w:szCs w:val="16"/>
        </w:rPr>
        <w:t xml:space="preserve"> ДО</w:t>
      </w:r>
      <w:r w:rsidR="00965F11" w:rsidRPr="002C3497">
        <w:rPr>
          <w:rFonts w:ascii="Arial" w:hAnsi="Arial" w:cs="Arial"/>
          <w:bCs/>
          <w:sz w:val="16"/>
          <w:szCs w:val="16"/>
        </w:rPr>
        <w:t>)</w:t>
      </w:r>
      <w:r w:rsidRPr="002C3497">
        <w:rPr>
          <w:rFonts w:ascii="Arial" w:hAnsi="Arial" w:cs="Arial"/>
          <w:bCs/>
          <w:sz w:val="16"/>
          <w:szCs w:val="16"/>
        </w:rPr>
        <w:t xml:space="preserve"> на дату настання страхового випадку, визначену на підставі Звіту про оцінку (висновку товарознавчого дослідження). </w:t>
      </w:r>
      <w:r w:rsidRPr="002C3497">
        <w:rPr>
          <w:rFonts w:ascii="Arial" w:eastAsiaTheme="minorHAnsi" w:hAnsi="Arial" w:cs="Arial"/>
          <w:sz w:val="16"/>
          <w:szCs w:val="16"/>
        </w:rPr>
        <w:t xml:space="preserve">Якщо страхова сума по ТЗ (ДО) є не меншою, ніж </w:t>
      </w:r>
      <w:r w:rsidR="00E05FDF" w:rsidRPr="002C3497">
        <w:rPr>
          <w:rFonts w:ascii="Arial" w:hAnsi="Arial" w:cs="Arial"/>
          <w:bCs/>
          <w:sz w:val="16"/>
          <w:szCs w:val="16"/>
        </w:rPr>
        <w:t>9</w:t>
      </w:r>
      <w:r w:rsidRPr="002C3497">
        <w:rPr>
          <w:rFonts w:ascii="Arial" w:hAnsi="Arial" w:cs="Arial"/>
          <w:bCs/>
          <w:sz w:val="16"/>
          <w:szCs w:val="16"/>
        </w:rPr>
        <w:t>0% від дійсної вартості такого ТЗ (ДО),</w:t>
      </w:r>
      <w:r w:rsidRPr="002C3497">
        <w:rPr>
          <w:rFonts w:ascii="Arial" w:eastAsiaTheme="minorHAnsi" w:hAnsi="Arial" w:cs="Arial"/>
          <w:sz w:val="16"/>
          <w:szCs w:val="16"/>
        </w:rPr>
        <w:t xml:space="preserve"> то при розрахунку страхового відшкодування</w:t>
      </w:r>
      <w:r w:rsidRPr="002C3497">
        <w:rPr>
          <w:rFonts w:ascii="Arial" w:hAnsi="Arial" w:cs="Arial"/>
          <w:bCs/>
          <w:sz w:val="16"/>
          <w:szCs w:val="16"/>
        </w:rPr>
        <w:t xml:space="preserve"> коефіцієнт пропорційності</w:t>
      </w:r>
      <w:r w:rsidRPr="002C3497">
        <w:rPr>
          <w:rFonts w:ascii="Arial" w:eastAsiaTheme="minorHAnsi" w:hAnsi="Arial" w:cs="Arial"/>
          <w:sz w:val="16"/>
          <w:szCs w:val="16"/>
        </w:rPr>
        <w:t xml:space="preserve"> не застосовується.</w:t>
      </w:r>
    </w:p>
    <w:p w:rsidR="009555AD" w:rsidRPr="002C3497" w:rsidRDefault="009555AD"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страхова сума</w:t>
      </w:r>
      <w:r w:rsidR="00E005FA" w:rsidRPr="002C3497">
        <w:rPr>
          <w:rFonts w:ascii="Arial" w:hAnsi="Arial" w:cs="Arial"/>
          <w:bCs/>
          <w:sz w:val="16"/>
          <w:szCs w:val="16"/>
        </w:rPr>
        <w:t xml:space="preserve"> за Договором</w:t>
      </w:r>
      <w:r w:rsidR="00DF5B36" w:rsidRPr="002C3497">
        <w:rPr>
          <w:rFonts w:ascii="Arial" w:hAnsi="Arial" w:cs="Arial"/>
          <w:bCs/>
          <w:sz w:val="16"/>
          <w:szCs w:val="16"/>
        </w:rPr>
        <w:t xml:space="preserve"> </w:t>
      </w:r>
      <w:r w:rsidRPr="002C3497">
        <w:rPr>
          <w:rFonts w:ascii="Arial" w:hAnsi="Arial" w:cs="Arial"/>
          <w:bCs/>
          <w:sz w:val="16"/>
          <w:szCs w:val="16"/>
        </w:rPr>
        <w:t>виявиться більшою за дійсну</w:t>
      </w:r>
      <w:r w:rsidR="00516D82" w:rsidRPr="002C3497">
        <w:rPr>
          <w:rFonts w:ascii="Arial" w:hAnsi="Arial" w:cs="Arial"/>
          <w:bCs/>
          <w:sz w:val="16"/>
          <w:szCs w:val="16"/>
        </w:rPr>
        <w:t xml:space="preserve"> </w:t>
      </w:r>
      <w:r w:rsidR="000B7F4A" w:rsidRPr="002C3497">
        <w:rPr>
          <w:rFonts w:ascii="Arial" w:hAnsi="Arial" w:cs="Arial"/>
          <w:bCs/>
          <w:sz w:val="16"/>
          <w:szCs w:val="16"/>
        </w:rPr>
        <w:t>(</w:t>
      </w:r>
      <w:r w:rsidR="00516D82" w:rsidRPr="002C3497">
        <w:rPr>
          <w:rFonts w:ascii="Arial" w:hAnsi="Arial" w:cs="Arial"/>
          <w:bCs/>
          <w:sz w:val="16"/>
          <w:szCs w:val="16"/>
        </w:rPr>
        <w:t>ринкову</w:t>
      </w:r>
      <w:r w:rsidR="000B7F4A" w:rsidRPr="002C3497">
        <w:rPr>
          <w:rFonts w:ascii="Arial" w:hAnsi="Arial" w:cs="Arial"/>
          <w:bCs/>
          <w:sz w:val="16"/>
          <w:szCs w:val="16"/>
        </w:rPr>
        <w:t>)</w:t>
      </w:r>
      <w:r w:rsidRPr="002C3497">
        <w:rPr>
          <w:rFonts w:ascii="Arial" w:hAnsi="Arial" w:cs="Arial"/>
          <w:bCs/>
          <w:sz w:val="16"/>
          <w:szCs w:val="16"/>
        </w:rPr>
        <w:t xml:space="preserve"> вартість ТЗ на момент укладання Договору,</w:t>
      </w:r>
      <w:r w:rsidR="00763CC4" w:rsidRPr="002C3497">
        <w:rPr>
          <w:rFonts w:ascii="Arial" w:hAnsi="Arial" w:cs="Arial"/>
          <w:bCs/>
          <w:sz w:val="16"/>
          <w:szCs w:val="16"/>
        </w:rPr>
        <w:t xml:space="preserve"> Страховик несе зобов’язання виключно у</w:t>
      </w:r>
      <w:r w:rsidRPr="002C3497">
        <w:rPr>
          <w:rFonts w:ascii="Arial" w:hAnsi="Arial" w:cs="Arial"/>
          <w:bCs/>
          <w:sz w:val="16"/>
          <w:szCs w:val="16"/>
        </w:rPr>
        <w:t xml:space="preserve"> межах дійсної </w:t>
      </w:r>
      <w:r w:rsidR="000B7F4A" w:rsidRPr="002C3497">
        <w:rPr>
          <w:rFonts w:ascii="Arial" w:hAnsi="Arial" w:cs="Arial"/>
          <w:bCs/>
          <w:sz w:val="16"/>
          <w:szCs w:val="16"/>
        </w:rPr>
        <w:t xml:space="preserve">(ринкової) </w:t>
      </w:r>
      <w:r w:rsidRPr="002C3497">
        <w:rPr>
          <w:rFonts w:ascii="Arial" w:hAnsi="Arial" w:cs="Arial"/>
          <w:bCs/>
          <w:sz w:val="16"/>
          <w:szCs w:val="16"/>
        </w:rPr>
        <w:t>вартості ТЗ</w:t>
      </w:r>
      <w:r w:rsidR="00E05FDF" w:rsidRPr="002C3497">
        <w:rPr>
          <w:rFonts w:ascii="Arial" w:hAnsi="Arial" w:cs="Arial"/>
          <w:bCs/>
          <w:sz w:val="16"/>
          <w:szCs w:val="16"/>
        </w:rPr>
        <w:t xml:space="preserve"> на дату настання страхового випадку</w:t>
      </w:r>
      <w:r w:rsidRPr="002C3497">
        <w:rPr>
          <w:rFonts w:ascii="Arial" w:hAnsi="Arial" w:cs="Arial"/>
          <w:bCs/>
          <w:sz w:val="16"/>
          <w:szCs w:val="16"/>
        </w:rPr>
        <w:t>.</w:t>
      </w:r>
    </w:p>
    <w:p w:rsidR="006B6EB6" w:rsidRPr="002C3497" w:rsidRDefault="003235C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w:t>
      </w:r>
      <w:r w:rsidR="004F3D0F" w:rsidRPr="002C3497">
        <w:rPr>
          <w:rFonts w:ascii="Arial" w:hAnsi="Arial" w:cs="Arial"/>
          <w:bCs/>
          <w:sz w:val="16"/>
          <w:szCs w:val="16"/>
        </w:rPr>
        <w:t xml:space="preserve"> </w:t>
      </w:r>
      <w:r w:rsidR="006B6EB6" w:rsidRPr="002C3497">
        <w:rPr>
          <w:rFonts w:ascii="Arial" w:hAnsi="Arial" w:cs="Arial"/>
          <w:bCs/>
          <w:sz w:val="16"/>
          <w:szCs w:val="16"/>
        </w:rPr>
        <w:t>разі, якщо сума страхов</w:t>
      </w:r>
      <w:r w:rsidR="00516D82" w:rsidRPr="002C3497">
        <w:rPr>
          <w:rFonts w:ascii="Arial" w:hAnsi="Arial" w:cs="Arial"/>
          <w:bCs/>
          <w:sz w:val="16"/>
          <w:szCs w:val="16"/>
        </w:rPr>
        <w:t>их</w:t>
      </w:r>
      <w:r w:rsidR="00842BA1" w:rsidRPr="002C3497">
        <w:rPr>
          <w:rFonts w:ascii="Arial" w:hAnsi="Arial" w:cs="Arial"/>
          <w:bCs/>
          <w:sz w:val="16"/>
          <w:szCs w:val="16"/>
        </w:rPr>
        <w:t xml:space="preserve"> </w:t>
      </w:r>
      <w:r w:rsidR="006B6EB6" w:rsidRPr="002C3497">
        <w:rPr>
          <w:rFonts w:ascii="Arial" w:hAnsi="Arial" w:cs="Arial"/>
          <w:bCs/>
          <w:sz w:val="16"/>
          <w:szCs w:val="16"/>
        </w:rPr>
        <w:t>відшкодуван</w:t>
      </w:r>
      <w:r w:rsidR="00516D82" w:rsidRPr="002C3497">
        <w:rPr>
          <w:rFonts w:ascii="Arial" w:hAnsi="Arial" w:cs="Arial"/>
          <w:bCs/>
          <w:sz w:val="16"/>
          <w:szCs w:val="16"/>
        </w:rPr>
        <w:t>ь</w:t>
      </w:r>
      <w:r w:rsidR="006B6EB6" w:rsidRPr="002C3497">
        <w:rPr>
          <w:rFonts w:ascii="Arial" w:hAnsi="Arial" w:cs="Arial"/>
          <w:bCs/>
          <w:sz w:val="16"/>
          <w:szCs w:val="16"/>
        </w:rPr>
        <w:t xml:space="preserve"> за декількома страховими випадками перевищила дійсну </w:t>
      </w:r>
      <w:r w:rsidR="000B7F4A" w:rsidRPr="002C3497">
        <w:rPr>
          <w:rFonts w:ascii="Arial" w:hAnsi="Arial" w:cs="Arial"/>
          <w:bCs/>
          <w:sz w:val="16"/>
          <w:szCs w:val="16"/>
        </w:rPr>
        <w:t>(</w:t>
      </w:r>
      <w:r w:rsidR="00516D82" w:rsidRPr="002C3497">
        <w:rPr>
          <w:rFonts w:ascii="Arial" w:hAnsi="Arial" w:cs="Arial"/>
          <w:bCs/>
          <w:sz w:val="16"/>
          <w:szCs w:val="16"/>
        </w:rPr>
        <w:t>ринкову</w:t>
      </w:r>
      <w:r w:rsidR="000B7F4A" w:rsidRPr="002C3497">
        <w:rPr>
          <w:rFonts w:ascii="Arial" w:hAnsi="Arial" w:cs="Arial"/>
          <w:bCs/>
          <w:sz w:val="16"/>
          <w:szCs w:val="16"/>
        </w:rPr>
        <w:t>)</w:t>
      </w:r>
      <w:r w:rsidR="00516D82" w:rsidRPr="002C3497">
        <w:rPr>
          <w:rFonts w:ascii="Arial" w:hAnsi="Arial" w:cs="Arial"/>
          <w:bCs/>
          <w:sz w:val="16"/>
          <w:szCs w:val="16"/>
        </w:rPr>
        <w:t xml:space="preserve"> </w:t>
      </w:r>
      <w:r w:rsidR="006B6EB6" w:rsidRPr="002C3497">
        <w:rPr>
          <w:rFonts w:ascii="Arial" w:hAnsi="Arial" w:cs="Arial"/>
          <w:bCs/>
          <w:sz w:val="16"/>
          <w:szCs w:val="16"/>
        </w:rPr>
        <w:t>вартість ТЗ, збільшену на суму сплачених страхових платежів, від суми такого перевищення буде утримано податок з доходів фізичних осіб за ставкою, визначеною у пункті 167.1 статті 167 розділу IV Податкового кодексу України (</w:t>
      </w:r>
      <w:hyperlink r:id="rId12" w:history="1">
        <w:r w:rsidR="006B6EB6" w:rsidRPr="002C3497">
          <w:rPr>
            <w:rFonts w:ascii="Arial" w:hAnsi="Arial" w:cs="Arial"/>
            <w:bCs/>
            <w:sz w:val="16"/>
            <w:szCs w:val="16"/>
          </w:rPr>
          <w:t>2755-17</w:t>
        </w:r>
      </w:hyperlink>
      <w:r w:rsidR="006B6EB6" w:rsidRPr="002C3497">
        <w:rPr>
          <w:rFonts w:ascii="Arial" w:hAnsi="Arial" w:cs="Arial"/>
          <w:bCs/>
          <w:sz w:val="16"/>
          <w:szCs w:val="16"/>
        </w:rPr>
        <w:t>). Ця умова стосується тільки страхових відшкодувань, що виплачуються фізичним особам.</w:t>
      </w:r>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Сума страхового відшкодування, належного до виплати Страхувальнику, зменшується на:</w:t>
      </w:r>
    </w:p>
    <w:p w:rsidR="00BE789B" w:rsidRPr="002C3497" w:rsidRDefault="006B6EB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lastRenderedPageBreak/>
        <w:t>суму відшкодування, одержану Страхувальником</w:t>
      </w:r>
      <w:r w:rsidR="00763CC4" w:rsidRPr="002C3497">
        <w:rPr>
          <w:rFonts w:ascii="Arial" w:hAnsi="Arial" w:cs="Arial"/>
          <w:bCs/>
          <w:sz w:val="16"/>
          <w:szCs w:val="16"/>
        </w:rPr>
        <w:t xml:space="preserve"> від особи, яка завдала збитків</w:t>
      </w:r>
      <w:r w:rsidR="00DF5B36" w:rsidRPr="002C3497">
        <w:rPr>
          <w:rFonts w:ascii="Arial" w:hAnsi="Arial" w:cs="Arial"/>
          <w:bCs/>
          <w:sz w:val="16"/>
          <w:szCs w:val="16"/>
        </w:rPr>
        <w:t>,</w:t>
      </w:r>
      <w:r w:rsidRPr="002C3497">
        <w:rPr>
          <w:rFonts w:ascii="Arial" w:hAnsi="Arial" w:cs="Arial"/>
          <w:bCs/>
          <w:sz w:val="16"/>
          <w:szCs w:val="16"/>
        </w:rPr>
        <w:t xml:space="preserve"> або відшкодовану Страхувальнику за цим страховим випадком іншими особами, у т.ч. іншими страховиками;</w:t>
      </w:r>
    </w:p>
    <w:p w:rsidR="0004616E" w:rsidRPr="002C3497" w:rsidRDefault="00763CC4"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суму встановленої </w:t>
      </w:r>
      <w:r w:rsidR="002E4ACC" w:rsidRPr="002C3497">
        <w:rPr>
          <w:rFonts w:ascii="Arial" w:hAnsi="Arial" w:cs="Arial"/>
          <w:bCs/>
          <w:sz w:val="16"/>
          <w:szCs w:val="16"/>
        </w:rPr>
        <w:t>Договором франшизи;</w:t>
      </w:r>
    </w:p>
    <w:p w:rsidR="002E4ACC" w:rsidRPr="002C3497" w:rsidRDefault="002E4ACC"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суму несплачених чергових страхових пла</w:t>
      </w:r>
      <w:r w:rsidR="008A28C5" w:rsidRPr="002C3497">
        <w:rPr>
          <w:rFonts w:ascii="Arial" w:hAnsi="Arial" w:cs="Arial"/>
          <w:bCs/>
          <w:sz w:val="16"/>
          <w:szCs w:val="16"/>
        </w:rPr>
        <w:t>тежів з урахуванням умов п.</w:t>
      </w:r>
      <w:fldSimple w:instr=" REF _Ref32583111 \r \h  \* MERGEFORMAT ">
        <w:r w:rsidR="00291DD6" w:rsidRPr="002C3497">
          <w:rPr>
            <w:rFonts w:ascii="Arial" w:hAnsi="Arial" w:cs="Arial"/>
            <w:bCs/>
            <w:sz w:val="16"/>
            <w:szCs w:val="16"/>
          </w:rPr>
          <w:t>10.10</w:t>
        </w:r>
      </w:fldSimple>
      <w:r w:rsidR="00440E4B" w:rsidRPr="002C3497">
        <w:rPr>
          <w:rFonts w:ascii="Arial" w:hAnsi="Arial" w:cs="Arial"/>
          <w:bCs/>
          <w:sz w:val="16"/>
          <w:szCs w:val="16"/>
        </w:rPr>
        <w:t xml:space="preserve"> </w:t>
      </w:r>
      <w:r w:rsidR="00E07BE9" w:rsidRPr="002C3497">
        <w:rPr>
          <w:rFonts w:ascii="Arial" w:hAnsi="Arial" w:cs="Arial"/>
          <w:bCs/>
          <w:sz w:val="16"/>
          <w:szCs w:val="16"/>
        </w:rPr>
        <w:t>Ч</w:t>
      </w:r>
      <w:r w:rsidR="00763CC4" w:rsidRPr="002C3497">
        <w:rPr>
          <w:rFonts w:ascii="Arial" w:hAnsi="Arial" w:cs="Arial"/>
          <w:bCs/>
          <w:sz w:val="16"/>
          <w:szCs w:val="16"/>
        </w:rPr>
        <w:t>астини</w:t>
      </w:r>
      <w:r w:rsidR="00E07BE9" w:rsidRPr="002C3497">
        <w:rPr>
          <w:rFonts w:ascii="Arial" w:hAnsi="Arial" w:cs="Arial"/>
          <w:bCs/>
          <w:sz w:val="16"/>
          <w:szCs w:val="16"/>
        </w:rPr>
        <w:t xml:space="preserve"> 2</w:t>
      </w:r>
      <w:r w:rsidR="00763CC4" w:rsidRPr="002C3497">
        <w:rPr>
          <w:rFonts w:ascii="Arial" w:hAnsi="Arial" w:cs="Arial"/>
          <w:bCs/>
          <w:sz w:val="16"/>
          <w:szCs w:val="16"/>
        </w:rPr>
        <w:t xml:space="preserve"> </w:t>
      </w:r>
      <w:r w:rsidRPr="002C3497">
        <w:rPr>
          <w:rFonts w:ascii="Arial" w:hAnsi="Arial" w:cs="Arial"/>
          <w:bCs/>
          <w:sz w:val="16"/>
          <w:szCs w:val="16"/>
        </w:rPr>
        <w:t>Договору;</w:t>
      </w:r>
    </w:p>
    <w:p w:rsidR="002B4E68" w:rsidRPr="002C3497" w:rsidRDefault="00E61A83"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 разі настання страхових ризиків, зазначених </w:t>
      </w:r>
      <w:r w:rsidR="000C124D" w:rsidRPr="002C3497">
        <w:rPr>
          <w:rFonts w:ascii="Arial" w:hAnsi="Arial" w:cs="Arial"/>
          <w:bCs/>
          <w:sz w:val="16"/>
          <w:szCs w:val="16"/>
        </w:rPr>
        <w:t xml:space="preserve">у </w:t>
      </w:r>
      <w:r w:rsidRPr="002C3497">
        <w:rPr>
          <w:rFonts w:ascii="Arial" w:hAnsi="Arial" w:cs="Arial"/>
          <w:bCs/>
          <w:sz w:val="16"/>
          <w:szCs w:val="16"/>
        </w:rPr>
        <w:t>Частин</w:t>
      </w:r>
      <w:r w:rsidR="000C124D" w:rsidRPr="002C3497">
        <w:rPr>
          <w:rFonts w:ascii="Arial" w:hAnsi="Arial" w:cs="Arial"/>
          <w:bCs/>
          <w:sz w:val="16"/>
          <w:szCs w:val="16"/>
        </w:rPr>
        <w:t>і</w:t>
      </w:r>
      <w:r w:rsidRPr="002C3497">
        <w:rPr>
          <w:rFonts w:ascii="Arial" w:hAnsi="Arial" w:cs="Arial"/>
          <w:bCs/>
          <w:sz w:val="16"/>
          <w:szCs w:val="16"/>
        </w:rPr>
        <w:t xml:space="preserve"> 1 Договору, крім конструктивної загибелі та незаконного заволодіння ТЗ з будь-яких причин, якщо виплата страхового відшкодування здійснюється на підставі рахунк</w:t>
      </w:r>
      <w:r w:rsidR="00AE26E1" w:rsidRPr="002C3497">
        <w:rPr>
          <w:rFonts w:ascii="Arial" w:hAnsi="Arial" w:cs="Arial"/>
          <w:bCs/>
          <w:sz w:val="16"/>
          <w:szCs w:val="16"/>
        </w:rPr>
        <w:t>а</w:t>
      </w:r>
      <w:r w:rsidRPr="002C3497">
        <w:rPr>
          <w:rFonts w:ascii="Arial" w:hAnsi="Arial" w:cs="Arial"/>
          <w:bCs/>
          <w:sz w:val="16"/>
          <w:szCs w:val="16"/>
        </w:rPr>
        <w:t xml:space="preserve"> СТО, платника податку на додану вартість</w:t>
      </w:r>
      <w:r w:rsidR="002B4E68" w:rsidRPr="002C3497">
        <w:rPr>
          <w:rFonts w:ascii="Arial" w:hAnsi="Arial" w:cs="Arial"/>
          <w:bCs/>
          <w:sz w:val="16"/>
          <w:szCs w:val="16"/>
        </w:rPr>
        <w:t>:</w:t>
      </w:r>
    </w:p>
    <w:p w:rsidR="001505CC" w:rsidRPr="002C3497" w:rsidRDefault="00A27DA3"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Безпосередньо </w:t>
      </w:r>
      <w:r w:rsidR="001505CC" w:rsidRPr="002C3497">
        <w:rPr>
          <w:rFonts w:ascii="Arial" w:hAnsi="Arial" w:cs="Arial"/>
          <w:bCs/>
          <w:sz w:val="16"/>
          <w:szCs w:val="16"/>
        </w:rPr>
        <w:t>Страхувальнику/Вигодонабувачу,</w:t>
      </w:r>
      <w:r w:rsidRPr="002C3497">
        <w:rPr>
          <w:rFonts w:ascii="Arial" w:hAnsi="Arial" w:cs="Arial"/>
          <w:bCs/>
          <w:sz w:val="16"/>
          <w:szCs w:val="16"/>
        </w:rPr>
        <w:t xml:space="preserve"> </w:t>
      </w:r>
      <w:r w:rsidR="001505CC" w:rsidRPr="002C3497">
        <w:rPr>
          <w:rFonts w:ascii="Arial" w:hAnsi="Arial" w:cs="Arial"/>
          <w:bCs/>
          <w:sz w:val="16"/>
          <w:szCs w:val="16"/>
          <w:u w:val="single"/>
        </w:rPr>
        <w:t>не платнику податку на додану вартість</w:t>
      </w:r>
      <w:r w:rsidR="001505CC" w:rsidRPr="002C3497">
        <w:rPr>
          <w:rFonts w:ascii="Arial" w:hAnsi="Arial" w:cs="Arial"/>
          <w:bCs/>
          <w:sz w:val="16"/>
          <w:szCs w:val="16"/>
        </w:rPr>
        <w:t xml:space="preserve">, Страховик здійснює попередню (авансову) виплату страхового відшкодування у розмірі 80% від повного розміру страхового відшкодування. Виплата остаточної суми страхового відшкодування у розмірі 20% здійснюється після надання Страховику документів, що підтверджують витрати: акт виконаних робіт та розрахунковий документ, що підтверджує факт оплати. </w:t>
      </w:r>
    </w:p>
    <w:p w:rsidR="00457170" w:rsidRPr="002C3497" w:rsidRDefault="002B4E68"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Якщо Страхувальник/Вигодонабувач </w:t>
      </w:r>
      <w:r w:rsidRPr="002C3497">
        <w:rPr>
          <w:rFonts w:ascii="Arial" w:hAnsi="Arial" w:cs="Arial"/>
          <w:bCs/>
          <w:sz w:val="16"/>
          <w:szCs w:val="16"/>
          <w:u w:val="single"/>
        </w:rPr>
        <w:t xml:space="preserve">є платником податку на додану </w:t>
      </w:r>
      <w:r w:rsidRPr="002C3497">
        <w:rPr>
          <w:rFonts w:ascii="Arial" w:hAnsi="Arial" w:cs="Arial"/>
          <w:bCs/>
          <w:sz w:val="16"/>
          <w:szCs w:val="16"/>
        </w:rPr>
        <w:t>вартість, Страховик здійснює попередню (авансову) виплату страхового відшкодування</w:t>
      </w:r>
      <w:r w:rsidR="00457170" w:rsidRPr="002C3497">
        <w:rPr>
          <w:rFonts w:ascii="Arial" w:hAnsi="Arial" w:cs="Arial"/>
          <w:bCs/>
          <w:sz w:val="16"/>
          <w:szCs w:val="16"/>
        </w:rPr>
        <w:t xml:space="preserve"> у розмірі 80% від повного розміру страхового відшкодування. Виплата</w:t>
      </w:r>
      <w:r w:rsidR="001505CC" w:rsidRPr="002C3497">
        <w:rPr>
          <w:rFonts w:ascii="Arial" w:hAnsi="Arial" w:cs="Arial"/>
          <w:bCs/>
          <w:sz w:val="16"/>
          <w:szCs w:val="16"/>
        </w:rPr>
        <w:t xml:space="preserve"> </w:t>
      </w:r>
      <w:r w:rsidR="00457170" w:rsidRPr="002C3497">
        <w:rPr>
          <w:rFonts w:ascii="Arial" w:hAnsi="Arial" w:cs="Arial"/>
          <w:bCs/>
          <w:sz w:val="16"/>
          <w:szCs w:val="16"/>
        </w:rPr>
        <w:t>остаточної суми страхового відшкодування у розмірі 20%</w:t>
      </w:r>
      <w:r w:rsidR="00D67AE3" w:rsidRPr="002C3497">
        <w:rPr>
          <w:rFonts w:ascii="Arial" w:hAnsi="Arial" w:cs="Arial"/>
          <w:bCs/>
          <w:sz w:val="16"/>
          <w:szCs w:val="16"/>
        </w:rPr>
        <w:t xml:space="preserve"> (компенсації  витрат по податку на додану вартість)</w:t>
      </w:r>
      <w:r w:rsidR="00457170" w:rsidRPr="002C3497">
        <w:rPr>
          <w:rFonts w:ascii="Arial" w:hAnsi="Arial" w:cs="Arial"/>
          <w:bCs/>
          <w:sz w:val="16"/>
          <w:szCs w:val="16"/>
        </w:rPr>
        <w:t xml:space="preserve"> здійснюється після надання Страховику документів, що підтверджують витрати: акт виконаних р</w:t>
      </w:r>
      <w:r w:rsidR="00AE26E1" w:rsidRPr="002C3497">
        <w:rPr>
          <w:rFonts w:ascii="Arial" w:hAnsi="Arial" w:cs="Arial"/>
          <w:bCs/>
          <w:sz w:val="16"/>
          <w:szCs w:val="16"/>
        </w:rPr>
        <w:t>обіт</w:t>
      </w:r>
      <w:r w:rsidR="001505CC" w:rsidRPr="002C3497">
        <w:rPr>
          <w:rFonts w:ascii="Arial" w:hAnsi="Arial" w:cs="Arial"/>
          <w:bCs/>
          <w:sz w:val="16"/>
          <w:szCs w:val="16"/>
        </w:rPr>
        <w:t xml:space="preserve"> </w:t>
      </w:r>
      <w:r w:rsidR="00AE26E1" w:rsidRPr="002C3497">
        <w:rPr>
          <w:rFonts w:ascii="Arial" w:hAnsi="Arial" w:cs="Arial"/>
          <w:bCs/>
          <w:sz w:val="16"/>
          <w:szCs w:val="16"/>
        </w:rPr>
        <w:t>з</w:t>
      </w:r>
      <w:r w:rsidR="00457170" w:rsidRPr="002C3497">
        <w:rPr>
          <w:rFonts w:ascii="Arial" w:hAnsi="Arial" w:cs="Arial"/>
          <w:bCs/>
          <w:sz w:val="16"/>
          <w:szCs w:val="16"/>
        </w:rPr>
        <w:t xml:space="preserve"> розрахункови</w:t>
      </w:r>
      <w:r w:rsidR="00AE26E1" w:rsidRPr="002C3497">
        <w:rPr>
          <w:rFonts w:ascii="Arial" w:hAnsi="Arial" w:cs="Arial"/>
          <w:bCs/>
          <w:sz w:val="16"/>
          <w:szCs w:val="16"/>
        </w:rPr>
        <w:t>м</w:t>
      </w:r>
      <w:r w:rsidR="001505CC" w:rsidRPr="002C3497">
        <w:rPr>
          <w:rFonts w:ascii="Arial" w:hAnsi="Arial" w:cs="Arial"/>
          <w:bCs/>
          <w:sz w:val="16"/>
          <w:szCs w:val="16"/>
        </w:rPr>
        <w:t xml:space="preserve"> банківським</w:t>
      </w:r>
      <w:r w:rsidR="00457170" w:rsidRPr="002C3497">
        <w:rPr>
          <w:rFonts w:ascii="Arial" w:hAnsi="Arial" w:cs="Arial"/>
          <w:bCs/>
          <w:sz w:val="16"/>
          <w:szCs w:val="16"/>
        </w:rPr>
        <w:t xml:space="preserve"> документ</w:t>
      </w:r>
      <w:r w:rsidR="000C124D" w:rsidRPr="002C3497">
        <w:rPr>
          <w:rFonts w:ascii="Arial" w:hAnsi="Arial" w:cs="Arial"/>
          <w:bCs/>
          <w:sz w:val="16"/>
          <w:szCs w:val="16"/>
        </w:rPr>
        <w:t>ом</w:t>
      </w:r>
      <w:r w:rsidR="00457170" w:rsidRPr="002C3497">
        <w:rPr>
          <w:rFonts w:ascii="Arial" w:hAnsi="Arial" w:cs="Arial"/>
          <w:bCs/>
          <w:sz w:val="16"/>
          <w:szCs w:val="16"/>
        </w:rPr>
        <w:t>, що підтверджує факт оплати; податкова накладна на умовні (компенсуючи)</w:t>
      </w:r>
      <w:r w:rsidR="00265491" w:rsidRPr="002C3497">
        <w:rPr>
          <w:rFonts w:ascii="Arial" w:hAnsi="Arial" w:cs="Arial"/>
          <w:bCs/>
          <w:sz w:val="16"/>
          <w:szCs w:val="16"/>
        </w:rPr>
        <w:t xml:space="preserve"> податкові</w:t>
      </w:r>
      <w:r w:rsidR="00457170" w:rsidRPr="002C3497">
        <w:rPr>
          <w:rFonts w:ascii="Arial" w:hAnsi="Arial" w:cs="Arial"/>
          <w:bCs/>
          <w:sz w:val="16"/>
          <w:szCs w:val="16"/>
        </w:rPr>
        <w:t xml:space="preserve"> зобов’язання з квитанцією №2.</w:t>
      </w:r>
    </w:p>
    <w:p w:rsidR="001B52FD" w:rsidRPr="002C3497" w:rsidRDefault="00457170" w:rsidP="008C0A2A">
      <w:pPr>
        <w:pStyle w:val="a7"/>
        <w:widowControl w:val="0"/>
        <w:numPr>
          <w:ilvl w:val="3"/>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 разі ненадання вказаних у п.9.13.4.1 та </w:t>
      </w:r>
      <w:r w:rsidR="00265491" w:rsidRPr="002C3497">
        <w:rPr>
          <w:rFonts w:ascii="Arial" w:hAnsi="Arial" w:cs="Arial"/>
          <w:bCs/>
          <w:sz w:val="16"/>
          <w:szCs w:val="16"/>
        </w:rPr>
        <w:t>п.</w:t>
      </w:r>
      <w:r w:rsidRPr="002C3497">
        <w:rPr>
          <w:rFonts w:ascii="Arial" w:hAnsi="Arial" w:cs="Arial"/>
          <w:bCs/>
          <w:sz w:val="16"/>
          <w:szCs w:val="16"/>
        </w:rPr>
        <w:t xml:space="preserve">9.13.4.2 Частини 2 Договору документів </w:t>
      </w:r>
      <w:r w:rsidR="00344C96" w:rsidRPr="002C3497">
        <w:rPr>
          <w:rFonts w:ascii="Arial" w:hAnsi="Arial" w:cs="Arial"/>
          <w:bCs/>
          <w:sz w:val="16"/>
          <w:szCs w:val="16"/>
        </w:rPr>
        <w:t xml:space="preserve">протягом </w:t>
      </w:r>
      <w:r w:rsidR="00FD2EC8" w:rsidRPr="002C3497">
        <w:rPr>
          <w:rFonts w:ascii="Arial" w:hAnsi="Arial" w:cs="Arial"/>
          <w:bCs/>
          <w:sz w:val="16"/>
          <w:szCs w:val="16"/>
        </w:rPr>
        <w:t>6</w:t>
      </w:r>
      <w:r w:rsidR="00344C96" w:rsidRPr="002C3497">
        <w:rPr>
          <w:rFonts w:ascii="Arial" w:hAnsi="Arial" w:cs="Arial"/>
          <w:bCs/>
          <w:sz w:val="16"/>
          <w:szCs w:val="16"/>
        </w:rPr>
        <w:t>0</w:t>
      </w:r>
      <w:r w:rsidR="00474C80" w:rsidRPr="002C3497">
        <w:rPr>
          <w:rFonts w:ascii="Arial" w:hAnsi="Arial" w:cs="Arial"/>
          <w:bCs/>
          <w:sz w:val="16"/>
          <w:szCs w:val="16"/>
        </w:rPr>
        <w:t xml:space="preserve"> </w:t>
      </w:r>
      <w:r w:rsidR="00344C96" w:rsidRPr="002C3497">
        <w:rPr>
          <w:rFonts w:ascii="Arial" w:hAnsi="Arial" w:cs="Arial"/>
          <w:bCs/>
          <w:sz w:val="16"/>
          <w:szCs w:val="16"/>
        </w:rPr>
        <w:t>(</w:t>
      </w:r>
      <w:r w:rsidR="00FD2EC8" w:rsidRPr="002C3497">
        <w:rPr>
          <w:rFonts w:ascii="Arial" w:hAnsi="Arial" w:cs="Arial"/>
          <w:bCs/>
          <w:sz w:val="16"/>
          <w:szCs w:val="16"/>
        </w:rPr>
        <w:t>шістдесят</w:t>
      </w:r>
      <w:r w:rsidR="00344C96" w:rsidRPr="002C3497">
        <w:rPr>
          <w:rFonts w:ascii="Arial" w:hAnsi="Arial" w:cs="Arial"/>
          <w:bCs/>
          <w:sz w:val="16"/>
          <w:szCs w:val="16"/>
        </w:rPr>
        <w:t xml:space="preserve">) календарних днів з дати </w:t>
      </w:r>
      <w:r w:rsidR="00E66B77" w:rsidRPr="002C3497">
        <w:rPr>
          <w:rFonts w:ascii="Arial" w:hAnsi="Arial" w:cs="Arial"/>
          <w:bCs/>
          <w:sz w:val="16"/>
          <w:szCs w:val="16"/>
        </w:rPr>
        <w:t>попередньої (</w:t>
      </w:r>
      <w:r w:rsidR="00344C96" w:rsidRPr="002C3497">
        <w:rPr>
          <w:rFonts w:ascii="Arial" w:hAnsi="Arial" w:cs="Arial"/>
          <w:bCs/>
          <w:sz w:val="16"/>
          <w:szCs w:val="16"/>
        </w:rPr>
        <w:t>авансової</w:t>
      </w:r>
      <w:r w:rsidR="00E66B77" w:rsidRPr="002C3497">
        <w:rPr>
          <w:rFonts w:ascii="Arial" w:hAnsi="Arial" w:cs="Arial"/>
          <w:bCs/>
          <w:sz w:val="16"/>
          <w:szCs w:val="16"/>
        </w:rPr>
        <w:t>)</w:t>
      </w:r>
      <w:r w:rsidR="00344C96" w:rsidRPr="002C3497">
        <w:rPr>
          <w:rFonts w:ascii="Arial" w:hAnsi="Arial" w:cs="Arial"/>
          <w:bCs/>
          <w:sz w:val="16"/>
          <w:szCs w:val="16"/>
        </w:rPr>
        <w:t xml:space="preserve"> виплати</w:t>
      </w:r>
      <w:r w:rsidR="00E66B77" w:rsidRPr="002C3497">
        <w:rPr>
          <w:rFonts w:ascii="Arial" w:hAnsi="Arial" w:cs="Arial"/>
          <w:bCs/>
          <w:sz w:val="16"/>
          <w:szCs w:val="16"/>
        </w:rPr>
        <w:t xml:space="preserve"> страхового відшкодування</w:t>
      </w:r>
      <w:r w:rsidR="00344C96" w:rsidRPr="002C3497">
        <w:rPr>
          <w:rFonts w:ascii="Arial" w:hAnsi="Arial" w:cs="Arial"/>
          <w:bCs/>
          <w:sz w:val="16"/>
          <w:szCs w:val="16"/>
        </w:rPr>
        <w:t xml:space="preserve">, здійснена </w:t>
      </w:r>
      <w:r w:rsidR="00AE26E1" w:rsidRPr="002C3497">
        <w:rPr>
          <w:rFonts w:ascii="Arial" w:hAnsi="Arial" w:cs="Arial"/>
          <w:bCs/>
          <w:sz w:val="16"/>
          <w:szCs w:val="16"/>
        </w:rPr>
        <w:t>попередня</w:t>
      </w:r>
      <w:r w:rsidR="00E66B77" w:rsidRPr="002C3497">
        <w:rPr>
          <w:rFonts w:ascii="Arial" w:hAnsi="Arial" w:cs="Arial"/>
          <w:bCs/>
          <w:sz w:val="16"/>
          <w:szCs w:val="16"/>
        </w:rPr>
        <w:t xml:space="preserve"> </w:t>
      </w:r>
      <w:r w:rsidR="00AE26E1" w:rsidRPr="002C3497">
        <w:rPr>
          <w:rFonts w:ascii="Arial" w:hAnsi="Arial" w:cs="Arial"/>
          <w:bCs/>
          <w:sz w:val="16"/>
          <w:szCs w:val="16"/>
        </w:rPr>
        <w:t>(</w:t>
      </w:r>
      <w:r w:rsidR="00344C96" w:rsidRPr="002C3497">
        <w:rPr>
          <w:rFonts w:ascii="Arial" w:hAnsi="Arial" w:cs="Arial"/>
          <w:bCs/>
          <w:sz w:val="16"/>
          <w:szCs w:val="16"/>
        </w:rPr>
        <w:t>авансова</w:t>
      </w:r>
      <w:r w:rsidR="00AE26E1" w:rsidRPr="002C3497">
        <w:rPr>
          <w:rFonts w:ascii="Arial" w:hAnsi="Arial" w:cs="Arial"/>
          <w:bCs/>
          <w:sz w:val="16"/>
          <w:szCs w:val="16"/>
        </w:rPr>
        <w:t>)</w:t>
      </w:r>
      <w:r w:rsidR="00344C96" w:rsidRPr="002C3497">
        <w:rPr>
          <w:rFonts w:ascii="Arial" w:hAnsi="Arial" w:cs="Arial"/>
          <w:bCs/>
          <w:sz w:val="16"/>
          <w:szCs w:val="16"/>
        </w:rPr>
        <w:t xml:space="preserve"> виплата страхового відшкодування вважається остаточною </w:t>
      </w:r>
      <w:r w:rsidR="00E66B77" w:rsidRPr="002C3497">
        <w:rPr>
          <w:rFonts w:ascii="Arial" w:hAnsi="Arial" w:cs="Arial"/>
          <w:bCs/>
          <w:sz w:val="16"/>
          <w:szCs w:val="16"/>
        </w:rPr>
        <w:t xml:space="preserve">сумою страхового відшкодування та зміні </w:t>
      </w:r>
      <w:r w:rsidR="00265491" w:rsidRPr="002C3497">
        <w:rPr>
          <w:rFonts w:ascii="Arial" w:hAnsi="Arial" w:cs="Arial"/>
          <w:bCs/>
          <w:sz w:val="16"/>
          <w:szCs w:val="16"/>
        </w:rPr>
        <w:t>(</w:t>
      </w:r>
      <w:r w:rsidR="00344C96" w:rsidRPr="002C3497">
        <w:rPr>
          <w:rFonts w:ascii="Arial" w:hAnsi="Arial" w:cs="Arial"/>
          <w:bCs/>
          <w:sz w:val="16"/>
          <w:szCs w:val="16"/>
        </w:rPr>
        <w:t>перерахунку</w:t>
      </w:r>
      <w:r w:rsidR="00265491" w:rsidRPr="002C3497">
        <w:rPr>
          <w:rFonts w:ascii="Arial" w:hAnsi="Arial" w:cs="Arial"/>
          <w:bCs/>
          <w:sz w:val="16"/>
          <w:szCs w:val="16"/>
        </w:rPr>
        <w:t>)</w:t>
      </w:r>
      <w:r w:rsidR="00344C96" w:rsidRPr="002C3497">
        <w:rPr>
          <w:rFonts w:ascii="Arial" w:hAnsi="Arial" w:cs="Arial"/>
          <w:bCs/>
          <w:sz w:val="16"/>
          <w:szCs w:val="16"/>
        </w:rPr>
        <w:t xml:space="preserve"> не підлягає</w:t>
      </w:r>
      <w:r w:rsidR="00A661B2" w:rsidRPr="002C3497">
        <w:rPr>
          <w:rFonts w:ascii="Arial" w:hAnsi="Arial" w:cs="Arial"/>
          <w:bCs/>
          <w:sz w:val="16"/>
          <w:szCs w:val="16"/>
        </w:rPr>
        <w:t>.</w:t>
      </w:r>
    </w:p>
    <w:p w:rsidR="00BE789B" w:rsidRPr="002C3497" w:rsidRDefault="00337730" w:rsidP="008C0A2A">
      <w:pPr>
        <w:pStyle w:val="a7"/>
        <w:widowControl w:val="0"/>
        <w:numPr>
          <w:ilvl w:val="1"/>
          <w:numId w:val="2"/>
        </w:numPr>
        <w:autoSpaceDE w:val="0"/>
        <w:autoSpaceDN w:val="0"/>
        <w:adjustRightInd w:val="0"/>
        <w:ind w:left="0" w:firstLine="0"/>
        <w:jc w:val="both"/>
        <w:rPr>
          <w:rFonts w:ascii="Arial" w:hAnsi="Arial" w:cs="Arial"/>
          <w:b/>
          <w:bCs/>
          <w:i/>
          <w:sz w:val="16"/>
          <w:szCs w:val="16"/>
        </w:rPr>
      </w:pPr>
      <w:r w:rsidRPr="002C3497">
        <w:rPr>
          <w:rFonts w:ascii="Arial" w:hAnsi="Arial" w:cs="Arial"/>
          <w:b/>
          <w:bCs/>
          <w:sz w:val="16"/>
          <w:szCs w:val="16"/>
        </w:rPr>
        <w:t>До розміру збитків не вк</w:t>
      </w:r>
      <w:r w:rsidR="00344C96" w:rsidRPr="002C3497">
        <w:rPr>
          <w:rFonts w:ascii="Arial" w:hAnsi="Arial" w:cs="Arial"/>
          <w:b/>
          <w:bCs/>
          <w:i/>
          <w:sz w:val="16"/>
          <w:szCs w:val="16"/>
        </w:rPr>
        <w:t xml:space="preserve">лючаються наступні витрати: </w:t>
      </w:r>
    </w:p>
    <w:p w:rsidR="00BE789B" w:rsidRPr="002C3497" w:rsidRDefault="00344C9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i/>
          <w:sz w:val="16"/>
          <w:szCs w:val="16"/>
        </w:rPr>
        <w:t>на заміну комплектних агрегатів та/або вузлів через відсутність на СТО необхідних запчастин для їх ремонту. В цьому разі Страховик відшкодовує тільки вартість деталі</w:t>
      </w:r>
      <w:r w:rsidR="00633772" w:rsidRPr="002C3497">
        <w:rPr>
          <w:rFonts w:ascii="Arial" w:hAnsi="Arial" w:cs="Arial"/>
          <w:bCs/>
          <w:sz w:val="16"/>
          <w:szCs w:val="16"/>
        </w:rPr>
        <w:t>,</w:t>
      </w:r>
      <w:r w:rsidR="00337730" w:rsidRPr="002C3497">
        <w:rPr>
          <w:rFonts w:ascii="Arial" w:hAnsi="Arial" w:cs="Arial"/>
          <w:bCs/>
          <w:sz w:val="16"/>
          <w:szCs w:val="16"/>
        </w:rPr>
        <w:t xml:space="preserve"> яка потребує заміни; </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 фарбування та полірування усього ТЗ, якщо фарбування потребують тільки частини, пошкоджені внаслі</w:t>
      </w:r>
      <w:r w:rsidR="006B6EB6" w:rsidRPr="002C3497">
        <w:rPr>
          <w:rFonts w:ascii="Arial" w:hAnsi="Arial" w:cs="Arial"/>
          <w:bCs/>
          <w:sz w:val="16"/>
          <w:szCs w:val="16"/>
        </w:rPr>
        <w:t>д</w:t>
      </w:r>
      <w:r w:rsidRPr="002C3497">
        <w:rPr>
          <w:rFonts w:ascii="Arial" w:hAnsi="Arial" w:cs="Arial"/>
          <w:bCs/>
          <w:sz w:val="16"/>
          <w:szCs w:val="16"/>
        </w:rPr>
        <w:t>ок настання страхового випадку;</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на ліквідацію дефектів (пошкоджень) ТЗ та/або ДО, що виникли до моменту укладення Договору, або таких, що не відносяться до страхового випадку; </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 ремонт та заміну окремих частин, деталей та устаткування у зв‘язку зі зносом, заводським браком, моральним старінням тощо;</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 фільтруючі матеріали, гальмівні колодки, заправні та паливно-мастильні матеріали, охолоджуючі та інші робочі рідини тощо, крім випадків, коли така заміна передбачена технологією ремонту ТЗ та необхідність такої заміни виникла внаслідок настання страхового випадку (за виключенням палива);</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 технічне обслуговування та гарантійний ремонт;</w:t>
      </w:r>
    </w:p>
    <w:p w:rsidR="00BE789B"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пов`язані з реконструкцією чи переобладнанням ТЗ;</w:t>
      </w:r>
    </w:p>
    <w:p w:rsidR="00731A96"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виконавця ремонту, пов’язані із забезпеченням його виробничої діяльності;</w:t>
      </w:r>
    </w:p>
    <w:p w:rsidR="00731A96" w:rsidRPr="002C3497" w:rsidRDefault="00337730"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 роботи щодо відновлення товарного вигляду застрахованого ТЗ (у т.ч. усунення сколів, рисок, подряпин, вм’ятин, щ</w:t>
      </w:r>
      <w:r w:rsidR="00731A96" w:rsidRPr="002C3497">
        <w:rPr>
          <w:rFonts w:ascii="Arial" w:hAnsi="Arial" w:cs="Arial"/>
          <w:bCs/>
          <w:sz w:val="16"/>
          <w:szCs w:val="16"/>
        </w:rPr>
        <w:t>о</w:t>
      </w:r>
      <w:r w:rsidRPr="002C3497">
        <w:rPr>
          <w:rFonts w:ascii="Arial" w:hAnsi="Arial" w:cs="Arial"/>
          <w:bCs/>
          <w:sz w:val="16"/>
          <w:szCs w:val="16"/>
        </w:rPr>
        <w:t xml:space="preserve"> </w:t>
      </w:r>
      <w:r w:rsidR="00731A96" w:rsidRPr="002C3497">
        <w:rPr>
          <w:rFonts w:ascii="Arial" w:hAnsi="Arial" w:cs="Arial"/>
          <w:bCs/>
          <w:sz w:val="16"/>
          <w:szCs w:val="16"/>
        </w:rPr>
        <w:t>виникли накопичувально протягом строку експлуатації застрахованого ТЗ до настання страхового випадку);</w:t>
      </w:r>
    </w:p>
    <w:p w:rsidR="00731A96" w:rsidRPr="002C3497" w:rsidRDefault="00DF5B36" w:rsidP="008C0A2A">
      <w:pPr>
        <w:pStyle w:val="a7"/>
        <w:widowControl w:val="0"/>
        <w:numPr>
          <w:ilvl w:val="2"/>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на</w:t>
      </w:r>
      <w:r w:rsidR="00763CC4" w:rsidRPr="002C3497">
        <w:rPr>
          <w:rFonts w:ascii="Arial" w:hAnsi="Arial" w:cs="Arial"/>
          <w:bCs/>
          <w:sz w:val="16"/>
          <w:szCs w:val="16"/>
        </w:rPr>
        <w:t xml:space="preserve"> </w:t>
      </w:r>
      <w:r w:rsidR="00731A96" w:rsidRPr="002C3497">
        <w:rPr>
          <w:rFonts w:ascii="Arial" w:hAnsi="Arial" w:cs="Arial"/>
          <w:bCs/>
          <w:sz w:val="16"/>
          <w:szCs w:val="16"/>
        </w:rPr>
        <w:t xml:space="preserve">роботи, пов’язані з мийкою та хімічною чисткою </w:t>
      </w:r>
      <w:r w:rsidR="003B0317" w:rsidRPr="002C3497">
        <w:rPr>
          <w:rFonts w:ascii="Arial" w:hAnsi="Arial" w:cs="Arial"/>
          <w:bCs/>
          <w:sz w:val="16"/>
          <w:szCs w:val="16"/>
        </w:rPr>
        <w:t xml:space="preserve">ТЗ </w:t>
      </w:r>
      <w:r w:rsidR="00731A96" w:rsidRPr="002C3497">
        <w:rPr>
          <w:rFonts w:ascii="Arial" w:hAnsi="Arial" w:cs="Arial"/>
          <w:bCs/>
          <w:sz w:val="16"/>
          <w:szCs w:val="16"/>
        </w:rPr>
        <w:t xml:space="preserve">(салону </w:t>
      </w:r>
      <w:r w:rsidR="003B0317" w:rsidRPr="002C3497">
        <w:rPr>
          <w:rFonts w:ascii="Arial" w:hAnsi="Arial" w:cs="Arial"/>
          <w:bCs/>
          <w:sz w:val="16"/>
          <w:szCs w:val="16"/>
        </w:rPr>
        <w:t>ТЗ</w:t>
      </w:r>
      <w:r w:rsidR="00731A96" w:rsidRPr="002C3497">
        <w:rPr>
          <w:rFonts w:ascii="Arial" w:hAnsi="Arial" w:cs="Arial"/>
          <w:bCs/>
          <w:sz w:val="16"/>
          <w:szCs w:val="16"/>
        </w:rPr>
        <w:t xml:space="preserve">), крім технологічної мийки, але не більше одного разу по 1 (одному) страховому випадку. </w:t>
      </w:r>
    </w:p>
    <w:p w:rsidR="006B6EB6" w:rsidRPr="002C3497" w:rsidRDefault="006B6EB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У ви</w:t>
      </w:r>
      <w:r w:rsidR="005D28C2" w:rsidRPr="002C3497">
        <w:rPr>
          <w:rFonts w:ascii="Arial" w:hAnsi="Arial" w:cs="Arial"/>
          <w:bCs/>
          <w:sz w:val="16"/>
          <w:szCs w:val="16"/>
        </w:rPr>
        <w:t>падку виникнення суперечок між С</w:t>
      </w:r>
      <w:r w:rsidRPr="002C3497">
        <w:rPr>
          <w:rFonts w:ascii="Arial" w:hAnsi="Arial" w:cs="Arial"/>
          <w:bCs/>
          <w:sz w:val="16"/>
          <w:szCs w:val="16"/>
        </w:rPr>
        <w:t>торон</w:t>
      </w:r>
      <w:r w:rsidR="00E56514" w:rsidRPr="002C3497">
        <w:rPr>
          <w:rFonts w:ascii="Arial" w:hAnsi="Arial" w:cs="Arial"/>
          <w:bCs/>
          <w:sz w:val="16"/>
          <w:szCs w:val="16"/>
        </w:rPr>
        <w:t>ами про причини та розмір збитків</w:t>
      </w:r>
      <w:r w:rsidR="00A90071" w:rsidRPr="002C3497">
        <w:rPr>
          <w:rFonts w:ascii="Arial" w:hAnsi="Arial" w:cs="Arial"/>
          <w:bCs/>
          <w:sz w:val="16"/>
          <w:szCs w:val="16"/>
        </w:rPr>
        <w:t xml:space="preserve"> (витрат на відновлення ТЗ) кожна із Сторін має право вимагати проведення незалежної експертизи. Експертиза здійснюється за рахунок Сторони, яка вимагала її проведення. </w:t>
      </w:r>
    </w:p>
    <w:p w:rsidR="0036664C" w:rsidRPr="002C3497" w:rsidRDefault="0036664C" w:rsidP="008C0A2A">
      <w:pPr>
        <w:pStyle w:val="a7"/>
        <w:widowControl w:val="0"/>
        <w:autoSpaceDE w:val="0"/>
        <w:autoSpaceDN w:val="0"/>
        <w:adjustRightInd w:val="0"/>
        <w:ind w:left="0"/>
        <w:jc w:val="both"/>
        <w:rPr>
          <w:rFonts w:ascii="Arial" w:hAnsi="Arial" w:cs="Arial"/>
          <w:bCs/>
          <w:sz w:val="16"/>
          <w:szCs w:val="16"/>
        </w:rPr>
      </w:pPr>
    </w:p>
    <w:p w:rsidR="00182B9D" w:rsidRPr="002C3497" w:rsidRDefault="00CD5674" w:rsidP="008C0A2A">
      <w:pPr>
        <w:pStyle w:val="a7"/>
        <w:widowControl w:val="0"/>
        <w:numPr>
          <w:ilvl w:val="0"/>
          <w:numId w:val="2"/>
        </w:numPr>
        <w:autoSpaceDE w:val="0"/>
        <w:autoSpaceDN w:val="0"/>
        <w:adjustRightInd w:val="0"/>
        <w:ind w:left="0" w:firstLine="0"/>
        <w:jc w:val="center"/>
        <w:rPr>
          <w:rFonts w:ascii="Arial" w:hAnsi="Arial" w:cs="Arial"/>
          <w:b/>
          <w:bCs/>
          <w:sz w:val="16"/>
          <w:szCs w:val="16"/>
        </w:rPr>
      </w:pPr>
      <w:bookmarkStart w:id="34" w:name="_Ref26295901"/>
      <w:r w:rsidRPr="002C3497">
        <w:rPr>
          <w:rFonts w:ascii="Arial" w:hAnsi="Arial" w:cs="Arial"/>
          <w:b/>
          <w:bCs/>
          <w:caps/>
          <w:sz w:val="16"/>
          <w:szCs w:val="16"/>
        </w:rPr>
        <w:t>Умови здійснення</w:t>
      </w:r>
      <w:r w:rsidRPr="002C3497">
        <w:rPr>
          <w:rFonts w:ascii="Arial" w:hAnsi="Arial" w:cs="Arial"/>
          <w:b/>
          <w:bCs/>
          <w:sz w:val="16"/>
          <w:szCs w:val="16"/>
        </w:rPr>
        <w:t xml:space="preserve"> СТРАХОВОГО ВІДШКОДУВАННЯ</w:t>
      </w:r>
      <w:bookmarkEnd w:id="34"/>
    </w:p>
    <w:p w:rsidR="00B965B6" w:rsidRPr="002C3497" w:rsidRDefault="00E56514"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Страхове</w:t>
      </w:r>
      <w:r w:rsidR="00B965B6" w:rsidRPr="002C3497">
        <w:rPr>
          <w:rFonts w:ascii="Arial" w:hAnsi="Arial" w:cs="Arial"/>
          <w:bCs/>
          <w:sz w:val="16"/>
          <w:szCs w:val="16"/>
        </w:rPr>
        <w:t xml:space="preserve"> відшкодування здійснюється Страховиком відповідно до умов Договору, на підставі письмової заяви Страхувальника, затвердженого Страховиком </w:t>
      </w:r>
      <w:r w:rsidR="00686E7B" w:rsidRPr="002C3497">
        <w:rPr>
          <w:rFonts w:ascii="Arial" w:hAnsi="Arial" w:cs="Arial"/>
          <w:bCs/>
          <w:sz w:val="16"/>
          <w:szCs w:val="16"/>
        </w:rPr>
        <w:t>А</w:t>
      </w:r>
      <w:r w:rsidR="00B965B6" w:rsidRPr="002C3497">
        <w:rPr>
          <w:rFonts w:ascii="Arial" w:hAnsi="Arial" w:cs="Arial"/>
          <w:bCs/>
          <w:sz w:val="16"/>
          <w:szCs w:val="16"/>
        </w:rPr>
        <w:t>кту</w:t>
      </w:r>
      <w:r w:rsidR="00686E7B" w:rsidRPr="002C3497">
        <w:rPr>
          <w:rFonts w:ascii="Arial" w:hAnsi="Arial" w:cs="Arial"/>
          <w:bCs/>
          <w:sz w:val="16"/>
          <w:szCs w:val="16"/>
        </w:rPr>
        <w:t xml:space="preserve"> огляду</w:t>
      </w:r>
      <w:r w:rsidR="00B965B6" w:rsidRPr="002C3497">
        <w:rPr>
          <w:rFonts w:ascii="Arial" w:hAnsi="Arial" w:cs="Arial"/>
          <w:bCs/>
          <w:sz w:val="16"/>
          <w:szCs w:val="16"/>
        </w:rPr>
        <w:t xml:space="preserve"> та всіх необхідних документів згідно</w:t>
      </w:r>
      <w:r w:rsidR="00516D82" w:rsidRPr="002C3497">
        <w:rPr>
          <w:rFonts w:ascii="Arial" w:hAnsi="Arial" w:cs="Arial"/>
          <w:bCs/>
          <w:sz w:val="16"/>
          <w:szCs w:val="16"/>
        </w:rPr>
        <w:t xml:space="preserve"> з</w:t>
      </w:r>
      <w:r w:rsidR="00B965B6" w:rsidRPr="002C3497">
        <w:rPr>
          <w:rFonts w:ascii="Arial" w:hAnsi="Arial" w:cs="Arial"/>
          <w:bCs/>
          <w:sz w:val="16"/>
          <w:szCs w:val="16"/>
        </w:rPr>
        <w:t xml:space="preserve"> Розділ</w:t>
      </w:r>
      <w:r w:rsidR="00516D82" w:rsidRPr="002C3497">
        <w:rPr>
          <w:rFonts w:ascii="Arial" w:hAnsi="Arial" w:cs="Arial"/>
          <w:bCs/>
          <w:sz w:val="16"/>
          <w:szCs w:val="16"/>
        </w:rPr>
        <w:t>ом</w:t>
      </w:r>
      <w:r w:rsidR="00B965B6" w:rsidRPr="002C3497">
        <w:rPr>
          <w:rFonts w:ascii="Arial" w:hAnsi="Arial" w:cs="Arial"/>
          <w:bCs/>
          <w:sz w:val="16"/>
          <w:szCs w:val="16"/>
        </w:rPr>
        <w:t xml:space="preserve"> </w:t>
      </w:r>
      <w:fldSimple w:instr=" REF _Ref26292221 \r \h  \* MERGEFORMAT ">
        <w:r w:rsidR="00291DD6" w:rsidRPr="002C3497">
          <w:t>8</w:t>
        </w:r>
      </w:fldSimple>
      <w:r w:rsidR="00FD4A09" w:rsidRPr="002C3497">
        <w:rPr>
          <w:rFonts w:ascii="Arial" w:hAnsi="Arial" w:cs="Arial"/>
          <w:bCs/>
          <w:sz w:val="16"/>
          <w:szCs w:val="16"/>
        </w:rPr>
        <w:t xml:space="preserve"> </w:t>
      </w:r>
      <w:r w:rsidR="00E07BE9" w:rsidRPr="002C3497">
        <w:rPr>
          <w:rFonts w:ascii="Arial" w:hAnsi="Arial" w:cs="Arial"/>
          <w:bCs/>
          <w:sz w:val="16"/>
          <w:szCs w:val="16"/>
        </w:rPr>
        <w:t>Ч</w:t>
      </w:r>
      <w:r w:rsidR="00B965B6" w:rsidRPr="002C3497">
        <w:rPr>
          <w:rFonts w:ascii="Arial" w:hAnsi="Arial" w:cs="Arial"/>
          <w:bCs/>
          <w:sz w:val="16"/>
          <w:szCs w:val="16"/>
        </w:rPr>
        <w:t>астини</w:t>
      </w:r>
      <w:r w:rsidR="00E07BE9" w:rsidRPr="002C3497">
        <w:rPr>
          <w:rFonts w:ascii="Arial" w:hAnsi="Arial" w:cs="Arial"/>
          <w:bCs/>
          <w:sz w:val="16"/>
          <w:szCs w:val="16"/>
        </w:rPr>
        <w:t xml:space="preserve"> 2</w:t>
      </w:r>
      <w:r w:rsidR="00B965B6" w:rsidRPr="002C3497">
        <w:rPr>
          <w:rFonts w:ascii="Arial" w:hAnsi="Arial" w:cs="Arial"/>
          <w:bCs/>
          <w:sz w:val="16"/>
          <w:szCs w:val="16"/>
        </w:rPr>
        <w:t xml:space="preserve"> Договору, оформлених належним чином.</w:t>
      </w:r>
    </w:p>
    <w:p w:rsidR="00945B6A" w:rsidRPr="002C3497" w:rsidRDefault="006C44A6"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Страховик </w:t>
      </w:r>
      <w:r w:rsidR="002E1351" w:rsidRPr="002C3497">
        <w:rPr>
          <w:rFonts w:ascii="Arial" w:hAnsi="Arial" w:cs="Arial"/>
          <w:bCs/>
          <w:sz w:val="16"/>
          <w:szCs w:val="16"/>
        </w:rPr>
        <w:t xml:space="preserve">впродовж 10 (десяти) робочих днів з дати отримання останнього </w:t>
      </w:r>
      <w:r w:rsidR="00F863CB" w:rsidRPr="002C3497">
        <w:rPr>
          <w:rFonts w:ascii="Arial" w:hAnsi="Arial" w:cs="Arial"/>
          <w:bCs/>
          <w:sz w:val="16"/>
          <w:szCs w:val="16"/>
        </w:rPr>
        <w:t xml:space="preserve">необхідного для прийняття рішення </w:t>
      </w:r>
      <w:r w:rsidR="002E1351" w:rsidRPr="002C3497">
        <w:rPr>
          <w:rFonts w:ascii="Arial" w:hAnsi="Arial" w:cs="Arial"/>
          <w:bCs/>
          <w:sz w:val="16"/>
          <w:szCs w:val="16"/>
        </w:rPr>
        <w:t xml:space="preserve">документу затверджує рішення про </w:t>
      </w:r>
      <w:r w:rsidR="00E56514" w:rsidRPr="002C3497">
        <w:rPr>
          <w:rFonts w:ascii="Arial" w:hAnsi="Arial" w:cs="Arial"/>
          <w:bCs/>
          <w:sz w:val="16"/>
          <w:szCs w:val="16"/>
        </w:rPr>
        <w:t>страхове</w:t>
      </w:r>
      <w:r w:rsidR="002E1351" w:rsidRPr="002C3497">
        <w:rPr>
          <w:rFonts w:ascii="Arial" w:hAnsi="Arial" w:cs="Arial"/>
          <w:bCs/>
          <w:sz w:val="16"/>
          <w:szCs w:val="16"/>
        </w:rPr>
        <w:t xml:space="preserve"> відшкодування або відмову у виплаті</w:t>
      </w:r>
      <w:r w:rsidR="00E56514" w:rsidRPr="002C3497">
        <w:rPr>
          <w:rFonts w:ascii="Arial" w:hAnsi="Arial" w:cs="Arial"/>
          <w:bCs/>
          <w:sz w:val="16"/>
          <w:szCs w:val="16"/>
        </w:rPr>
        <w:t xml:space="preserve"> </w:t>
      </w:r>
      <w:r w:rsidR="006F3FD7" w:rsidRPr="002C3497">
        <w:rPr>
          <w:rFonts w:ascii="Arial" w:hAnsi="Arial" w:cs="Arial"/>
          <w:bCs/>
          <w:sz w:val="16"/>
          <w:szCs w:val="16"/>
        </w:rPr>
        <w:t>страхово</w:t>
      </w:r>
      <w:r w:rsidR="00C527C7" w:rsidRPr="002C3497">
        <w:rPr>
          <w:rFonts w:ascii="Arial" w:hAnsi="Arial" w:cs="Arial"/>
          <w:bCs/>
          <w:sz w:val="16"/>
          <w:szCs w:val="16"/>
        </w:rPr>
        <w:t>го</w:t>
      </w:r>
      <w:r w:rsidR="006F3FD7" w:rsidRPr="002C3497">
        <w:rPr>
          <w:rFonts w:ascii="Arial" w:hAnsi="Arial" w:cs="Arial"/>
          <w:bCs/>
          <w:sz w:val="16"/>
          <w:szCs w:val="16"/>
        </w:rPr>
        <w:t xml:space="preserve"> </w:t>
      </w:r>
      <w:r w:rsidR="00E56514" w:rsidRPr="002C3497">
        <w:rPr>
          <w:rFonts w:ascii="Arial" w:hAnsi="Arial" w:cs="Arial"/>
          <w:bCs/>
          <w:sz w:val="16"/>
          <w:szCs w:val="16"/>
        </w:rPr>
        <w:t>відшкодуванн</w:t>
      </w:r>
      <w:r w:rsidR="00C527C7" w:rsidRPr="002C3497">
        <w:rPr>
          <w:rFonts w:ascii="Arial" w:hAnsi="Arial" w:cs="Arial"/>
          <w:bCs/>
          <w:sz w:val="16"/>
          <w:szCs w:val="16"/>
        </w:rPr>
        <w:t>я</w:t>
      </w:r>
      <w:r w:rsidR="002E1351" w:rsidRPr="002C3497">
        <w:rPr>
          <w:rFonts w:ascii="Arial" w:hAnsi="Arial" w:cs="Arial"/>
          <w:bCs/>
          <w:sz w:val="16"/>
          <w:szCs w:val="16"/>
        </w:rPr>
        <w:t>, складає відповідний акт та доводить прийняте рішення до Страхувальника</w:t>
      </w:r>
      <w:r w:rsidR="00F45622" w:rsidRPr="002C3497">
        <w:rPr>
          <w:rFonts w:ascii="Arial" w:hAnsi="Arial" w:cs="Arial"/>
          <w:bCs/>
          <w:sz w:val="16"/>
          <w:szCs w:val="16"/>
        </w:rPr>
        <w:t xml:space="preserve"> та Вигодонабувача</w:t>
      </w:r>
      <w:r w:rsidR="003C262B" w:rsidRPr="002C3497">
        <w:rPr>
          <w:rFonts w:ascii="Arial" w:hAnsi="Arial" w:cs="Arial"/>
          <w:bCs/>
          <w:sz w:val="16"/>
          <w:szCs w:val="16"/>
        </w:rPr>
        <w:t xml:space="preserve"> </w:t>
      </w:r>
      <w:r w:rsidR="002E1351" w:rsidRPr="002C3497">
        <w:rPr>
          <w:rFonts w:ascii="Arial" w:hAnsi="Arial" w:cs="Arial"/>
          <w:bCs/>
          <w:sz w:val="16"/>
          <w:szCs w:val="16"/>
        </w:rPr>
        <w:t>пи</w:t>
      </w:r>
      <w:r w:rsidR="002F1A3C" w:rsidRPr="002C3497">
        <w:rPr>
          <w:rFonts w:ascii="Arial" w:hAnsi="Arial" w:cs="Arial"/>
          <w:bCs/>
          <w:sz w:val="16"/>
          <w:szCs w:val="16"/>
        </w:rPr>
        <w:t>сьмово з обґрунтуванням причин у</w:t>
      </w:r>
      <w:r w:rsidR="002E1351" w:rsidRPr="002C3497">
        <w:rPr>
          <w:rFonts w:ascii="Arial" w:hAnsi="Arial" w:cs="Arial"/>
          <w:bCs/>
          <w:sz w:val="16"/>
          <w:szCs w:val="16"/>
        </w:rPr>
        <w:t xml:space="preserve"> разі відмови у </w:t>
      </w:r>
      <w:r w:rsidR="002F1A3C" w:rsidRPr="002C3497">
        <w:rPr>
          <w:rFonts w:ascii="Arial" w:hAnsi="Arial" w:cs="Arial"/>
          <w:bCs/>
          <w:sz w:val="16"/>
          <w:szCs w:val="16"/>
        </w:rPr>
        <w:t>страховому відшкодуванні</w:t>
      </w:r>
      <w:r w:rsidRPr="002C3497">
        <w:rPr>
          <w:rFonts w:ascii="Arial" w:hAnsi="Arial" w:cs="Arial"/>
          <w:bCs/>
          <w:sz w:val="16"/>
          <w:szCs w:val="16"/>
        </w:rPr>
        <w:t xml:space="preserve">. </w:t>
      </w:r>
    </w:p>
    <w:p w:rsidR="003D2C7F" w:rsidRPr="002C3497" w:rsidRDefault="003D2C7F"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У випадках, коли документи, надані </w:t>
      </w:r>
      <w:r w:rsidRPr="002C3497">
        <w:rPr>
          <w:rFonts w:ascii="Arial" w:hAnsi="Arial" w:cs="Arial"/>
          <w:bCs/>
          <w:sz w:val="16"/>
          <w:szCs w:val="16"/>
        </w:rPr>
        <w:lastRenderedPageBreak/>
        <w:t>Страхувальником</w:t>
      </w:r>
      <w:r w:rsidR="004E0B39" w:rsidRPr="002C3497">
        <w:rPr>
          <w:rFonts w:ascii="Arial" w:hAnsi="Arial" w:cs="Arial"/>
          <w:bCs/>
          <w:sz w:val="16"/>
          <w:szCs w:val="16"/>
        </w:rPr>
        <w:t>/</w:t>
      </w:r>
      <w:r w:rsidR="003C31B4" w:rsidRPr="002C3497">
        <w:rPr>
          <w:rFonts w:ascii="Arial" w:hAnsi="Arial" w:cs="Arial"/>
          <w:bCs/>
          <w:sz w:val="16"/>
          <w:szCs w:val="16"/>
        </w:rPr>
        <w:t xml:space="preserve">Водієм ТЗ </w:t>
      </w:r>
      <w:r w:rsidRPr="002C3497">
        <w:rPr>
          <w:rFonts w:ascii="Arial" w:hAnsi="Arial" w:cs="Arial"/>
          <w:bCs/>
          <w:sz w:val="16"/>
          <w:szCs w:val="16"/>
        </w:rPr>
        <w:t>суперечать один одному або не дають можливості з`ясувати обставини, характер, розмір збитків, особу, винну у настанні події, строк прийняття рішення про</w:t>
      </w:r>
      <w:r w:rsidR="005B4FAE" w:rsidRPr="002C3497">
        <w:rPr>
          <w:rFonts w:ascii="Arial" w:hAnsi="Arial" w:cs="Arial"/>
          <w:bCs/>
          <w:sz w:val="16"/>
          <w:szCs w:val="16"/>
        </w:rPr>
        <w:t xml:space="preserve"> страхове</w:t>
      </w:r>
      <w:r w:rsidRPr="002C3497">
        <w:rPr>
          <w:rFonts w:ascii="Arial" w:hAnsi="Arial" w:cs="Arial"/>
          <w:bCs/>
          <w:sz w:val="16"/>
          <w:szCs w:val="16"/>
        </w:rPr>
        <w:t xml:space="preserve"> відшкодування може бути подовжений </w:t>
      </w:r>
      <w:r w:rsidR="009775B5" w:rsidRPr="002C3497">
        <w:rPr>
          <w:rFonts w:ascii="Arial" w:hAnsi="Arial" w:cs="Arial"/>
          <w:bCs/>
          <w:sz w:val="16"/>
          <w:szCs w:val="16"/>
        </w:rPr>
        <w:t xml:space="preserve">не більше ніж </w:t>
      </w:r>
      <w:r w:rsidRPr="002C3497">
        <w:rPr>
          <w:rFonts w:ascii="Arial" w:hAnsi="Arial" w:cs="Arial"/>
          <w:bCs/>
          <w:sz w:val="16"/>
          <w:szCs w:val="16"/>
        </w:rPr>
        <w:t xml:space="preserve">на </w:t>
      </w:r>
      <w:r w:rsidR="00F863CB" w:rsidRPr="002C3497">
        <w:rPr>
          <w:rFonts w:ascii="Arial" w:hAnsi="Arial" w:cs="Arial"/>
          <w:bCs/>
          <w:sz w:val="16"/>
          <w:szCs w:val="16"/>
        </w:rPr>
        <w:t>9</w:t>
      </w:r>
      <w:r w:rsidRPr="002C3497">
        <w:rPr>
          <w:rFonts w:ascii="Arial" w:hAnsi="Arial" w:cs="Arial"/>
          <w:bCs/>
          <w:sz w:val="16"/>
          <w:szCs w:val="16"/>
        </w:rPr>
        <w:t>0 (</w:t>
      </w:r>
      <w:r w:rsidR="004E0B39" w:rsidRPr="002C3497">
        <w:rPr>
          <w:rFonts w:ascii="Arial" w:hAnsi="Arial" w:cs="Arial"/>
          <w:bCs/>
          <w:sz w:val="16"/>
          <w:szCs w:val="16"/>
        </w:rPr>
        <w:t>дев’яносто</w:t>
      </w:r>
      <w:r w:rsidRPr="002C3497">
        <w:rPr>
          <w:rFonts w:ascii="Arial" w:hAnsi="Arial" w:cs="Arial"/>
          <w:bCs/>
          <w:sz w:val="16"/>
          <w:szCs w:val="16"/>
        </w:rPr>
        <w:t>) днів з дати отримання останнього документу.</w:t>
      </w:r>
    </w:p>
    <w:p w:rsidR="002E1351" w:rsidRPr="002C3497" w:rsidRDefault="002E1351" w:rsidP="008C0A2A">
      <w:pPr>
        <w:pStyle w:val="a7"/>
        <w:widowControl w:val="0"/>
        <w:numPr>
          <w:ilvl w:val="1"/>
          <w:numId w:val="2"/>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Страховик зобов’язаний здійснити </w:t>
      </w:r>
      <w:r w:rsidR="00C004F2" w:rsidRPr="002C3497">
        <w:rPr>
          <w:rFonts w:ascii="Arial" w:hAnsi="Arial" w:cs="Arial"/>
          <w:bCs/>
          <w:sz w:val="16"/>
          <w:szCs w:val="16"/>
        </w:rPr>
        <w:t>страхове</w:t>
      </w:r>
      <w:r w:rsidR="009775B5" w:rsidRPr="002C3497">
        <w:rPr>
          <w:rFonts w:ascii="Arial" w:hAnsi="Arial" w:cs="Arial"/>
          <w:bCs/>
          <w:sz w:val="16"/>
          <w:szCs w:val="16"/>
        </w:rPr>
        <w:t xml:space="preserve"> відшкодування </w:t>
      </w:r>
      <w:r w:rsidRPr="002C3497">
        <w:rPr>
          <w:rFonts w:ascii="Arial" w:hAnsi="Arial" w:cs="Arial"/>
          <w:bCs/>
          <w:sz w:val="16"/>
          <w:szCs w:val="16"/>
        </w:rPr>
        <w:t>Страхувальнику (Вигодонабувачу</w:t>
      </w:r>
      <w:r w:rsidR="009775B5" w:rsidRPr="002C3497">
        <w:rPr>
          <w:rFonts w:ascii="Arial" w:hAnsi="Arial" w:cs="Arial"/>
          <w:bCs/>
          <w:sz w:val="16"/>
          <w:szCs w:val="16"/>
        </w:rPr>
        <w:t>,</w:t>
      </w:r>
      <w:r w:rsidRPr="002C3497">
        <w:rPr>
          <w:rFonts w:ascii="Arial" w:hAnsi="Arial" w:cs="Arial"/>
          <w:bCs/>
          <w:sz w:val="16"/>
          <w:szCs w:val="16"/>
        </w:rPr>
        <w:t xml:space="preserve"> </w:t>
      </w:r>
      <w:r w:rsidR="009775B5" w:rsidRPr="002C3497">
        <w:rPr>
          <w:rFonts w:ascii="Arial" w:hAnsi="Arial" w:cs="Arial"/>
          <w:bCs/>
          <w:sz w:val="16"/>
          <w:szCs w:val="16"/>
        </w:rPr>
        <w:t>спадкоємцю</w:t>
      </w:r>
      <w:r w:rsidRPr="002C3497">
        <w:rPr>
          <w:rFonts w:ascii="Arial" w:hAnsi="Arial" w:cs="Arial"/>
          <w:bCs/>
          <w:sz w:val="16"/>
          <w:szCs w:val="16"/>
        </w:rPr>
        <w:t xml:space="preserve">) впродовж 10 (десяти) робочих днів з дати затвердження </w:t>
      </w:r>
      <w:r w:rsidR="00FD5C1E" w:rsidRPr="002C3497">
        <w:rPr>
          <w:rFonts w:ascii="Arial" w:hAnsi="Arial" w:cs="Arial"/>
          <w:bCs/>
          <w:sz w:val="16"/>
          <w:szCs w:val="16"/>
        </w:rPr>
        <w:t xml:space="preserve">відповідного </w:t>
      </w:r>
      <w:r w:rsidRPr="002C3497">
        <w:rPr>
          <w:rFonts w:ascii="Arial" w:hAnsi="Arial" w:cs="Arial"/>
          <w:bCs/>
          <w:sz w:val="16"/>
          <w:szCs w:val="16"/>
        </w:rPr>
        <w:t xml:space="preserve">акту про </w:t>
      </w:r>
      <w:r w:rsidR="00C004F2" w:rsidRPr="002C3497">
        <w:rPr>
          <w:rFonts w:ascii="Arial" w:hAnsi="Arial" w:cs="Arial"/>
          <w:bCs/>
          <w:sz w:val="16"/>
          <w:szCs w:val="16"/>
        </w:rPr>
        <w:t>страхове</w:t>
      </w:r>
      <w:r w:rsidRPr="002C3497">
        <w:rPr>
          <w:rFonts w:ascii="Arial" w:hAnsi="Arial" w:cs="Arial"/>
          <w:bCs/>
          <w:sz w:val="16"/>
          <w:szCs w:val="16"/>
        </w:rPr>
        <w:t xml:space="preserve"> відшкодування.</w:t>
      </w:r>
    </w:p>
    <w:p w:rsidR="00D024E9" w:rsidRPr="002C3497" w:rsidRDefault="003D2C7F" w:rsidP="008C0A2A">
      <w:pPr>
        <w:pStyle w:val="a7"/>
        <w:numPr>
          <w:ilvl w:val="1"/>
          <w:numId w:val="50"/>
        </w:numPr>
        <w:ind w:left="0" w:firstLine="0"/>
        <w:jc w:val="both"/>
        <w:rPr>
          <w:rFonts w:ascii="Arial" w:hAnsi="Arial" w:cs="Arial"/>
          <w:sz w:val="16"/>
          <w:szCs w:val="16"/>
        </w:rPr>
      </w:pPr>
      <w:r w:rsidRPr="002C3497">
        <w:rPr>
          <w:rFonts w:ascii="Arial" w:hAnsi="Arial" w:cs="Arial"/>
          <w:sz w:val="16"/>
          <w:szCs w:val="16"/>
        </w:rPr>
        <w:t>Якщо страхове відшкодуван</w:t>
      </w:r>
      <w:r w:rsidR="00C004F2" w:rsidRPr="002C3497">
        <w:rPr>
          <w:rFonts w:ascii="Arial" w:hAnsi="Arial" w:cs="Arial"/>
          <w:sz w:val="16"/>
          <w:szCs w:val="16"/>
        </w:rPr>
        <w:t>ня виплачується на поточний</w:t>
      </w:r>
      <w:r w:rsidRPr="002C3497">
        <w:rPr>
          <w:rFonts w:ascii="Arial" w:hAnsi="Arial" w:cs="Arial"/>
          <w:sz w:val="16"/>
          <w:szCs w:val="16"/>
        </w:rPr>
        <w:t xml:space="preserve"> рахунок, реквізити рахунку повин</w:t>
      </w:r>
      <w:r w:rsidR="00C004F2" w:rsidRPr="002C3497">
        <w:rPr>
          <w:rFonts w:ascii="Arial" w:hAnsi="Arial" w:cs="Arial"/>
          <w:sz w:val="16"/>
          <w:szCs w:val="16"/>
        </w:rPr>
        <w:t>ні бути зазначені у</w:t>
      </w:r>
      <w:r w:rsidRPr="002C3497">
        <w:rPr>
          <w:rFonts w:ascii="Arial" w:hAnsi="Arial" w:cs="Arial"/>
          <w:sz w:val="16"/>
          <w:szCs w:val="16"/>
        </w:rPr>
        <w:t xml:space="preserve"> заяві </w:t>
      </w:r>
      <w:r w:rsidR="00434C10" w:rsidRPr="002C3497">
        <w:rPr>
          <w:rFonts w:ascii="Arial" w:hAnsi="Arial" w:cs="Arial"/>
          <w:sz w:val="16"/>
          <w:szCs w:val="16"/>
        </w:rPr>
        <w:t xml:space="preserve">про виплату страхового </w:t>
      </w:r>
      <w:r w:rsidRPr="002C3497">
        <w:rPr>
          <w:rFonts w:ascii="Arial" w:hAnsi="Arial" w:cs="Arial"/>
          <w:sz w:val="16"/>
          <w:szCs w:val="16"/>
        </w:rPr>
        <w:t>відшкодування. Ст</w:t>
      </w:r>
      <w:r w:rsidR="00460145" w:rsidRPr="002C3497">
        <w:rPr>
          <w:rFonts w:ascii="Arial" w:hAnsi="Arial" w:cs="Arial"/>
          <w:sz w:val="16"/>
          <w:szCs w:val="16"/>
        </w:rPr>
        <w:t>раховик не несе відповідальності</w:t>
      </w:r>
      <w:r w:rsidRPr="002C3497">
        <w:rPr>
          <w:rFonts w:ascii="Arial" w:hAnsi="Arial" w:cs="Arial"/>
          <w:sz w:val="16"/>
          <w:szCs w:val="16"/>
        </w:rPr>
        <w:t xml:space="preserve"> за недостов</w:t>
      </w:r>
      <w:r w:rsidR="00460145" w:rsidRPr="002C3497">
        <w:rPr>
          <w:rFonts w:ascii="Arial" w:hAnsi="Arial" w:cs="Arial"/>
          <w:sz w:val="16"/>
          <w:szCs w:val="16"/>
        </w:rPr>
        <w:t>ірність реквізитів, зазначених у</w:t>
      </w:r>
      <w:r w:rsidRPr="002C3497">
        <w:rPr>
          <w:rFonts w:ascii="Arial" w:hAnsi="Arial" w:cs="Arial"/>
          <w:sz w:val="16"/>
          <w:szCs w:val="16"/>
        </w:rPr>
        <w:t xml:space="preserve"> заяві </w:t>
      </w:r>
      <w:r w:rsidR="00434C10" w:rsidRPr="002C3497">
        <w:rPr>
          <w:rFonts w:ascii="Arial" w:hAnsi="Arial" w:cs="Arial"/>
          <w:sz w:val="16"/>
          <w:szCs w:val="16"/>
        </w:rPr>
        <w:t xml:space="preserve">про виплату страхового </w:t>
      </w:r>
      <w:r w:rsidRPr="002C3497">
        <w:rPr>
          <w:rFonts w:ascii="Arial" w:hAnsi="Arial" w:cs="Arial"/>
          <w:sz w:val="16"/>
          <w:szCs w:val="16"/>
        </w:rPr>
        <w:t>відшкодування.</w:t>
      </w:r>
    </w:p>
    <w:p w:rsidR="00D024E9" w:rsidRPr="002C3497" w:rsidRDefault="003D2C7F"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Повторні заяви Страхувальника </w:t>
      </w:r>
      <w:r w:rsidR="00434C10" w:rsidRPr="002C3497">
        <w:rPr>
          <w:rFonts w:ascii="Arial" w:hAnsi="Arial" w:cs="Arial"/>
          <w:bCs/>
          <w:sz w:val="16"/>
          <w:szCs w:val="16"/>
        </w:rPr>
        <w:t xml:space="preserve">про виплату страхового </w:t>
      </w:r>
      <w:r w:rsidRPr="002C3497">
        <w:rPr>
          <w:rFonts w:ascii="Arial" w:hAnsi="Arial" w:cs="Arial"/>
          <w:bCs/>
          <w:sz w:val="16"/>
          <w:szCs w:val="16"/>
        </w:rPr>
        <w:t xml:space="preserve">відшкодування за </w:t>
      </w:r>
      <w:r w:rsidR="00E05FDF" w:rsidRPr="002C3497">
        <w:rPr>
          <w:rFonts w:ascii="Arial" w:hAnsi="Arial" w:cs="Arial"/>
          <w:bCs/>
          <w:sz w:val="16"/>
          <w:szCs w:val="16"/>
        </w:rPr>
        <w:t>збиток</w:t>
      </w:r>
      <w:r w:rsidRPr="002C3497">
        <w:rPr>
          <w:rFonts w:ascii="Arial" w:hAnsi="Arial" w:cs="Arial"/>
          <w:bCs/>
          <w:sz w:val="16"/>
          <w:szCs w:val="16"/>
        </w:rPr>
        <w:t xml:space="preserve">, за </w:t>
      </w:r>
      <w:r w:rsidR="00E05FDF" w:rsidRPr="002C3497">
        <w:rPr>
          <w:rFonts w:ascii="Arial" w:hAnsi="Arial" w:cs="Arial"/>
          <w:bCs/>
          <w:sz w:val="16"/>
          <w:szCs w:val="16"/>
        </w:rPr>
        <w:t xml:space="preserve">який </w:t>
      </w:r>
      <w:r w:rsidRPr="002C3497">
        <w:rPr>
          <w:rFonts w:ascii="Arial" w:hAnsi="Arial" w:cs="Arial"/>
          <w:bCs/>
          <w:sz w:val="16"/>
          <w:szCs w:val="16"/>
        </w:rPr>
        <w:t>страхове відшкодування</w:t>
      </w:r>
      <w:r w:rsidR="00460145" w:rsidRPr="002C3497">
        <w:rPr>
          <w:rFonts w:ascii="Arial" w:hAnsi="Arial" w:cs="Arial"/>
          <w:bCs/>
          <w:sz w:val="16"/>
          <w:szCs w:val="16"/>
        </w:rPr>
        <w:t xml:space="preserve"> бул</w:t>
      </w:r>
      <w:r w:rsidR="00107FBE" w:rsidRPr="002C3497">
        <w:rPr>
          <w:rFonts w:ascii="Arial" w:hAnsi="Arial" w:cs="Arial"/>
          <w:bCs/>
          <w:sz w:val="16"/>
          <w:szCs w:val="16"/>
        </w:rPr>
        <w:t>о</w:t>
      </w:r>
      <w:r w:rsidR="00460145" w:rsidRPr="002C3497">
        <w:rPr>
          <w:rFonts w:ascii="Arial" w:hAnsi="Arial" w:cs="Arial"/>
          <w:bCs/>
          <w:sz w:val="16"/>
          <w:szCs w:val="16"/>
        </w:rPr>
        <w:t xml:space="preserve"> сплачен</w:t>
      </w:r>
      <w:r w:rsidR="00107FBE" w:rsidRPr="002C3497">
        <w:rPr>
          <w:rFonts w:ascii="Arial" w:hAnsi="Arial" w:cs="Arial"/>
          <w:bCs/>
          <w:sz w:val="16"/>
          <w:szCs w:val="16"/>
        </w:rPr>
        <w:t>о</w:t>
      </w:r>
      <w:r w:rsidR="00460145" w:rsidRPr="002C3497">
        <w:rPr>
          <w:rFonts w:ascii="Arial" w:hAnsi="Arial" w:cs="Arial"/>
          <w:bCs/>
          <w:sz w:val="16"/>
          <w:szCs w:val="16"/>
        </w:rPr>
        <w:t xml:space="preserve"> у</w:t>
      </w:r>
      <w:r w:rsidRPr="002C3497">
        <w:rPr>
          <w:rFonts w:ascii="Arial" w:hAnsi="Arial" w:cs="Arial"/>
          <w:bCs/>
          <w:sz w:val="16"/>
          <w:szCs w:val="16"/>
        </w:rPr>
        <w:t xml:space="preserve"> повному обсязі, Страховиком не розглядаються і додаткові виплати не проводяться.</w:t>
      </w:r>
    </w:p>
    <w:p w:rsidR="00D024E9" w:rsidRPr="002C3497" w:rsidRDefault="006C44A6"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Страховик ухвалює рішення про</w:t>
      </w:r>
      <w:r w:rsidR="00460145" w:rsidRPr="002C3497">
        <w:rPr>
          <w:rFonts w:ascii="Arial" w:hAnsi="Arial" w:cs="Arial"/>
          <w:bCs/>
          <w:sz w:val="16"/>
          <w:szCs w:val="16"/>
        </w:rPr>
        <w:t xml:space="preserve"> </w:t>
      </w:r>
      <w:r w:rsidRPr="002C3497">
        <w:rPr>
          <w:rFonts w:ascii="Arial" w:hAnsi="Arial" w:cs="Arial"/>
          <w:bCs/>
          <w:sz w:val="16"/>
          <w:szCs w:val="16"/>
        </w:rPr>
        <w:t>виплату</w:t>
      </w:r>
      <w:r w:rsidR="00B13C32" w:rsidRPr="002C3497">
        <w:rPr>
          <w:rFonts w:ascii="Arial" w:hAnsi="Arial" w:cs="Arial"/>
          <w:bCs/>
          <w:sz w:val="16"/>
          <w:szCs w:val="16"/>
        </w:rPr>
        <w:t xml:space="preserve"> </w:t>
      </w:r>
      <w:r w:rsidR="00460145" w:rsidRPr="002C3497">
        <w:rPr>
          <w:rFonts w:ascii="Arial" w:hAnsi="Arial" w:cs="Arial"/>
          <w:bCs/>
          <w:sz w:val="16"/>
          <w:szCs w:val="16"/>
        </w:rPr>
        <w:t>страхов</w:t>
      </w:r>
      <w:r w:rsidR="00107FBE" w:rsidRPr="002C3497">
        <w:rPr>
          <w:rFonts w:ascii="Arial" w:hAnsi="Arial" w:cs="Arial"/>
          <w:bCs/>
          <w:sz w:val="16"/>
          <w:szCs w:val="16"/>
        </w:rPr>
        <w:t>ого</w:t>
      </w:r>
      <w:r w:rsidRPr="002C3497">
        <w:rPr>
          <w:rFonts w:ascii="Arial" w:hAnsi="Arial" w:cs="Arial"/>
          <w:bCs/>
          <w:sz w:val="16"/>
          <w:szCs w:val="16"/>
        </w:rPr>
        <w:t xml:space="preserve"> відшкодування </w:t>
      </w:r>
      <w:r w:rsidR="008C303C" w:rsidRPr="002C3497">
        <w:rPr>
          <w:rFonts w:ascii="Arial" w:hAnsi="Arial" w:cs="Arial"/>
          <w:bCs/>
          <w:sz w:val="16"/>
          <w:szCs w:val="16"/>
        </w:rPr>
        <w:t>по страховому</w:t>
      </w:r>
      <w:r w:rsidRPr="002C3497">
        <w:rPr>
          <w:rFonts w:ascii="Arial" w:hAnsi="Arial" w:cs="Arial"/>
          <w:bCs/>
          <w:sz w:val="16"/>
          <w:szCs w:val="16"/>
        </w:rPr>
        <w:t xml:space="preserve"> </w:t>
      </w:r>
      <w:r w:rsidR="00F9349A" w:rsidRPr="002C3497">
        <w:rPr>
          <w:rFonts w:ascii="Arial" w:hAnsi="Arial" w:cs="Arial"/>
          <w:bCs/>
          <w:sz w:val="16"/>
          <w:szCs w:val="16"/>
        </w:rPr>
        <w:t>випадк</w:t>
      </w:r>
      <w:r w:rsidR="008C303C" w:rsidRPr="002C3497">
        <w:rPr>
          <w:rFonts w:ascii="Arial" w:hAnsi="Arial" w:cs="Arial"/>
          <w:bCs/>
          <w:sz w:val="16"/>
          <w:szCs w:val="16"/>
        </w:rPr>
        <w:t xml:space="preserve">у </w:t>
      </w:r>
      <w:r w:rsidR="008D0BB1" w:rsidRPr="002C3497">
        <w:rPr>
          <w:rFonts w:ascii="Arial" w:hAnsi="Arial" w:cs="Arial"/>
          <w:b/>
          <w:bCs/>
          <w:sz w:val="16"/>
          <w:szCs w:val="16"/>
        </w:rPr>
        <w:t>«</w:t>
      </w:r>
      <w:r w:rsidR="00460145" w:rsidRPr="002C3497">
        <w:rPr>
          <w:rFonts w:ascii="Arial" w:hAnsi="Arial" w:cs="Arial"/>
          <w:b/>
          <w:bCs/>
          <w:sz w:val="16"/>
          <w:szCs w:val="16"/>
        </w:rPr>
        <w:t>Незаконне</w:t>
      </w:r>
      <w:r w:rsidR="009775B5" w:rsidRPr="002C3497">
        <w:rPr>
          <w:rFonts w:ascii="Arial" w:hAnsi="Arial" w:cs="Arial"/>
          <w:b/>
          <w:bCs/>
          <w:sz w:val="16"/>
          <w:szCs w:val="16"/>
        </w:rPr>
        <w:t xml:space="preserve"> заволодіння ТЗ»</w:t>
      </w:r>
      <w:r w:rsidR="009775B5" w:rsidRPr="002C3497">
        <w:rPr>
          <w:rFonts w:ascii="Arial" w:hAnsi="Arial" w:cs="Arial"/>
          <w:bCs/>
          <w:sz w:val="16"/>
          <w:szCs w:val="16"/>
        </w:rPr>
        <w:t xml:space="preserve"> </w:t>
      </w:r>
      <w:r w:rsidR="008C303C" w:rsidRPr="002C3497">
        <w:rPr>
          <w:rFonts w:ascii="Arial" w:hAnsi="Arial" w:cs="Arial"/>
          <w:bCs/>
          <w:sz w:val="16"/>
          <w:szCs w:val="16"/>
        </w:rPr>
        <w:t>з урахуванням наступних умов:</w:t>
      </w:r>
    </w:p>
    <w:p w:rsidR="00D024E9" w:rsidRPr="002C3497" w:rsidRDefault="00B377C5" w:rsidP="008C0A2A">
      <w:pPr>
        <w:pStyle w:val="a7"/>
        <w:widowControl w:val="0"/>
        <w:numPr>
          <w:ilvl w:val="2"/>
          <w:numId w:val="50"/>
        </w:numPr>
        <w:tabs>
          <w:tab w:val="left" w:pos="993"/>
        </w:tabs>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за умови початку кримінального провадження згідно з чинним законодавством та внесення відомостей про незаконне заволодіння ТЗ до Єдиного реєстру досудових розслідувань, але не раніше ніж через 2 (два) місяці після отримання необхідних документів та/або інформації згідно з умовами Договору, виключно за умови виконання Страхувальником вимог </w:t>
      </w:r>
      <w:r w:rsidR="00344C96" w:rsidRPr="002C3497">
        <w:rPr>
          <w:rFonts w:ascii="Arial" w:hAnsi="Arial" w:cs="Arial"/>
          <w:bCs/>
          <w:sz w:val="16"/>
          <w:szCs w:val="16"/>
        </w:rPr>
        <w:t>п.</w:t>
      </w:r>
      <w:fldSimple w:instr=" REF _Ref32583541 \r \h  \* MERGEFORMAT ">
        <w:r w:rsidR="00291DD6" w:rsidRPr="002C3497">
          <w:rPr>
            <w:rFonts w:ascii="Arial" w:hAnsi="Arial" w:cs="Arial"/>
            <w:bCs/>
            <w:sz w:val="16"/>
            <w:szCs w:val="16"/>
          </w:rPr>
          <w:t>7.1.5</w:t>
        </w:r>
      </w:fldSimple>
      <w:r w:rsidR="00A4703C" w:rsidRPr="002C3497">
        <w:rPr>
          <w:rFonts w:ascii="Arial" w:hAnsi="Arial" w:cs="Arial"/>
          <w:bCs/>
          <w:sz w:val="16"/>
          <w:szCs w:val="16"/>
          <w:shd w:val="clear" w:color="auto" w:fill="FFFF00"/>
        </w:rPr>
        <w:t xml:space="preserve"> </w:t>
      </w:r>
      <w:r w:rsidR="00B41A67" w:rsidRPr="002C3497">
        <w:rPr>
          <w:rFonts w:ascii="Arial" w:hAnsi="Arial" w:cs="Arial"/>
          <w:bCs/>
          <w:sz w:val="16"/>
          <w:szCs w:val="16"/>
        </w:rPr>
        <w:t>Частини 2</w:t>
      </w:r>
      <w:r w:rsidRPr="002C3497">
        <w:rPr>
          <w:rFonts w:ascii="Arial" w:hAnsi="Arial" w:cs="Arial"/>
          <w:bCs/>
          <w:sz w:val="16"/>
          <w:szCs w:val="16"/>
        </w:rPr>
        <w:t xml:space="preserve"> Договору</w:t>
      </w:r>
      <w:r w:rsidR="006C44A6" w:rsidRPr="002C3497">
        <w:rPr>
          <w:rFonts w:ascii="Arial" w:hAnsi="Arial" w:cs="Arial"/>
          <w:bCs/>
          <w:sz w:val="16"/>
          <w:szCs w:val="16"/>
        </w:rPr>
        <w:t>;</w:t>
      </w:r>
    </w:p>
    <w:p w:rsidR="00D024E9" w:rsidRPr="002C3497" w:rsidRDefault="00460145" w:rsidP="008C0A2A">
      <w:pPr>
        <w:pStyle w:val="a7"/>
        <w:widowControl w:val="0"/>
        <w:numPr>
          <w:ilvl w:val="2"/>
          <w:numId w:val="50"/>
        </w:numPr>
        <w:tabs>
          <w:tab w:val="left" w:pos="993"/>
        </w:tabs>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після закриття кримінального провадження</w:t>
      </w:r>
      <w:r w:rsidR="006C44A6" w:rsidRPr="002C3497">
        <w:rPr>
          <w:rFonts w:ascii="Arial" w:hAnsi="Arial" w:cs="Arial"/>
          <w:bCs/>
          <w:sz w:val="16"/>
          <w:szCs w:val="16"/>
        </w:rPr>
        <w:t xml:space="preserve"> на підставі ст.</w:t>
      </w:r>
      <w:r w:rsidRPr="002C3497">
        <w:rPr>
          <w:rFonts w:ascii="Arial" w:hAnsi="Arial" w:cs="Arial"/>
          <w:bCs/>
          <w:sz w:val="16"/>
          <w:szCs w:val="16"/>
        </w:rPr>
        <w:t xml:space="preserve"> </w:t>
      </w:r>
      <w:r w:rsidR="006C44A6" w:rsidRPr="002C3497">
        <w:rPr>
          <w:rFonts w:ascii="Arial" w:hAnsi="Arial" w:cs="Arial"/>
          <w:bCs/>
          <w:sz w:val="16"/>
          <w:szCs w:val="16"/>
        </w:rPr>
        <w:t>284</w:t>
      </w:r>
      <w:r w:rsidRPr="002C3497">
        <w:rPr>
          <w:rFonts w:ascii="Arial" w:hAnsi="Arial" w:cs="Arial"/>
          <w:bCs/>
          <w:sz w:val="16"/>
          <w:szCs w:val="16"/>
        </w:rPr>
        <w:t xml:space="preserve"> Кримінального </w:t>
      </w:r>
      <w:r w:rsidR="006C44A6" w:rsidRPr="002C3497">
        <w:rPr>
          <w:rFonts w:ascii="Arial" w:hAnsi="Arial" w:cs="Arial"/>
          <w:bCs/>
          <w:sz w:val="16"/>
          <w:szCs w:val="16"/>
        </w:rPr>
        <w:t>процесуального кодексу України та отримання документу, в якому міститься інфор</w:t>
      </w:r>
      <w:r w:rsidRPr="002C3497">
        <w:rPr>
          <w:rFonts w:ascii="Arial" w:hAnsi="Arial" w:cs="Arial"/>
          <w:bCs/>
          <w:sz w:val="16"/>
          <w:szCs w:val="16"/>
        </w:rPr>
        <w:t>мація  про закриття кримінального провадження</w:t>
      </w:r>
      <w:r w:rsidR="006C44A6" w:rsidRPr="002C3497">
        <w:rPr>
          <w:rFonts w:ascii="Arial" w:hAnsi="Arial" w:cs="Arial"/>
          <w:bCs/>
          <w:sz w:val="16"/>
          <w:szCs w:val="16"/>
        </w:rPr>
        <w:t xml:space="preserve"> (за умови відсутності сумнівів щодо обставин настання страхового випадку), але не пізніше ніж через 6 (шість) місяців від дати подання письмової заяви на виплату страхового відшкодув</w:t>
      </w:r>
      <w:r w:rsidR="009775B5" w:rsidRPr="002C3497">
        <w:rPr>
          <w:rFonts w:ascii="Arial" w:hAnsi="Arial" w:cs="Arial"/>
          <w:bCs/>
          <w:sz w:val="16"/>
          <w:szCs w:val="16"/>
        </w:rPr>
        <w:t>ання</w:t>
      </w:r>
      <w:r w:rsidR="006C44A6" w:rsidRPr="002C3497">
        <w:rPr>
          <w:rFonts w:ascii="Arial" w:hAnsi="Arial" w:cs="Arial"/>
          <w:bCs/>
          <w:sz w:val="16"/>
          <w:szCs w:val="16"/>
        </w:rPr>
        <w:t>.</w:t>
      </w:r>
    </w:p>
    <w:p w:rsidR="00D024E9" w:rsidRPr="002C3497" w:rsidRDefault="006C44A6"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На підставі заяви Страхувальника та наданої довідки про початок досудового </w:t>
      </w:r>
      <w:r w:rsidR="00460145" w:rsidRPr="002C3497">
        <w:rPr>
          <w:rFonts w:ascii="Arial" w:hAnsi="Arial" w:cs="Arial"/>
          <w:bCs/>
          <w:sz w:val="16"/>
          <w:szCs w:val="16"/>
        </w:rPr>
        <w:t>розслідування</w:t>
      </w:r>
      <w:r w:rsidRPr="002C3497">
        <w:rPr>
          <w:rFonts w:ascii="Arial" w:hAnsi="Arial" w:cs="Arial"/>
          <w:bCs/>
          <w:sz w:val="16"/>
          <w:szCs w:val="16"/>
        </w:rPr>
        <w:t xml:space="preserve"> (засвідченої підписом</w:t>
      </w:r>
      <w:r w:rsidR="00C52FC5" w:rsidRPr="002C3497">
        <w:rPr>
          <w:rFonts w:ascii="Arial" w:hAnsi="Arial" w:cs="Arial"/>
          <w:bCs/>
          <w:sz w:val="16"/>
          <w:szCs w:val="16"/>
        </w:rPr>
        <w:t xml:space="preserve"> уповноваженої особи</w:t>
      </w:r>
      <w:r w:rsidRPr="002C3497">
        <w:rPr>
          <w:rFonts w:ascii="Arial" w:hAnsi="Arial" w:cs="Arial"/>
          <w:bCs/>
          <w:sz w:val="16"/>
          <w:szCs w:val="16"/>
        </w:rPr>
        <w:t xml:space="preserve"> органу досудового розслідування зі скріпленням відповідною печаткою) Страховик може ухвалити рішення про виплату частини страхового відшкодування авансом, але не більше 30% визначеної суми страхового відшкодування.</w:t>
      </w:r>
    </w:p>
    <w:p w:rsidR="00D024E9" w:rsidRPr="002C3497" w:rsidRDefault="00124DA6"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П</w:t>
      </w:r>
      <w:r w:rsidR="00074639" w:rsidRPr="002C3497">
        <w:rPr>
          <w:rFonts w:ascii="Arial" w:hAnsi="Arial" w:cs="Arial"/>
          <w:bCs/>
          <w:sz w:val="16"/>
          <w:szCs w:val="16"/>
        </w:rPr>
        <w:t>еред</w:t>
      </w:r>
      <w:r w:rsidRPr="002C3497">
        <w:rPr>
          <w:rFonts w:ascii="Arial" w:hAnsi="Arial" w:cs="Arial"/>
          <w:bCs/>
          <w:sz w:val="16"/>
          <w:szCs w:val="16"/>
        </w:rPr>
        <w:t xml:space="preserve"> отримання</w:t>
      </w:r>
      <w:r w:rsidR="00074639" w:rsidRPr="002C3497">
        <w:rPr>
          <w:rFonts w:ascii="Arial" w:hAnsi="Arial" w:cs="Arial"/>
          <w:bCs/>
          <w:sz w:val="16"/>
          <w:szCs w:val="16"/>
        </w:rPr>
        <w:t>м</w:t>
      </w:r>
      <w:r w:rsidRPr="002C3497">
        <w:rPr>
          <w:rFonts w:ascii="Arial" w:hAnsi="Arial" w:cs="Arial"/>
          <w:bCs/>
          <w:sz w:val="16"/>
          <w:szCs w:val="16"/>
        </w:rPr>
        <w:t xml:space="preserve"> авансом відшкодування 30% визначеної суми страхового відшкодування за ризиком «Незаконне заволодіння»</w:t>
      </w:r>
      <w:r w:rsidR="00074639" w:rsidRPr="002C3497">
        <w:rPr>
          <w:rFonts w:ascii="Arial" w:hAnsi="Arial" w:cs="Arial"/>
          <w:bCs/>
          <w:sz w:val="16"/>
          <w:szCs w:val="16"/>
        </w:rPr>
        <w:t>,</w:t>
      </w:r>
      <w:r w:rsidRPr="002C3497">
        <w:rPr>
          <w:rFonts w:ascii="Arial" w:hAnsi="Arial" w:cs="Arial"/>
          <w:bCs/>
          <w:sz w:val="16"/>
          <w:szCs w:val="16"/>
        </w:rPr>
        <w:t xml:space="preserve"> </w:t>
      </w:r>
      <w:r w:rsidR="006C44A6" w:rsidRPr="002C3497">
        <w:rPr>
          <w:rFonts w:ascii="Arial" w:hAnsi="Arial" w:cs="Arial"/>
          <w:bCs/>
          <w:sz w:val="16"/>
          <w:szCs w:val="16"/>
        </w:rPr>
        <w:t xml:space="preserve">Страхувальник зобов‘язаний на вимогу Страховика здійснити  документальну передачу права власності на застрахований ТЗ на користь Страховика. </w:t>
      </w:r>
    </w:p>
    <w:p w:rsidR="00E10F8F" w:rsidRPr="002C3497" w:rsidRDefault="00890C4E" w:rsidP="008C0A2A">
      <w:pPr>
        <w:pStyle w:val="a7"/>
        <w:widowControl w:val="0"/>
        <w:numPr>
          <w:ilvl w:val="1"/>
          <w:numId w:val="50"/>
        </w:numPr>
        <w:autoSpaceDE w:val="0"/>
        <w:autoSpaceDN w:val="0"/>
        <w:adjustRightInd w:val="0"/>
        <w:ind w:left="0" w:firstLine="0"/>
        <w:jc w:val="both"/>
        <w:rPr>
          <w:rFonts w:ascii="Arial" w:hAnsi="Arial" w:cs="Arial"/>
          <w:bCs/>
          <w:sz w:val="16"/>
          <w:szCs w:val="16"/>
        </w:rPr>
      </w:pPr>
      <w:bookmarkStart w:id="35" w:name="_Ref32583111"/>
      <w:r w:rsidRPr="002C3497">
        <w:rPr>
          <w:rFonts w:ascii="Arial" w:hAnsi="Arial" w:cs="Arial"/>
          <w:bCs/>
          <w:sz w:val="16"/>
          <w:szCs w:val="16"/>
        </w:rPr>
        <w:t xml:space="preserve">Якщо в </w:t>
      </w:r>
      <w:r w:rsidR="00E07BE9" w:rsidRPr="002C3497">
        <w:rPr>
          <w:rFonts w:ascii="Arial" w:hAnsi="Arial" w:cs="Arial"/>
          <w:bCs/>
          <w:sz w:val="16"/>
          <w:szCs w:val="16"/>
        </w:rPr>
        <w:t>Ч</w:t>
      </w:r>
      <w:r w:rsidRPr="002C3497">
        <w:rPr>
          <w:rFonts w:ascii="Arial" w:hAnsi="Arial" w:cs="Arial"/>
          <w:bCs/>
          <w:sz w:val="16"/>
          <w:szCs w:val="16"/>
        </w:rPr>
        <w:t>астині</w:t>
      </w:r>
      <w:r w:rsidR="00E07BE9" w:rsidRPr="002C3497">
        <w:rPr>
          <w:rFonts w:ascii="Arial" w:hAnsi="Arial" w:cs="Arial"/>
          <w:bCs/>
          <w:sz w:val="16"/>
          <w:szCs w:val="16"/>
        </w:rPr>
        <w:t xml:space="preserve"> 1</w:t>
      </w:r>
      <w:r w:rsidR="00460145" w:rsidRPr="002C3497">
        <w:rPr>
          <w:rFonts w:ascii="Arial" w:hAnsi="Arial" w:cs="Arial"/>
          <w:bCs/>
          <w:sz w:val="16"/>
          <w:szCs w:val="16"/>
        </w:rPr>
        <w:t xml:space="preserve"> Договору</w:t>
      </w:r>
      <w:r w:rsidRPr="002C3497">
        <w:rPr>
          <w:rFonts w:ascii="Arial" w:hAnsi="Arial" w:cs="Arial"/>
          <w:bCs/>
          <w:sz w:val="16"/>
          <w:szCs w:val="16"/>
        </w:rPr>
        <w:t xml:space="preserve"> передбачено сплату страхового платежу частинами і на дату виплати страхового відшкодування не всі чергові страхові платежі були сплачені, всі несплачені страхові платежі вираховуються із суми </w:t>
      </w:r>
      <w:r w:rsidR="00460145" w:rsidRPr="002C3497">
        <w:rPr>
          <w:rFonts w:ascii="Arial" w:hAnsi="Arial" w:cs="Arial"/>
          <w:bCs/>
          <w:sz w:val="16"/>
          <w:szCs w:val="16"/>
        </w:rPr>
        <w:t>страхової виплати (</w:t>
      </w:r>
      <w:r w:rsidRPr="002C3497">
        <w:rPr>
          <w:rFonts w:ascii="Arial" w:hAnsi="Arial" w:cs="Arial"/>
          <w:bCs/>
          <w:sz w:val="16"/>
          <w:szCs w:val="16"/>
        </w:rPr>
        <w:t>страхов</w:t>
      </w:r>
      <w:r w:rsidR="00950D20" w:rsidRPr="002C3497">
        <w:rPr>
          <w:rFonts w:ascii="Arial" w:hAnsi="Arial" w:cs="Arial"/>
          <w:bCs/>
          <w:sz w:val="16"/>
          <w:szCs w:val="16"/>
        </w:rPr>
        <w:t>ого відшкодування</w:t>
      </w:r>
      <w:r w:rsidR="00460145" w:rsidRPr="002C3497">
        <w:rPr>
          <w:rFonts w:ascii="Arial" w:hAnsi="Arial" w:cs="Arial"/>
          <w:bCs/>
          <w:sz w:val="16"/>
          <w:szCs w:val="16"/>
        </w:rPr>
        <w:t>)</w:t>
      </w:r>
      <w:r w:rsidR="005022EA" w:rsidRPr="002C3497">
        <w:rPr>
          <w:rFonts w:ascii="Arial" w:hAnsi="Arial" w:cs="Arial"/>
          <w:bCs/>
          <w:sz w:val="16"/>
          <w:szCs w:val="16"/>
        </w:rPr>
        <w:t>, а сума такого зменшення розміру страхового відшкодування зараховується Страховиком як оплата несплачених чергових платежів.</w:t>
      </w:r>
      <w:bookmarkEnd w:id="35"/>
    </w:p>
    <w:p w:rsidR="00E10F8F" w:rsidRPr="002C3497" w:rsidRDefault="00891D15"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Якщо піс</w:t>
      </w:r>
      <w:r w:rsidR="009860A0" w:rsidRPr="002C3497">
        <w:rPr>
          <w:rFonts w:ascii="Arial" w:hAnsi="Arial" w:cs="Arial"/>
          <w:bCs/>
          <w:sz w:val="16"/>
          <w:szCs w:val="16"/>
        </w:rPr>
        <w:t>ля виплати</w:t>
      </w:r>
      <w:r w:rsidR="0034613C" w:rsidRPr="002C3497">
        <w:rPr>
          <w:rFonts w:ascii="Arial" w:hAnsi="Arial" w:cs="Arial"/>
          <w:bCs/>
          <w:sz w:val="16"/>
          <w:szCs w:val="16"/>
        </w:rPr>
        <w:t xml:space="preserve"> </w:t>
      </w:r>
      <w:r w:rsidRPr="002C3497">
        <w:rPr>
          <w:rFonts w:ascii="Arial" w:hAnsi="Arial" w:cs="Arial"/>
          <w:bCs/>
          <w:sz w:val="16"/>
          <w:szCs w:val="16"/>
        </w:rPr>
        <w:t>страхового відшкодування</w:t>
      </w:r>
      <w:r w:rsidR="0034613C" w:rsidRPr="002C3497">
        <w:rPr>
          <w:rFonts w:ascii="Arial" w:hAnsi="Arial" w:cs="Arial"/>
          <w:bCs/>
          <w:sz w:val="16"/>
          <w:szCs w:val="16"/>
        </w:rPr>
        <w:t xml:space="preserve"> </w:t>
      </w:r>
      <w:r w:rsidR="009860A0" w:rsidRPr="002C3497">
        <w:rPr>
          <w:rFonts w:ascii="Arial" w:hAnsi="Arial" w:cs="Arial"/>
          <w:bCs/>
          <w:sz w:val="16"/>
          <w:szCs w:val="16"/>
        </w:rPr>
        <w:t>Страховиком</w:t>
      </w:r>
      <w:r w:rsidRPr="002C3497">
        <w:rPr>
          <w:rFonts w:ascii="Arial" w:hAnsi="Arial" w:cs="Arial"/>
          <w:bCs/>
          <w:sz w:val="16"/>
          <w:szCs w:val="16"/>
        </w:rPr>
        <w:t xml:space="preserve"> з’ясуються обставини, які відповідно до умов Договору, Правил страхування або </w:t>
      </w:r>
      <w:r w:rsidR="00026250" w:rsidRPr="002C3497">
        <w:rPr>
          <w:rFonts w:ascii="Arial" w:hAnsi="Arial" w:cs="Arial"/>
          <w:bCs/>
          <w:sz w:val="16"/>
          <w:szCs w:val="16"/>
        </w:rPr>
        <w:t xml:space="preserve">чинного </w:t>
      </w:r>
      <w:r w:rsidR="006F3FD7" w:rsidRPr="002C3497">
        <w:rPr>
          <w:rFonts w:ascii="Arial" w:hAnsi="Arial" w:cs="Arial"/>
          <w:bCs/>
          <w:sz w:val="16"/>
          <w:szCs w:val="16"/>
        </w:rPr>
        <w:t>законодавства України</w:t>
      </w:r>
      <w:r w:rsidRPr="002C3497">
        <w:rPr>
          <w:rFonts w:ascii="Arial" w:hAnsi="Arial" w:cs="Arial"/>
          <w:bCs/>
          <w:sz w:val="16"/>
          <w:szCs w:val="16"/>
        </w:rPr>
        <w:t xml:space="preserve"> є підставою для відмови у</w:t>
      </w:r>
      <w:r w:rsidR="00460145" w:rsidRPr="002C3497">
        <w:rPr>
          <w:rFonts w:ascii="Arial" w:hAnsi="Arial" w:cs="Arial"/>
          <w:bCs/>
          <w:sz w:val="16"/>
          <w:szCs w:val="16"/>
        </w:rPr>
        <w:t xml:space="preserve"> </w:t>
      </w:r>
      <w:r w:rsidRPr="002C3497">
        <w:rPr>
          <w:rFonts w:ascii="Arial" w:hAnsi="Arial" w:cs="Arial"/>
          <w:bCs/>
          <w:sz w:val="16"/>
          <w:szCs w:val="16"/>
        </w:rPr>
        <w:t xml:space="preserve">виплаті </w:t>
      </w:r>
      <w:r w:rsidR="00460145" w:rsidRPr="002C3497">
        <w:rPr>
          <w:rFonts w:ascii="Arial" w:hAnsi="Arial" w:cs="Arial"/>
          <w:bCs/>
          <w:sz w:val="16"/>
          <w:szCs w:val="16"/>
        </w:rPr>
        <w:t>страхово</w:t>
      </w:r>
      <w:r w:rsidR="008A5671" w:rsidRPr="002C3497">
        <w:rPr>
          <w:rFonts w:ascii="Arial" w:hAnsi="Arial" w:cs="Arial"/>
          <w:bCs/>
          <w:sz w:val="16"/>
          <w:szCs w:val="16"/>
        </w:rPr>
        <w:t>го</w:t>
      </w:r>
      <w:r w:rsidR="00460145" w:rsidRPr="002C3497">
        <w:rPr>
          <w:rFonts w:ascii="Arial" w:hAnsi="Arial" w:cs="Arial"/>
          <w:bCs/>
          <w:sz w:val="16"/>
          <w:szCs w:val="16"/>
        </w:rPr>
        <w:t xml:space="preserve"> відшкодуванн</w:t>
      </w:r>
      <w:r w:rsidR="008A5671" w:rsidRPr="002C3497">
        <w:rPr>
          <w:rFonts w:ascii="Arial" w:hAnsi="Arial" w:cs="Arial"/>
          <w:bCs/>
          <w:sz w:val="16"/>
          <w:szCs w:val="16"/>
        </w:rPr>
        <w:t>я</w:t>
      </w:r>
      <w:r w:rsidRPr="002C3497">
        <w:rPr>
          <w:rFonts w:ascii="Arial" w:hAnsi="Arial" w:cs="Arial"/>
          <w:bCs/>
          <w:sz w:val="16"/>
          <w:szCs w:val="16"/>
        </w:rPr>
        <w:t>, Страхувальник зобов'язаний повернути</w:t>
      </w:r>
      <w:r w:rsidR="009775B5" w:rsidRPr="002C3497">
        <w:rPr>
          <w:rFonts w:ascii="Arial" w:hAnsi="Arial" w:cs="Arial"/>
          <w:bCs/>
          <w:sz w:val="16"/>
          <w:szCs w:val="16"/>
        </w:rPr>
        <w:t xml:space="preserve"> </w:t>
      </w:r>
      <w:r w:rsidRPr="002C3497">
        <w:rPr>
          <w:rFonts w:ascii="Arial" w:hAnsi="Arial" w:cs="Arial"/>
          <w:bCs/>
          <w:sz w:val="16"/>
          <w:szCs w:val="16"/>
        </w:rPr>
        <w:t xml:space="preserve"> Страховик</w:t>
      </w:r>
      <w:r w:rsidR="009860A0" w:rsidRPr="002C3497">
        <w:rPr>
          <w:rFonts w:ascii="Arial" w:hAnsi="Arial" w:cs="Arial"/>
          <w:bCs/>
          <w:sz w:val="16"/>
          <w:szCs w:val="16"/>
        </w:rPr>
        <w:t>у суму отримано</w:t>
      </w:r>
      <w:r w:rsidR="008A5671" w:rsidRPr="002C3497">
        <w:rPr>
          <w:rFonts w:ascii="Arial" w:hAnsi="Arial" w:cs="Arial"/>
          <w:bCs/>
          <w:sz w:val="16"/>
          <w:szCs w:val="16"/>
        </w:rPr>
        <w:t>го</w:t>
      </w:r>
      <w:r w:rsidR="0034613C" w:rsidRPr="002C3497">
        <w:rPr>
          <w:rFonts w:ascii="Arial" w:hAnsi="Arial" w:cs="Arial"/>
          <w:bCs/>
          <w:sz w:val="16"/>
          <w:szCs w:val="16"/>
        </w:rPr>
        <w:t xml:space="preserve"> </w:t>
      </w:r>
      <w:r w:rsidRPr="002C3497">
        <w:rPr>
          <w:rFonts w:ascii="Arial" w:hAnsi="Arial" w:cs="Arial"/>
          <w:bCs/>
          <w:sz w:val="16"/>
          <w:szCs w:val="16"/>
        </w:rPr>
        <w:t>страхового відшкодування та відшкодувати витрати Страховика, пов’язані з врегулюванням збитк</w:t>
      </w:r>
      <w:r w:rsidR="00DF22D3" w:rsidRPr="002C3497">
        <w:rPr>
          <w:rFonts w:ascii="Arial" w:hAnsi="Arial" w:cs="Arial"/>
          <w:bCs/>
          <w:sz w:val="16"/>
          <w:szCs w:val="16"/>
        </w:rPr>
        <w:t>ів</w:t>
      </w:r>
      <w:r w:rsidR="009775B5" w:rsidRPr="002C3497">
        <w:rPr>
          <w:rFonts w:ascii="Arial" w:hAnsi="Arial" w:cs="Arial"/>
          <w:bCs/>
          <w:sz w:val="16"/>
          <w:szCs w:val="16"/>
        </w:rPr>
        <w:t>, впродовж 30 (тридцяти) календарних днів</w:t>
      </w:r>
      <w:r w:rsidRPr="002C3497">
        <w:rPr>
          <w:rFonts w:ascii="Arial" w:hAnsi="Arial" w:cs="Arial"/>
          <w:bCs/>
          <w:sz w:val="16"/>
          <w:szCs w:val="16"/>
        </w:rPr>
        <w:t>.</w:t>
      </w:r>
    </w:p>
    <w:p w:rsidR="001B52FD" w:rsidRPr="002C3497" w:rsidRDefault="008577A6" w:rsidP="008C0A2A">
      <w:pPr>
        <w:pStyle w:val="a7"/>
        <w:widowControl w:val="0"/>
        <w:numPr>
          <w:ilvl w:val="1"/>
          <w:numId w:val="50"/>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 xml:space="preserve">Страховик здійснює виплату </w:t>
      </w:r>
      <w:r w:rsidR="009860A0" w:rsidRPr="002C3497">
        <w:rPr>
          <w:rFonts w:ascii="Arial" w:hAnsi="Arial" w:cs="Arial"/>
          <w:bCs/>
          <w:sz w:val="16"/>
          <w:szCs w:val="16"/>
        </w:rPr>
        <w:t>страхов</w:t>
      </w:r>
      <w:r w:rsidR="008A5671" w:rsidRPr="002C3497">
        <w:rPr>
          <w:rFonts w:ascii="Arial" w:hAnsi="Arial" w:cs="Arial"/>
          <w:bCs/>
          <w:sz w:val="16"/>
          <w:szCs w:val="16"/>
        </w:rPr>
        <w:t>ого</w:t>
      </w:r>
      <w:r w:rsidRPr="002C3497">
        <w:rPr>
          <w:rFonts w:ascii="Arial" w:hAnsi="Arial" w:cs="Arial"/>
          <w:bCs/>
          <w:sz w:val="16"/>
          <w:szCs w:val="16"/>
        </w:rPr>
        <w:t xml:space="preserve"> відшкодування згідно із чинним податковим законодавством.</w:t>
      </w:r>
    </w:p>
    <w:p w:rsidR="00B55552" w:rsidRPr="002C3497" w:rsidRDefault="00B55552" w:rsidP="008C0A2A">
      <w:pPr>
        <w:pStyle w:val="a7"/>
        <w:widowControl w:val="0"/>
        <w:autoSpaceDE w:val="0"/>
        <w:autoSpaceDN w:val="0"/>
        <w:adjustRightInd w:val="0"/>
        <w:ind w:left="0"/>
        <w:jc w:val="both"/>
        <w:rPr>
          <w:rFonts w:ascii="Arial" w:hAnsi="Arial" w:cs="Arial"/>
          <w:bCs/>
          <w:sz w:val="16"/>
          <w:szCs w:val="16"/>
        </w:rPr>
      </w:pPr>
    </w:p>
    <w:p w:rsidR="00DD3D15" w:rsidRPr="002C3497" w:rsidRDefault="00DD3D15" w:rsidP="008C0A2A">
      <w:pPr>
        <w:pStyle w:val="a7"/>
        <w:widowControl w:val="0"/>
        <w:numPr>
          <w:ilvl w:val="0"/>
          <w:numId w:val="50"/>
        </w:numPr>
        <w:autoSpaceDE w:val="0"/>
        <w:autoSpaceDN w:val="0"/>
        <w:adjustRightInd w:val="0"/>
        <w:ind w:left="0" w:firstLine="0"/>
        <w:jc w:val="center"/>
        <w:rPr>
          <w:rFonts w:ascii="Arial" w:hAnsi="Arial" w:cs="Arial"/>
          <w:b/>
          <w:bCs/>
          <w:sz w:val="16"/>
          <w:szCs w:val="16"/>
        </w:rPr>
      </w:pPr>
      <w:bookmarkStart w:id="36" w:name="_Ref26295925"/>
      <w:r w:rsidRPr="002C3497">
        <w:rPr>
          <w:rFonts w:ascii="Arial" w:hAnsi="Arial" w:cs="Arial"/>
          <w:b/>
          <w:bCs/>
          <w:sz w:val="16"/>
          <w:szCs w:val="16"/>
        </w:rPr>
        <w:t>ВИКЛЮЧЕННЯ ЗІ СТРАХОВИХ ВИПАДКІВ</w:t>
      </w:r>
      <w:bookmarkEnd w:id="36"/>
    </w:p>
    <w:p w:rsidR="002749D2" w:rsidRPr="002C3497" w:rsidRDefault="00A90071" w:rsidP="008C0A2A">
      <w:pPr>
        <w:pStyle w:val="a7"/>
        <w:numPr>
          <w:ilvl w:val="1"/>
          <w:numId w:val="54"/>
        </w:numPr>
        <w:ind w:left="0" w:firstLine="0"/>
        <w:jc w:val="both"/>
        <w:rPr>
          <w:rFonts w:ascii="Arial" w:hAnsi="Arial" w:cs="Arial"/>
          <w:sz w:val="16"/>
          <w:szCs w:val="16"/>
        </w:rPr>
      </w:pPr>
      <w:r w:rsidRPr="002C3497">
        <w:rPr>
          <w:rFonts w:ascii="Arial" w:hAnsi="Arial" w:cs="Arial"/>
          <w:b/>
          <w:bCs/>
          <w:sz w:val="16"/>
          <w:szCs w:val="16"/>
        </w:rPr>
        <w:t xml:space="preserve">Не визнаються страховими випадками </w:t>
      </w:r>
      <w:r w:rsidRPr="002C3497">
        <w:rPr>
          <w:rFonts w:ascii="Arial" w:hAnsi="Arial" w:cs="Arial"/>
          <w:bCs/>
          <w:sz w:val="16"/>
          <w:szCs w:val="16"/>
        </w:rPr>
        <w:t>події, які настали внаслі</w:t>
      </w:r>
      <w:r w:rsidR="00DD3D15" w:rsidRPr="002C3497">
        <w:rPr>
          <w:rFonts w:ascii="Arial" w:hAnsi="Arial" w:cs="Arial"/>
          <w:sz w:val="16"/>
          <w:szCs w:val="16"/>
        </w:rPr>
        <w:t>док або під час:</w:t>
      </w:r>
    </w:p>
    <w:p w:rsidR="002749D2" w:rsidRPr="002C3497" w:rsidRDefault="00DD3D15" w:rsidP="008C0A2A">
      <w:pPr>
        <w:pStyle w:val="a7"/>
        <w:numPr>
          <w:ilvl w:val="2"/>
          <w:numId w:val="54"/>
        </w:numPr>
        <w:ind w:left="0" w:firstLine="0"/>
        <w:jc w:val="both"/>
        <w:rPr>
          <w:rFonts w:ascii="Arial" w:hAnsi="Arial" w:cs="Arial"/>
          <w:sz w:val="16"/>
          <w:szCs w:val="16"/>
        </w:rPr>
      </w:pPr>
      <w:r w:rsidRPr="002C3497">
        <w:rPr>
          <w:rFonts w:ascii="Arial" w:hAnsi="Arial" w:cs="Arial"/>
          <w:sz w:val="16"/>
          <w:szCs w:val="16"/>
        </w:rPr>
        <w:t xml:space="preserve">ядерного вибуху, іонізуючої радіації, хімічного забруднення; бойових або воєнних дій, громадських заворушень, страйків або надзвичайного стану, а також використання ТЗ органами МВС, СБУ, військовою або громадською владою, у т.ч. у блокадах доріг, переслідуванні тощо; </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ДТП, під час якої застрахованим ТЗ керувала особа за відсутності (у т.ч. вилученні) посвідчення (дозволу) на право керування ТЗ відповідної категорії та/або відсутності законних підстав для керування цим ТЗ;</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незаконного заволодіння ТЗ та/або набуття права власності на ТЗ шляхом обману, шахрайства, зловживання довірою тощо, включаючи випадки неповернення ТЗ, що був переданий іншим особам з будь-якою метою, згідно із відповідним договором або іншим чином у користування, на збереження, для ремонту, для продажу, в оренду, прокат, лізинг та інше;</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 xml:space="preserve">використання ТЗ для навчальної, спортивної, тестової їзди, в якості таксі, участі у змаганнях на швидкість, </w:t>
      </w:r>
      <w:r w:rsidR="00B968AA" w:rsidRPr="002C3497">
        <w:rPr>
          <w:rFonts w:ascii="Arial" w:hAnsi="Arial" w:cs="Arial"/>
          <w:bCs/>
          <w:sz w:val="16"/>
          <w:szCs w:val="16"/>
        </w:rPr>
        <w:t>в т.ч. аматорських (вуличних) гонках, перегони з ін</w:t>
      </w:r>
      <w:r w:rsidR="004A0528" w:rsidRPr="002C3497">
        <w:rPr>
          <w:rFonts w:ascii="Arial" w:hAnsi="Arial" w:cs="Arial"/>
          <w:bCs/>
          <w:sz w:val="16"/>
          <w:szCs w:val="16"/>
        </w:rPr>
        <w:t>шими учасниками дорожнього руху.</w:t>
      </w:r>
      <w:r w:rsidR="00B968AA" w:rsidRPr="002C3497">
        <w:rPr>
          <w:rFonts w:ascii="Arial" w:hAnsi="Arial" w:cs="Arial"/>
          <w:bCs/>
          <w:sz w:val="16"/>
          <w:szCs w:val="16"/>
        </w:rPr>
        <w:t xml:space="preserve"> </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eastAsia="Calibri" w:hAnsi="Arial" w:cs="Arial"/>
          <w:sz w:val="16"/>
          <w:szCs w:val="16"/>
          <w:lang w:eastAsia="en-US"/>
        </w:rPr>
      </w:pPr>
      <w:r w:rsidRPr="002C3497">
        <w:rPr>
          <w:rFonts w:ascii="Arial" w:hAnsi="Arial" w:cs="Arial"/>
          <w:sz w:val="16"/>
          <w:szCs w:val="16"/>
        </w:rPr>
        <w:t xml:space="preserve">керування застрахованим ТЗ </w:t>
      </w:r>
      <w:r w:rsidR="0012425F" w:rsidRPr="002C3497">
        <w:rPr>
          <w:rFonts w:ascii="Arial" w:hAnsi="Arial" w:cs="Arial"/>
          <w:sz w:val="16"/>
          <w:szCs w:val="16"/>
        </w:rPr>
        <w:t>водієм</w:t>
      </w:r>
      <w:r w:rsidRPr="002C3497">
        <w:rPr>
          <w:rFonts w:ascii="Arial" w:hAnsi="Arial" w:cs="Arial"/>
          <w:sz w:val="16"/>
          <w:szCs w:val="16"/>
        </w:rPr>
        <w:t>, який знаходився в стані алкогольного сп’яніння та/або під впливом на</w:t>
      </w:r>
      <w:r w:rsidR="00B55552" w:rsidRPr="002C3497">
        <w:rPr>
          <w:rFonts w:ascii="Arial" w:hAnsi="Arial" w:cs="Arial"/>
          <w:sz w:val="16"/>
          <w:szCs w:val="16"/>
        </w:rPr>
        <w:t>ркотичних, токсичних речовин та</w:t>
      </w:r>
      <w:r w:rsidRPr="002C3497">
        <w:rPr>
          <w:rFonts w:ascii="Arial" w:hAnsi="Arial" w:cs="Arial"/>
          <w:sz w:val="16"/>
          <w:szCs w:val="16"/>
        </w:rPr>
        <w:t xml:space="preserve">/або перебував під впливом медичних </w:t>
      </w:r>
      <w:r w:rsidRPr="002C3497">
        <w:rPr>
          <w:rFonts w:ascii="Arial" w:hAnsi="Arial" w:cs="Arial"/>
          <w:sz w:val="16"/>
          <w:szCs w:val="16"/>
        </w:rPr>
        <w:lastRenderedPageBreak/>
        <w:t xml:space="preserve">препаратів, застосування яких протипоказане при управлінні ТЗ,  у стані втоми (перевтоми), а також передачі керування ТЗ особі, яка перебувала у такому стані; </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eastAsia="Calibri" w:hAnsi="Arial" w:cs="Arial"/>
          <w:sz w:val="16"/>
          <w:szCs w:val="16"/>
          <w:lang w:eastAsia="en-US"/>
        </w:rPr>
        <w:t xml:space="preserve">незаконного заволодіння ТЗ внаслідок добровільної передачі третім </w:t>
      </w:r>
      <w:r w:rsidRPr="002C3497">
        <w:rPr>
          <w:rFonts w:ascii="Arial" w:hAnsi="Arial" w:cs="Arial"/>
          <w:sz w:val="16"/>
          <w:szCs w:val="16"/>
        </w:rPr>
        <w:t>особам з будь-якою метою або залишення в ТЗ ключів замка запалювання, ключів механічних систем захисту, брелоків електронних систем захисту (іммобілайзер), свідоцтва про реєстрацію ТЗ;</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викрадення ТЗ, який на момент настання ризику «Незаконне заволодіння</w:t>
      </w:r>
      <w:r w:rsidR="0012425F" w:rsidRPr="002C3497">
        <w:rPr>
          <w:rFonts w:ascii="Arial" w:hAnsi="Arial" w:cs="Arial"/>
          <w:sz w:val="16"/>
          <w:szCs w:val="16"/>
        </w:rPr>
        <w:t xml:space="preserve"> ТЗ</w:t>
      </w:r>
      <w:r w:rsidRPr="002C3497">
        <w:rPr>
          <w:rFonts w:ascii="Arial" w:hAnsi="Arial" w:cs="Arial"/>
          <w:sz w:val="16"/>
          <w:szCs w:val="16"/>
        </w:rPr>
        <w:t>» не має постійної реєстрації в органах МВС України, інших державних органах України;</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гідравлічного удару, попадання води в циліндри та обладнання двигуна, що спричинило пошкодження двигуна ТЗ та його обладнання;</w:t>
      </w:r>
    </w:p>
    <w:p w:rsidR="002749D2" w:rsidRPr="002C3497" w:rsidRDefault="00DD3D15" w:rsidP="008C0A2A">
      <w:pPr>
        <w:pStyle w:val="a7"/>
        <w:numPr>
          <w:ilvl w:val="1"/>
          <w:numId w:val="54"/>
        </w:numPr>
        <w:ind w:left="0" w:firstLine="0"/>
        <w:jc w:val="both"/>
        <w:rPr>
          <w:rFonts w:ascii="Arial" w:hAnsi="Arial" w:cs="Arial"/>
          <w:b/>
          <w:bCs/>
          <w:sz w:val="16"/>
          <w:szCs w:val="16"/>
        </w:rPr>
      </w:pPr>
      <w:r w:rsidRPr="002C3497">
        <w:rPr>
          <w:rFonts w:ascii="Arial" w:hAnsi="Arial" w:cs="Arial"/>
          <w:b/>
          <w:bCs/>
          <w:sz w:val="16"/>
          <w:szCs w:val="16"/>
        </w:rPr>
        <w:t>Не підлягають відшкодуванню:</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 xml:space="preserve">збитки, завдані власникові ТЗ, якщо ТЗ нелегально ввезено до митного простору України або якщо ТЗ є таким, що експлуатується з порушеннями діючих митних правил; </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завдані власникові ТЗ, якщо ТЗ перебуває у міжнародному розшуку агенції «Інтерпол»;</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при пошкодженні, втраті, викраденні шин, дисків коліс, у т.ч. запасних, декоративних ковпаків, акумуляторних батарей, державних реєстраційних номерів на ТЗ,</w:t>
      </w:r>
      <w:r w:rsidR="008E463A" w:rsidRPr="002C3497">
        <w:rPr>
          <w:rFonts w:ascii="Arial" w:hAnsi="Arial" w:cs="Arial"/>
          <w:sz w:val="16"/>
          <w:szCs w:val="16"/>
        </w:rPr>
        <w:t xml:space="preserve"> антен, склоочисників, тентова них частин кузова,</w:t>
      </w:r>
      <w:r w:rsidRPr="002C3497">
        <w:rPr>
          <w:rFonts w:ascii="Arial" w:hAnsi="Arial" w:cs="Arial"/>
          <w:sz w:val="16"/>
          <w:szCs w:val="16"/>
        </w:rPr>
        <w:t xml:space="preserve"> деталей та елементів, що не потребують монтажу, якщо при цьому ТЗ не зазнав інших пошкоджень;</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що виникли внаслідок порушення вимог ст.31 ПДР відносно технічного стану ТЗ при експлуатації застрахованого ТЗ;</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від гниття, корозії чи інших процесів, що відбуваються зі складовими частинами ТЗ або частинами ДО, що викликає їх деформацію, псування, які не пов’язані з прямим впливом людини чи предметів (речовин) і зумовлені природними властивостями матеріалів, що були використані при виготовленні ТЗ або ДО;</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від втрати товарної вартості застрахованими ТЗ, ДО в тому числі заподіяні малюнками на кузові ТЗ;</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 завдані художньому оформленню здійсненим з метою надання ТЗ індивідуальних властивостей (зовнішнього тюнінгу), в тому числі, але не виключно - аерографія, фірмові (рекламні) наклейки, нанесені на ТЗ, якщо інше не зазначено</w:t>
      </w:r>
      <w:r w:rsidR="004277D1" w:rsidRPr="002C3497">
        <w:rPr>
          <w:rFonts w:ascii="Arial" w:hAnsi="Arial" w:cs="Arial"/>
          <w:sz w:val="16"/>
          <w:szCs w:val="16"/>
        </w:rPr>
        <w:t xml:space="preserve"> в Розділі 6 Частини 1 Договору;</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внаслідок перевезення вантажу, багажу, якщо інше не передбачено в Частини 1 Договору;</w:t>
      </w:r>
    </w:p>
    <w:p w:rsidR="002749D2" w:rsidRPr="002C3497" w:rsidRDefault="00DD3D15"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внаслідок дій тварин, що перебували у салоні, кабі</w:t>
      </w:r>
      <w:r w:rsidR="004277D1" w:rsidRPr="002C3497">
        <w:rPr>
          <w:rFonts w:ascii="Arial" w:hAnsi="Arial" w:cs="Arial"/>
          <w:sz w:val="16"/>
          <w:szCs w:val="16"/>
        </w:rPr>
        <w:t>ні або кузові застрахованого ТЗ;</w:t>
      </w:r>
    </w:p>
    <w:p w:rsidR="002749D2" w:rsidRPr="002C3497" w:rsidRDefault="00B968AA"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r w:rsidRPr="002C3497">
        <w:rPr>
          <w:rFonts w:ascii="Arial" w:hAnsi="Arial" w:cs="Arial"/>
          <w:sz w:val="16"/>
          <w:szCs w:val="16"/>
        </w:rPr>
        <w:t>збитки</w:t>
      </w:r>
      <w:r w:rsidR="004277D1" w:rsidRPr="002C3497">
        <w:rPr>
          <w:rFonts w:ascii="Arial" w:hAnsi="Arial" w:cs="Arial"/>
          <w:sz w:val="16"/>
          <w:szCs w:val="16"/>
        </w:rPr>
        <w:t>,</w:t>
      </w:r>
      <w:r w:rsidRPr="002C3497">
        <w:rPr>
          <w:rFonts w:ascii="Arial" w:hAnsi="Arial" w:cs="Arial"/>
          <w:sz w:val="16"/>
          <w:szCs w:val="16"/>
        </w:rPr>
        <w:t xml:space="preserve"> отримані під час буксирування застрахованим ТЗ іншого ТЗ та буксирування застрахованого ТЗ з порушенням вимог діючих ПДР та/або інструкцій, нормативів, допусків заводу-виробника</w:t>
      </w:r>
      <w:r w:rsidR="004277D1" w:rsidRPr="002C3497">
        <w:rPr>
          <w:rFonts w:ascii="Arial" w:hAnsi="Arial" w:cs="Arial"/>
          <w:sz w:val="16"/>
          <w:szCs w:val="16"/>
        </w:rPr>
        <w:t>;</w:t>
      </w:r>
    </w:p>
    <w:p w:rsidR="00D4063E" w:rsidRPr="002C3497" w:rsidRDefault="00C56F4C" w:rsidP="008C0A2A">
      <w:pPr>
        <w:pStyle w:val="a6"/>
        <w:numPr>
          <w:ilvl w:val="2"/>
          <w:numId w:val="54"/>
        </w:numPr>
        <w:autoSpaceDE w:val="0"/>
        <w:autoSpaceDN w:val="0"/>
        <w:adjustRightInd w:val="0"/>
        <w:spacing w:before="0" w:beforeAutospacing="0" w:after="0" w:afterAutospacing="0"/>
        <w:ind w:left="0" w:firstLine="0"/>
        <w:jc w:val="both"/>
        <w:rPr>
          <w:rFonts w:ascii="Arial" w:hAnsi="Arial" w:cs="Arial"/>
          <w:sz w:val="16"/>
          <w:szCs w:val="16"/>
        </w:rPr>
      </w:pPr>
      <w:bookmarkStart w:id="37" w:name="_Ref32587755"/>
      <w:r w:rsidRPr="002C3497">
        <w:rPr>
          <w:rFonts w:ascii="Arial" w:hAnsi="Arial" w:cs="Arial"/>
          <w:sz w:val="16"/>
          <w:szCs w:val="16"/>
        </w:rPr>
        <w:t>Збитки, завдані внаслідок подій, настання яких не підтверджено документально (за виключенням випадків, зазначених в п.</w:t>
      </w:r>
      <w:fldSimple w:instr=" REF _Ref26293175 \r \h  \* MERGEFORMAT ">
        <w:r w:rsidR="00291DD6" w:rsidRPr="002C3497">
          <w:rPr>
            <w:rFonts w:ascii="Arial" w:hAnsi="Arial" w:cs="Arial"/>
            <w:sz w:val="16"/>
            <w:szCs w:val="16"/>
          </w:rPr>
          <w:t>8.2</w:t>
        </w:r>
      </w:fldSimple>
      <w:r w:rsidRPr="002C3497">
        <w:rPr>
          <w:rFonts w:ascii="Arial" w:hAnsi="Arial" w:cs="Arial"/>
          <w:sz w:val="16"/>
          <w:szCs w:val="16"/>
        </w:rPr>
        <w:t xml:space="preserve"> </w:t>
      </w:r>
      <w:r w:rsidR="002B1593" w:rsidRPr="002C3497">
        <w:rPr>
          <w:rFonts w:ascii="Arial" w:hAnsi="Arial" w:cs="Arial"/>
          <w:sz w:val="16"/>
          <w:szCs w:val="16"/>
        </w:rPr>
        <w:t xml:space="preserve"> Частини 2 </w:t>
      </w:r>
      <w:r w:rsidRPr="002C3497">
        <w:rPr>
          <w:rFonts w:ascii="Arial" w:hAnsi="Arial" w:cs="Arial"/>
          <w:sz w:val="16"/>
          <w:szCs w:val="16"/>
        </w:rPr>
        <w:t>Договору</w:t>
      </w:r>
      <w:r w:rsidR="004277D1" w:rsidRPr="002C3497">
        <w:rPr>
          <w:rFonts w:ascii="Arial" w:hAnsi="Arial" w:cs="Arial"/>
          <w:sz w:val="16"/>
          <w:szCs w:val="16"/>
        </w:rPr>
        <w:t>)</w:t>
      </w:r>
      <w:r w:rsidRPr="002C3497">
        <w:rPr>
          <w:rFonts w:ascii="Arial" w:hAnsi="Arial" w:cs="Arial"/>
          <w:sz w:val="16"/>
          <w:szCs w:val="16"/>
        </w:rPr>
        <w:t>.</w:t>
      </w:r>
      <w:bookmarkEnd w:id="37"/>
    </w:p>
    <w:p w:rsidR="002749D2" w:rsidRPr="002C3497" w:rsidRDefault="00DD3D15" w:rsidP="008C0A2A">
      <w:pPr>
        <w:pStyle w:val="a7"/>
        <w:widowControl w:val="0"/>
        <w:numPr>
          <w:ilvl w:val="1"/>
          <w:numId w:val="54"/>
        </w:numPr>
        <w:autoSpaceDE w:val="0"/>
        <w:autoSpaceDN w:val="0"/>
        <w:adjustRightInd w:val="0"/>
        <w:ind w:left="0" w:firstLine="0"/>
        <w:jc w:val="both"/>
        <w:rPr>
          <w:rFonts w:ascii="Arial" w:hAnsi="Arial" w:cs="Arial"/>
          <w:sz w:val="16"/>
          <w:szCs w:val="16"/>
        </w:rPr>
      </w:pPr>
      <w:r w:rsidRPr="002C3497">
        <w:rPr>
          <w:rFonts w:ascii="Arial" w:hAnsi="Arial" w:cs="Arial"/>
          <w:b/>
          <w:sz w:val="16"/>
          <w:szCs w:val="16"/>
          <w:lang w:eastAsia="uk-UA"/>
        </w:rPr>
        <w:t>Не відшкодовується</w:t>
      </w:r>
      <w:r w:rsidRPr="002C3497">
        <w:rPr>
          <w:rFonts w:ascii="Arial" w:hAnsi="Arial" w:cs="Arial"/>
          <w:sz w:val="16"/>
          <w:szCs w:val="16"/>
          <w:lang w:eastAsia="uk-UA"/>
        </w:rPr>
        <w:t xml:space="preserve"> моральна шкода та інші витрати, що можуть бути викликані страховим випадком (штраф, упущена вигода, простій, збитки, у т.ч. у зв'язку із закінченням гарантійного строку</w:t>
      </w:r>
      <w:r w:rsidR="00194E45" w:rsidRPr="002C3497">
        <w:rPr>
          <w:rFonts w:ascii="Arial" w:hAnsi="Arial" w:cs="Arial"/>
          <w:sz w:val="16"/>
          <w:szCs w:val="16"/>
          <w:lang w:eastAsia="uk-UA"/>
        </w:rPr>
        <w:t xml:space="preserve"> експлуатації ТЗ</w:t>
      </w:r>
      <w:r w:rsidRPr="002C3497">
        <w:rPr>
          <w:rFonts w:ascii="Arial" w:hAnsi="Arial" w:cs="Arial"/>
          <w:sz w:val="16"/>
          <w:szCs w:val="16"/>
          <w:lang w:eastAsia="uk-UA"/>
        </w:rPr>
        <w:t>, відрядні витрати тощо).</w:t>
      </w:r>
    </w:p>
    <w:p w:rsidR="002749D2" w:rsidRPr="002C3497" w:rsidRDefault="00DD3D15" w:rsidP="008C0A2A">
      <w:pPr>
        <w:pStyle w:val="a7"/>
        <w:widowControl w:val="0"/>
        <w:numPr>
          <w:ilvl w:val="1"/>
          <w:numId w:val="54"/>
        </w:numPr>
        <w:autoSpaceDE w:val="0"/>
        <w:autoSpaceDN w:val="0"/>
        <w:adjustRightInd w:val="0"/>
        <w:ind w:left="0" w:firstLine="0"/>
        <w:jc w:val="both"/>
        <w:rPr>
          <w:rFonts w:ascii="Arial" w:hAnsi="Arial" w:cs="Arial"/>
          <w:sz w:val="16"/>
          <w:szCs w:val="16"/>
        </w:rPr>
      </w:pPr>
      <w:r w:rsidRPr="002C3497">
        <w:rPr>
          <w:rFonts w:ascii="Arial" w:hAnsi="Arial" w:cs="Arial"/>
          <w:b/>
          <w:sz w:val="16"/>
          <w:szCs w:val="16"/>
        </w:rPr>
        <w:t>Страховим випадком не визнаються</w:t>
      </w:r>
      <w:r w:rsidRPr="002C3497">
        <w:rPr>
          <w:rFonts w:ascii="Arial" w:hAnsi="Arial" w:cs="Arial"/>
          <w:sz w:val="16"/>
          <w:szCs w:val="16"/>
        </w:rPr>
        <w:t xml:space="preserve"> пошкодження, що мають накопичувальний характер, а саме: сколи фарби діаметром до 5 мм та подряпини лакофарбового покриття до 15 мм (без утворення деформацій), що виникли внаслідок постійного впливу дрі</w:t>
      </w:r>
      <w:r w:rsidR="004277D1" w:rsidRPr="002C3497">
        <w:rPr>
          <w:rFonts w:ascii="Arial" w:hAnsi="Arial" w:cs="Arial"/>
          <w:sz w:val="16"/>
          <w:szCs w:val="16"/>
        </w:rPr>
        <w:t>бних часток дорожнього покриття</w:t>
      </w:r>
      <w:r w:rsidRPr="002C3497">
        <w:rPr>
          <w:rFonts w:ascii="Arial" w:hAnsi="Arial" w:cs="Arial"/>
          <w:sz w:val="16"/>
          <w:szCs w:val="16"/>
        </w:rPr>
        <w:t xml:space="preserve">. </w:t>
      </w:r>
    </w:p>
    <w:p w:rsidR="002749D2" w:rsidRPr="002C3497" w:rsidRDefault="00DD3D15" w:rsidP="008C0A2A">
      <w:pPr>
        <w:pStyle w:val="a7"/>
        <w:widowControl w:val="0"/>
        <w:numPr>
          <w:ilvl w:val="1"/>
          <w:numId w:val="54"/>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Страховик не відшкодовує збитки внаслідок пошкодження, знищення, викрадення тенту застрахованого ТЗ, якщо не пошкоджено інші частини ТЗ. Зазначений пункт не застосовується, якщо пошкодження тенту сталося внаслідок крадіжки/грабежу вантажу/багажу, що перевозився застрахованим ТЗ. При цьому виплата страхового відшкодування здійснюється лише за наявності документа, що підтверджує розпочате досудове розслідування по факту крадіжки/грабежу вантажу/багажу із зазначенням, що така крадіжка/грабіж сталися шляхом пошкодження тенту.</w:t>
      </w:r>
    </w:p>
    <w:p w:rsidR="004277D1" w:rsidRPr="002C3497" w:rsidRDefault="004277D1" w:rsidP="008C0A2A">
      <w:pPr>
        <w:pStyle w:val="a7"/>
        <w:widowControl w:val="0"/>
        <w:autoSpaceDE w:val="0"/>
        <w:autoSpaceDN w:val="0"/>
        <w:adjustRightInd w:val="0"/>
        <w:ind w:left="0"/>
        <w:jc w:val="both"/>
        <w:rPr>
          <w:rFonts w:ascii="Arial" w:hAnsi="Arial" w:cs="Arial"/>
          <w:sz w:val="16"/>
          <w:szCs w:val="16"/>
        </w:rPr>
      </w:pPr>
    </w:p>
    <w:p w:rsidR="002749D2" w:rsidRPr="002C3497" w:rsidRDefault="006B6EB6" w:rsidP="008C0A2A">
      <w:pPr>
        <w:pStyle w:val="a7"/>
        <w:widowControl w:val="0"/>
        <w:numPr>
          <w:ilvl w:val="0"/>
          <w:numId w:val="54"/>
        </w:numPr>
        <w:autoSpaceDE w:val="0"/>
        <w:autoSpaceDN w:val="0"/>
        <w:adjustRightInd w:val="0"/>
        <w:jc w:val="center"/>
        <w:rPr>
          <w:rFonts w:ascii="Arial" w:hAnsi="Arial" w:cs="Arial"/>
          <w:b/>
          <w:bCs/>
          <w:sz w:val="16"/>
          <w:szCs w:val="16"/>
        </w:rPr>
      </w:pPr>
      <w:bookmarkStart w:id="38" w:name="_Ref26295941"/>
      <w:r w:rsidRPr="002C3497">
        <w:rPr>
          <w:rFonts w:ascii="Arial" w:hAnsi="Arial" w:cs="Arial"/>
          <w:b/>
          <w:bCs/>
          <w:sz w:val="16"/>
          <w:szCs w:val="16"/>
        </w:rPr>
        <w:t xml:space="preserve">ПРИЧИНИ ВІДМОВИ У ВИПЛАТІ </w:t>
      </w:r>
      <w:r w:rsidR="009860A0" w:rsidRPr="002C3497">
        <w:rPr>
          <w:rFonts w:ascii="Arial" w:hAnsi="Arial" w:cs="Arial"/>
          <w:b/>
          <w:bCs/>
          <w:sz w:val="16"/>
          <w:szCs w:val="16"/>
        </w:rPr>
        <w:t>СТРАХОВО</w:t>
      </w:r>
      <w:r w:rsidR="008A5671" w:rsidRPr="002C3497">
        <w:rPr>
          <w:rFonts w:ascii="Arial" w:hAnsi="Arial" w:cs="Arial"/>
          <w:b/>
          <w:bCs/>
          <w:sz w:val="16"/>
          <w:szCs w:val="16"/>
        </w:rPr>
        <w:t>ГО</w:t>
      </w:r>
      <w:r w:rsidR="009860A0" w:rsidRPr="002C3497">
        <w:rPr>
          <w:rFonts w:ascii="Arial" w:hAnsi="Arial" w:cs="Arial"/>
          <w:b/>
          <w:bCs/>
          <w:sz w:val="16"/>
          <w:szCs w:val="16"/>
        </w:rPr>
        <w:t xml:space="preserve"> </w:t>
      </w:r>
      <w:r w:rsidR="00E4023E" w:rsidRPr="002C3497">
        <w:rPr>
          <w:rFonts w:ascii="Arial" w:hAnsi="Arial" w:cs="Arial"/>
          <w:b/>
          <w:bCs/>
          <w:sz w:val="16"/>
          <w:szCs w:val="16"/>
        </w:rPr>
        <w:t>ВІДШКОДУВАННЯ</w:t>
      </w:r>
      <w:bookmarkEnd w:id="38"/>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bookmarkStart w:id="39" w:name="_Ref32585897"/>
      <w:r w:rsidRPr="002C3497">
        <w:rPr>
          <w:rFonts w:ascii="Arial" w:hAnsi="Arial" w:cs="Arial"/>
          <w:sz w:val="16"/>
          <w:szCs w:val="16"/>
        </w:rPr>
        <w:t xml:space="preserve">Підставою для відмови Страховика у виплаті </w:t>
      </w:r>
      <w:r w:rsidR="006363E4" w:rsidRPr="002C3497">
        <w:rPr>
          <w:rFonts w:ascii="Arial" w:hAnsi="Arial" w:cs="Arial"/>
          <w:sz w:val="16"/>
          <w:szCs w:val="16"/>
        </w:rPr>
        <w:t>страхово</w:t>
      </w:r>
      <w:r w:rsidR="008A5671" w:rsidRPr="002C3497">
        <w:rPr>
          <w:rFonts w:ascii="Arial" w:hAnsi="Arial" w:cs="Arial"/>
          <w:sz w:val="16"/>
          <w:szCs w:val="16"/>
        </w:rPr>
        <w:t>го</w:t>
      </w:r>
      <w:r w:rsidR="006363E4" w:rsidRPr="002C3497">
        <w:rPr>
          <w:rFonts w:ascii="Arial" w:hAnsi="Arial" w:cs="Arial"/>
          <w:sz w:val="16"/>
          <w:szCs w:val="16"/>
        </w:rPr>
        <w:t xml:space="preserve"> відшкодуванн</w:t>
      </w:r>
      <w:r w:rsidR="008A5671" w:rsidRPr="002C3497">
        <w:rPr>
          <w:rFonts w:ascii="Arial" w:hAnsi="Arial" w:cs="Arial"/>
          <w:sz w:val="16"/>
          <w:szCs w:val="16"/>
        </w:rPr>
        <w:t>я</w:t>
      </w:r>
      <w:r w:rsidRPr="002C3497">
        <w:rPr>
          <w:rFonts w:ascii="Arial" w:hAnsi="Arial" w:cs="Arial"/>
          <w:sz w:val="16"/>
          <w:szCs w:val="16"/>
        </w:rPr>
        <w:t xml:space="preserve"> є:</w:t>
      </w:r>
      <w:bookmarkEnd w:id="39"/>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навмисні дії Страхувальника або особи, на користь якої укладено Договір, спрямовані на настання страхового випадку. Зазначена норма не поширюється на дії, пов’язані з виконанням ними громадянського чи службового обв’язку, в стані необхідної оборони (без перевищення її меж) або захисту майна, життя, </w:t>
      </w:r>
      <w:r w:rsidR="00065DB9" w:rsidRPr="002C3497">
        <w:rPr>
          <w:rFonts w:ascii="Arial" w:hAnsi="Arial" w:cs="Arial"/>
          <w:sz w:val="16"/>
          <w:szCs w:val="16"/>
        </w:rPr>
        <w:t>здоров’я</w:t>
      </w:r>
      <w:r w:rsidRPr="002C3497">
        <w:rPr>
          <w:rFonts w:ascii="Arial" w:hAnsi="Arial" w:cs="Arial"/>
          <w:sz w:val="16"/>
          <w:szCs w:val="16"/>
        </w:rPr>
        <w:t xml:space="preserve">, честі, гідності та ділової репутації. </w:t>
      </w:r>
      <w:r w:rsidR="00A01154" w:rsidRPr="002C3497">
        <w:rPr>
          <w:rFonts w:ascii="Arial" w:hAnsi="Arial" w:cs="Arial"/>
          <w:sz w:val="16"/>
          <w:szCs w:val="16"/>
        </w:rPr>
        <w:t>Кваліфікація дій Страхувальника</w:t>
      </w:r>
      <w:r w:rsidRPr="002C3497">
        <w:rPr>
          <w:rFonts w:ascii="Arial" w:hAnsi="Arial" w:cs="Arial"/>
          <w:sz w:val="16"/>
          <w:szCs w:val="16"/>
        </w:rPr>
        <w:t xml:space="preserve"> або </w:t>
      </w:r>
      <w:r w:rsidR="00F9349A" w:rsidRPr="002C3497">
        <w:rPr>
          <w:rFonts w:ascii="Arial" w:hAnsi="Arial" w:cs="Arial"/>
          <w:sz w:val="16"/>
          <w:szCs w:val="16"/>
        </w:rPr>
        <w:t>Вигодонабувача</w:t>
      </w:r>
      <w:r w:rsidRPr="002C3497">
        <w:rPr>
          <w:rFonts w:ascii="Arial" w:hAnsi="Arial" w:cs="Arial"/>
          <w:sz w:val="16"/>
          <w:szCs w:val="16"/>
        </w:rPr>
        <w:t xml:space="preserve"> встановлюється відповідно д</w:t>
      </w:r>
      <w:r w:rsidR="006363E4" w:rsidRPr="002C3497">
        <w:rPr>
          <w:rFonts w:ascii="Arial" w:hAnsi="Arial" w:cs="Arial"/>
          <w:sz w:val="16"/>
          <w:szCs w:val="16"/>
        </w:rPr>
        <w:t>о чинного законодавства України;</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вчинення Страхувальником-фізичною особою або іншою особою, на користь якої укладено Договір, умисного злочину, що призвів до </w:t>
      </w:r>
      <w:r w:rsidR="00A01154" w:rsidRPr="002C3497">
        <w:rPr>
          <w:rFonts w:ascii="Arial" w:hAnsi="Arial" w:cs="Arial"/>
          <w:sz w:val="16"/>
          <w:szCs w:val="16"/>
        </w:rPr>
        <w:t>п</w:t>
      </w:r>
      <w:r w:rsidRPr="002C3497">
        <w:rPr>
          <w:rFonts w:ascii="Arial" w:hAnsi="Arial" w:cs="Arial"/>
          <w:sz w:val="16"/>
          <w:szCs w:val="16"/>
        </w:rPr>
        <w:t>одії</w:t>
      </w:r>
      <w:r w:rsidR="006363E4" w:rsidRPr="002C3497">
        <w:rPr>
          <w:rFonts w:ascii="Arial" w:hAnsi="Arial" w:cs="Arial"/>
          <w:sz w:val="16"/>
          <w:szCs w:val="16"/>
        </w:rPr>
        <w:t>, що має ознаки страхового випадку</w:t>
      </w:r>
      <w:r w:rsidRPr="002C3497">
        <w:rPr>
          <w:rFonts w:ascii="Arial" w:hAnsi="Arial" w:cs="Arial"/>
          <w:sz w:val="16"/>
          <w:szCs w:val="16"/>
        </w:rPr>
        <w:t xml:space="preserve">; </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подання Страхувальником свідомо неправдивих відомостей </w:t>
      </w:r>
      <w:r w:rsidRPr="002C3497">
        <w:rPr>
          <w:rFonts w:ascii="Arial" w:hAnsi="Arial" w:cs="Arial"/>
          <w:sz w:val="16"/>
          <w:szCs w:val="16"/>
        </w:rPr>
        <w:lastRenderedPageBreak/>
        <w:t xml:space="preserve">про предмет Договору або про факт настання </w:t>
      </w:r>
      <w:r w:rsidR="00A01154" w:rsidRPr="002C3497">
        <w:rPr>
          <w:rFonts w:ascii="Arial" w:hAnsi="Arial" w:cs="Arial"/>
          <w:sz w:val="16"/>
          <w:szCs w:val="16"/>
        </w:rPr>
        <w:t>п</w:t>
      </w:r>
      <w:r w:rsidRPr="002C3497">
        <w:rPr>
          <w:rFonts w:ascii="Arial" w:hAnsi="Arial" w:cs="Arial"/>
          <w:sz w:val="16"/>
          <w:szCs w:val="16"/>
        </w:rPr>
        <w:t>одії</w:t>
      </w:r>
      <w:r w:rsidR="006363E4" w:rsidRPr="002C3497">
        <w:rPr>
          <w:rFonts w:ascii="Arial" w:hAnsi="Arial" w:cs="Arial"/>
          <w:sz w:val="16"/>
          <w:szCs w:val="16"/>
        </w:rPr>
        <w:t>, що має ознаки страхового випадку</w:t>
      </w:r>
      <w:r w:rsidR="00FA46F7" w:rsidRPr="002C3497">
        <w:rPr>
          <w:rFonts w:ascii="Arial" w:hAnsi="Arial" w:cs="Arial"/>
          <w:sz w:val="16"/>
          <w:szCs w:val="16"/>
        </w:rPr>
        <w:t>;</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отримання Страхувальником</w:t>
      </w:r>
      <w:r w:rsidR="0012425F" w:rsidRPr="002C3497">
        <w:rPr>
          <w:rFonts w:ascii="Arial" w:hAnsi="Arial" w:cs="Arial"/>
          <w:sz w:val="16"/>
          <w:szCs w:val="16"/>
        </w:rPr>
        <w:t>/</w:t>
      </w:r>
      <w:r w:rsidR="00F9349A" w:rsidRPr="002C3497">
        <w:rPr>
          <w:rFonts w:ascii="Arial" w:hAnsi="Arial" w:cs="Arial"/>
          <w:sz w:val="16"/>
          <w:szCs w:val="16"/>
        </w:rPr>
        <w:t>Вигодонабувачем</w:t>
      </w:r>
      <w:r w:rsidRPr="002C3497">
        <w:rPr>
          <w:rFonts w:ascii="Arial" w:hAnsi="Arial" w:cs="Arial"/>
          <w:sz w:val="16"/>
          <w:szCs w:val="16"/>
        </w:rPr>
        <w:t xml:space="preserve"> повного відшкодування збитків від особи, винної у їх заподіянні;</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несвоєчасне повідомлення Страхувальником про настання </w:t>
      </w:r>
      <w:r w:rsidR="00A01154" w:rsidRPr="002C3497">
        <w:rPr>
          <w:rFonts w:ascii="Arial" w:hAnsi="Arial" w:cs="Arial"/>
          <w:sz w:val="16"/>
          <w:szCs w:val="16"/>
        </w:rPr>
        <w:t>п</w:t>
      </w:r>
      <w:r w:rsidRPr="002C3497">
        <w:rPr>
          <w:rFonts w:ascii="Arial" w:hAnsi="Arial" w:cs="Arial"/>
          <w:sz w:val="16"/>
          <w:szCs w:val="16"/>
        </w:rPr>
        <w:t>одії</w:t>
      </w:r>
      <w:r w:rsidR="006363E4" w:rsidRPr="002C3497">
        <w:rPr>
          <w:rFonts w:ascii="Arial" w:hAnsi="Arial" w:cs="Arial"/>
          <w:sz w:val="16"/>
          <w:szCs w:val="16"/>
        </w:rPr>
        <w:t>, що має ознаки страхового випадку,</w:t>
      </w:r>
      <w:r w:rsidRPr="002C3497">
        <w:rPr>
          <w:rFonts w:ascii="Arial" w:hAnsi="Arial" w:cs="Arial"/>
          <w:sz w:val="16"/>
          <w:szCs w:val="16"/>
        </w:rPr>
        <w:t xml:space="preserve"> без поважних на це причин</w:t>
      </w:r>
      <w:r w:rsidR="007E02B7" w:rsidRPr="002C3497">
        <w:rPr>
          <w:rFonts w:ascii="Arial" w:hAnsi="Arial" w:cs="Arial"/>
          <w:sz w:val="16"/>
          <w:szCs w:val="16"/>
        </w:rPr>
        <w:t xml:space="preserve"> та</w:t>
      </w:r>
      <w:r w:rsidR="0000713C" w:rsidRPr="002C3497">
        <w:rPr>
          <w:rFonts w:ascii="Arial" w:hAnsi="Arial" w:cs="Arial"/>
          <w:sz w:val="16"/>
          <w:szCs w:val="16"/>
        </w:rPr>
        <w:t>/або</w:t>
      </w:r>
      <w:r w:rsidR="006F7EA4" w:rsidRPr="002C3497">
        <w:rPr>
          <w:rFonts w:ascii="Arial" w:hAnsi="Arial" w:cs="Arial"/>
          <w:sz w:val="16"/>
          <w:szCs w:val="16"/>
        </w:rPr>
        <w:t xml:space="preserve"> залишення </w:t>
      </w:r>
      <w:r w:rsidR="0012425F" w:rsidRPr="002C3497">
        <w:rPr>
          <w:rFonts w:ascii="Arial" w:hAnsi="Arial" w:cs="Arial"/>
          <w:sz w:val="16"/>
          <w:szCs w:val="16"/>
        </w:rPr>
        <w:t xml:space="preserve">Водієм ТЗ </w:t>
      </w:r>
      <w:r w:rsidR="007E02B7" w:rsidRPr="002C3497">
        <w:rPr>
          <w:rFonts w:ascii="Arial" w:hAnsi="Arial" w:cs="Arial"/>
          <w:sz w:val="16"/>
          <w:szCs w:val="16"/>
        </w:rPr>
        <w:t>місця</w:t>
      </w:r>
      <w:r w:rsidR="006363E4" w:rsidRPr="002C3497">
        <w:rPr>
          <w:rFonts w:ascii="Arial" w:hAnsi="Arial" w:cs="Arial"/>
          <w:sz w:val="16"/>
          <w:szCs w:val="16"/>
        </w:rPr>
        <w:t xml:space="preserve"> цієї</w:t>
      </w:r>
      <w:r w:rsidR="007E02B7" w:rsidRPr="002C3497">
        <w:rPr>
          <w:rFonts w:ascii="Arial" w:hAnsi="Arial" w:cs="Arial"/>
          <w:sz w:val="16"/>
          <w:szCs w:val="16"/>
        </w:rPr>
        <w:t xml:space="preserve"> події без поважної причини</w:t>
      </w:r>
      <w:r w:rsidR="00503505" w:rsidRPr="002C3497">
        <w:rPr>
          <w:rFonts w:ascii="Arial" w:hAnsi="Arial" w:cs="Arial"/>
          <w:sz w:val="16"/>
          <w:szCs w:val="16"/>
        </w:rPr>
        <w:t xml:space="preserve"> та</w:t>
      </w:r>
      <w:r w:rsidR="007E02B7" w:rsidRPr="002C3497">
        <w:rPr>
          <w:rFonts w:ascii="Arial" w:hAnsi="Arial" w:cs="Arial"/>
          <w:sz w:val="16"/>
          <w:szCs w:val="16"/>
        </w:rPr>
        <w:t xml:space="preserve"> без дозволу Страховика. Необхідність доказу того, що залишення місця події</w:t>
      </w:r>
      <w:r w:rsidR="00503505" w:rsidRPr="002C3497">
        <w:rPr>
          <w:rFonts w:ascii="Arial" w:hAnsi="Arial" w:cs="Arial"/>
          <w:sz w:val="16"/>
          <w:szCs w:val="16"/>
        </w:rPr>
        <w:t>, що має ознаки страхового випадку,</w:t>
      </w:r>
      <w:r w:rsidR="007E02B7" w:rsidRPr="002C3497">
        <w:rPr>
          <w:rFonts w:ascii="Arial" w:hAnsi="Arial" w:cs="Arial"/>
          <w:sz w:val="16"/>
          <w:szCs w:val="16"/>
        </w:rPr>
        <w:t xml:space="preserve"> відбулося з поважної </w:t>
      </w:r>
      <w:r w:rsidR="00707258" w:rsidRPr="002C3497">
        <w:rPr>
          <w:rFonts w:ascii="Arial" w:hAnsi="Arial" w:cs="Arial"/>
          <w:sz w:val="16"/>
          <w:szCs w:val="16"/>
        </w:rPr>
        <w:t>причини</w:t>
      </w:r>
      <w:r w:rsidR="006363E4" w:rsidRPr="002C3497">
        <w:rPr>
          <w:rFonts w:ascii="Arial" w:hAnsi="Arial" w:cs="Arial"/>
          <w:sz w:val="16"/>
          <w:szCs w:val="16"/>
        </w:rPr>
        <w:t>,</w:t>
      </w:r>
      <w:r w:rsidR="007E02B7" w:rsidRPr="002C3497">
        <w:rPr>
          <w:rFonts w:ascii="Arial" w:hAnsi="Arial" w:cs="Arial"/>
          <w:sz w:val="16"/>
          <w:szCs w:val="16"/>
        </w:rPr>
        <w:t xml:space="preserve"> лежить на Страхувальнику</w:t>
      </w:r>
      <w:r w:rsidRPr="002C3497">
        <w:rPr>
          <w:rFonts w:ascii="Arial" w:hAnsi="Arial" w:cs="Arial"/>
          <w:sz w:val="16"/>
          <w:szCs w:val="16"/>
        </w:rPr>
        <w:t>;</w:t>
      </w:r>
    </w:p>
    <w:p w:rsidR="00182B9D" w:rsidRPr="002C3497" w:rsidRDefault="00182B9D"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надання Страхувальником письмової заяви </w:t>
      </w:r>
      <w:r w:rsidR="0012425F" w:rsidRPr="002C3497">
        <w:rPr>
          <w:rFonts w:ascii="Arial" w:hAnsi="Arial" w:cs="Arial"/>
          <w:sz w:val="16"/>
          <w:szCs w:val="16"/>
        </w:rPr>
        <w:t xml:space="preserve">про </w:t>
      </w:r>
      <w:r w:rsidRPr="002C3497">
        <w:rPr>
          <w:rFonts w:ascii="Arial" w:hAnsi="Arial" w:cs="Arial"/>
          <w:sz w:val="16"/>
          <w:szCs w:val="16"/>
        </w:rPr>
        <w:t>виплату страхового відшкодування у строк більш ніж 365 дні з дати повідомлення</w:t>
      </w:r>
      <w:r w:rsidR="001022FF" w:rsidRPr="002C3497">
        <w:rPr>
          <w:rFonts w:ascii="Arial" w:hAnsi="Arial" w:cs="Arial"/>
          <w:sz w:val="16"/>
          <w:szCs w:val="16"/>
        </w:rPr>
        <w:t xml:space="preserve"> на Контакт-центр Страховика</w:t>
      </w:r>
      <w:r w:rsidRPr="002C3497">
        <w:rPr>
          <w:rFonts w:ascii="Arial" w:hAnsi="Arial" w:cs="Arial"/>
          <w:sz w:val="16"/>
          <w:szCs w:val="16"/>
        </w:rPr>
        <w:t xml:space="preserve"> про настання події, що має ознаки страхового випадку</w:t>
      </w:r>
      <w:r w:rsidR="001022FF" w:rsidRPr="002C3497">
        <w:rPr>
          <w:rFonts w:ascii="Arial" w:hAnsi="Arial" w:cs="Arial"/>
          <w:sz w:val="16"/>
          <w:szCs w:val="16"/>
        </w:rPr>
        <w:t>;</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невиконання Страхувальником будь-яких обов’язків за Договором без поважних на це причин;</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bCs/>
          <w:sz w:val="16"/>
          <w:szCs w:val="16"/>
        </w:rPr>
      </w:pPr>
      <w:r w:rsidRPr="002C3497">
        <w:rPr>
          <w:rFonts w:ascii="Arial" w:hAnsi="Arial" w:cs="Arial"/>
          <w:sz w:val="16"/>
          <w:szCs w:val="16"/>
        </w:rPr>
        <w:t xml:space="preserve">створення Страховику перешкод у визначенні обставин </w:t>
      </w:r>
      <w:r w:rsidR="00A01154" w:rsidRPr="002C3497">
        <w:rPr>
          <w:rFonts w:ascii="Arial" w:hAnsi="Arial" w:cs="Arial"/>
          <w:sz w:val="16"/>
          <w:szCs w:val="16"/>
        </w:rPr>
        <w:t>п</w:t>
      </w:r>
      <w:r w:rsidRPr="002C3497">
        <w:rPr>
          <w:rFonts w:ascii="Arial" w:hAnsi="Arial" w:cs="Arial"/>
          <w:sz w:val="16"/>
          <w:szCs w:val="16"/>
        </w:rPr>
        <w:t>одії,</w:t>
      </w:r>
      <w:r w:rsidR="006363E4" w:rsidRPr="002C3497">
        <w:rPr>
          <w:rFonts w:ascii="Arial" w:hAnsi="Arial" w:cs="Arial"/>
          <w:sz w:val="16"/>
          <w:szCs w:val="16"/>
        </w:rPr>
        <w:t xml:space="preserve"> що має ознаки страхового випадку,</w:t>
      </w:r>
      <w:r w:rsidRPr="002C3497">
        <w:rPr>
          <w:rFonts w:ascii="Arial" w:hAnsi="Arial" w:cs="Arial"/>
          <w:sz w:val="16"/>
          <w:szCs w:val="16"/>
        </w:rPr>
        <w:t xml:space="preserve"> характеру та розміру збитків;</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bCs/>
          <w:sz w:val="16"/>
          <w:szCs w:val="16"/>
        </w:rPr>
        <w:t>здійснення Страхувальником</w:t>
      </w:r>
      <w:r w:rsidR="00E2309D" w:rsidRPr="002C3497">
        <w:rPr>
          <w:rFonts w:ascii="Arial" w:hAnsi="Arial" w:cs="Arial"/>
          <w:bCs/>
          <w:sz w:val="16"/>
          <w:szCs w:val="16"/>
        </w:rPr>
        <w:t xml:space="preserve"> ремонту пошкодженого ТЗ</w:t>
      </w:r>
      <w:r w:rsidRPr="002C3497">
        <w:rPr>
          <w:rFonts w:ascii="Arial" w:hAnsi="Arial" w:cs="Arial"/>
          <w:bCs/>
          <w:sz w:val="16"/>
          <w:szCs w:val="16"/>
        </w:rPr>
        <w:t xml:space="preserve"> без </w:t>
      </w:r>
      <w:r w:rsidR="00D82D28" w:rsidRPr="002C3497">
        <w:rPr>
          <w:rFonts w:ascii="Arial" w:hAnsi="Arial" w:cs="Arial"/>
          <w:bCs/>
          <w:sz w:val="16"/>
          <w:szCs w:val="16"/>
        </w:rPr>
        <w:t>попереднього узгодження зі Страховиком</w:t>
      </w:r>
      <w:r w:rsidRPr="002C3497">
        <w:rPr>
          <w:rFonts w:ascii="Arial" w:hAnsi="Arial" w:cs="Arial"/>
          <w:bCs/>
          <w:sz w:val="16"/>
          <w:szCs w:val="16"/>
        </w:rPr>
        <w:t>;</w:t>
      </w:r>
    </w:p>
    <w:p w:rsidR="008577A6" w:rsidRPr="002C3497" w:rsidRDefault="00A851BB" w:rsidP="008C0A2A">
      <w:pPr>
        <w:pStyle w:val="a7"/>
        <w:widowControl w:val="0"/>
        <w:numPr>
          <w:ilvl w:val="2"/>
          <w:numId w:val="51"/>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несвоєчасне повідомлення Страхувальником про зміни, які підвищують ступінь страхового ризику</w:t>
      </w:r>
      <w:r w:rsidR="0040183D" w:rsidRPr="002C3497">
        <w:rPr>
          <w:rFonts w:ascii="Arial" w:hAnsi="Arial" w:cs="Arial"/>
          <w:bCs/>
          <w:sz w:val="16"/>
          <w:szCs w:val="16"/>
          <w:lang w:val="ru-RU"/>
        </w:rPr>
        <w:t xml:space="preserve">, </w:t>
      </w:r>
      <w:r w:rsidRPr="002C3497">
        <w:rPr>
          <w:rFonts w:ascii="Arial" w:hAnsi="Arial" w:cs="Arial"/>
          <w:bCs/>
          <w:sz w:val="16"/>
          <w:szCs w:val="16"/>
        </w:rPr>
        <w:t>які підтверджені документально</w:t>
      </w:r>
      <w:r w:rsidR="006C44A6" w:rsidRPr="002C3497">
        <w:rPr>
          <w:rFonts w:ascii="Arial" w:hAnsi="Arial" w:cs="Arial"/>
          <w:bCs/>
          <w:sz w:val="16"/>
          <w:szCs w:val="16"/>
        </w:rPr>
        <w:t>;</w:t>
      </w:r>
    </w:p>
    <w:p w:rsidR="00AD6FA2" w:rsidRPr="002C3497" w:rsidRDefault="00A851BB" w:rsidP="008C0A2A">
      <w:pPr>
        <w:pStyle w:val="a7"/>
        <w:widowControl w:val="0"/>
        <w:numPr>
          <w:ilvl w:val="2"/>
          <w:numId w:val="51"/>
        </w:numPr>
        <w:autoSpaceDE w:val="0"/>
        <w:autoSpaceDN w:val="0"/>
        <w:adjustRightInd w:val="0"/>
        <w:ind w:left="0" w:firstLine="0"/>
        <w:jc w:val="both"/>
        <w:rPr>
          <w:rFonts w:ascii="Arial" w:hAnsi="Arial" w:cs="Arial"/>
          <w:bCs/>
          <w:sz w:val="16"/>
          <w:szCs w:val="16"/>
        </w:rPr>
      </w:pPr>
      <w:r w:rsidRPr="002C3497">
        <w:rPr>
          <w:rFonts w:ascii="Arial" w:hAnsi="Arial" w:cs="Arial"/>
          <w:bCs/>
          <w:sz w:val="16"/>
          <w:szCs w:val="16"/>
        </w:rPr>
        <w:t>ненадання ТЗ для огляду Страховикові після проведення відновлювального ремонту</w:t>
      </w:r>
      <w:r w:rsidR="00594733" w:rsidRPr="002C3497">
        <w:rPr>
          <w:rFonts w:ascii="Arial" w:hAnsi="Arial" w:cs="Arial"/>
          <w:bCs/>
          <w:sz w:val="16"/>
          <w:szCs w:val="16"/>
        </w:rPr>
        <w:t>;</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інші випадки, передбачені </w:t>
      </w:r>
      <w:r w:rsidR="00005EED" w:rsidRPr="002C3497">
        <w:rPr>
          <w:rFonts w:ascii="Arial" w:hAnsi="Arial" w:cs="Arial"/>
          <w:sz w:val="16"/>
          <w:szCs w:val="16"/>
        </w:rPr>
        <w:t xml:space="preserve">чинним </w:t>
      </w:r>
      <w:r w:rsidR="00594733" w:rsidRPr="002C3497">
        <w:rPr>
          <w:rFonts w:ascii="Arial" w:hAnsi="Arial" w:cs="Arial"/>
          <w:sz w:val="16"/>
          <w:szCs w:val="16"/>
        </w:rPr>
        <w:t>законодавством України</w:t>
      </w:r>
      <w:r w:rsidRPr="002C3497">
        <w:rPr>
          <w:rFonts w:ascii="Arial" w:hAnsi="Arial" w:cs="Arial"/>
          <w:sz w:val="16"/>
          <w:szCs w:val="16"/>
        </w:rPr>
        <w:t>.</w:t>
      </w:r>
    </w:p>
    <w:p w:rsidR="005D0C5C" w:rsidRPr="002C3497" w:rsidRDefault="005D0C5C" w:rsidP="008C0A2A">
      <w:pPr>
        <w:pStyle w:val="a7"/>
        <w:widowControl w:val="0"/>
        <w:numPr>
          <w:ilvl w:val="1"/>
          <w:numId w:val="51"/>
        </w:numPr>
        <w:tabs>
          <w:tab w:val="left" w:pos="284"/>
        </w:tabs>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Страховик має право відмовити у виплаті страхового відшкодування за ризиком </w:t>
      </w:r>
      <w:r w:rsidR="008D0BB1" w:rsidRPr="002C3497">
        <w:rPr>
          <w:rFonts w:ascii="Arial" w:hAnsi="Arial" w:cs="Arial"/>
          <w:b/>
          <w:bCs/>
          <w:sz w:val="16"/>
          <w:szCs w:val="16"/>
        </w:rPr>
        <w:t>«</w:t>
      </w:r>
      <w:r w:rsidRPr="002C3497">
        <w:rPr>
          <w:rFonts w:ascii="Arial" w:hAnsi="Arial" w:cs="Arial"/>
          <w:b/>
          <w:sz w:val="16"/>
          <w:szCs w:val="16"/>
        </w:rPr>
        <w:t>Незаконне заволодіння ТЗ»</w:t>
      </w:r>
      <w:r w:rsidRPr="002C3497">
        <w:rPr>
          <w:rFonts w:ascii="Arial" w:hAnsi="Arial" w:cs="Arial"/>
          <w:sz w:val="16"/>
          <w:szCs w:val="16"/>
        </w:rPr>
        <w:t>, крім випадків розбою та/або грабежу, якщо:</w:t>
      </w:r>
    </w:p>
    <w:p w:rsidR="005D0C5C" w:rsidRPr="002C3497" w:rsidRDefault="008132F2" w:rsidP="008C0A2A">
      <w:pPr>
        <w:pStyle w:val="a7"/>
        <w:widowControl w:val="0"/>
        <w:numPr>
          <w:ilvl w:val="2"/>
          <w:numId w:val="51"/>
        </w:numPr>
        <w:tabs>
          <w:tab w:val="left" w:pos="284"/>
        </w:tabs>
        <w:autoSpaceDE w:val="0"/>
        <w:autoSpaceDN w:val="0"/>
        <w:adjustRightInd w:val="0"/>
        <w:ind w:left="0" w:firstLine="6"/>
        <w:jc w:val="both"/>
        <w:rPr>
          <w:rFonts w:ascii="Arial" w:hAnsi="Arial" w:cs="Arial"/>
          <w:sz w:val="16"/>
          <w:szCs w:val="16"/>
        </w:rPr>
      </w:pPr>
      <w:r w:rsidRPr="002C3497">
        <w:rPr>
          <w:rFonts w:ascii="Arial" w:hAnsi="Arial" w:cs="Arial"/>
          <w:sz w:val="16"/>
          <w:szCs w:val="16"/>
        </w:rPr>
        <w:t>з</w:t>
      </w:r>
      <w:r w:rsidR="005D0C5C" w:rsidRPr="002C3497">
        <w:rPr>
          <w:rFonts w:ascii="Arial" w:hAnsi="Arial" w:cs="Arial"/>
          <w:sz w:val="16"/>
          <w:szCs w:val="16"/>
        </w:rPr>
        <w:t>астраховане ТЗ було викрадено разом з:</w:t>
      </w:r>
    </w:p>
    <w:p w:rsidR="005D0C5C" w:rsidRPr="002C3497" w:rsidRDefault="00317474"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 xml:space="preserve">комплектом ключів </w:t>
      </w:r>
      <w:r w:rsidR="00004D0B" w:rsidRPr="002C3497">
        <w:rPr>
          <w:rFonts w:ascii="Arial" w:hAnsi="Arial" w:cs="Arial"/>
          <w:sz w:val="16"/>
          <w:szCs w:val="16"/>
        </w:rPr>
        <w:t xml:space="preserve">(ключем від замка дверей та/або ключем від </w:t>
      </w:r>
      <w:r w:rsidRPr="002C3497">
        <w:rPr>
          <w:rFonts w:ascii="Arial" w:hAnsi="Arial" w:cs="Arial"/>
          <w:sz w:val="16"/>
          <w:szCs w:val="16"/>
        </w:rPr>
        <w:t>замка запалювання</w:t>
      </w:r>
      <w:r w:rsidR="00004D0B" w:rsidRPr="002C3497">
        <w:rPr>
          <w:rFonts w:ascii="Arial" w:hAnsi="Arial" w:cs="Arial"/>
          <w:sz w:val="16"/>
          <w:szCs w:val="16"/>
        </w:rPr>
        <w:t>)</w:t>
      </w:r>
      <w:r w:rsidRPr="002C3497">
        <w:rPr>
          <w:rFonts w:ascii="Arial" w:hAnsi="Arial" w:cs="Arial"/>
          <w:sz w:val="16"/>
          <w:szCs w:val="16"/>
        </w:rPr>
        <w:t xml:space="preserve"> </w:t>
      </w:r>
      <w:r w:rsidR="005D0C5C" w:rsidRPr="002C3497">
        <w:rPr>
          <w:rFonts w:ascii="Arial" w:hAnsi="Arial" w:cs="Arial"/>
          <w:sz w:val="16"/>
          <w:szCs w:val="16"/>
        </w:rPr>
        <w:t xml:space="preserve">від ТЗ та/або комплектом пультів (ключів) </w:t>
      </w:r>
      <w:r w:rsidR="00004D0B" w:rsidRPr="002C3497">
        <w:rPr>
          <w:rFonts w:ascii="Arial" w:hAnsi="Arial" w:cs="Arial"/>
          <w:sz w:val="16"/>
          <w:szCs w:val="16"/>
        </w:rPr>
        <w:t xml:space="preserve">від встановлених на ТЗ </w:t>
      </w:r>
      <w:r w:rsidR="002903E0" w:rsidRPr="002C3497">
        <w:rPr>
          <w:rFonts w:ascii="Arial" w:hAnsi="Arial" w:cs="Arial"/>
          <w:sz w:val="16"/>
          <w:szCs w:val="16"/>
        </w:rPr>
        <w:t>протиугінни</w:t>
      </w:r>
      <w:r w:rsidR="00004D0B" w:rsidRPr="002C3497">
        <w:rPr>
          <w:rFonts w:ascii="Arial" w:hAnsi="Arial" w:cs="Arial"/>
          <w:sz w:val="16"/>
          <w:szCs w:val="16"/>
        </w:rPr>
        <w:t>х</w:t>
      </w:r>
      <w:r w:rsidR="002903E0" w:rsidRPr="002C3497">
        <w:rPr>
          <w:rFonts w:ascii="Arial" w:hAnsi="Arial" w:cs="Arial"/>
          <w:sz w:val="16"/>
          <w:szCs w:val="16"/>
        </w:rPr>
        <w:t xml:space="preserve"> засоб</w:t>
      </w:r>
      <w:r w:rsidR="00004D0B" w:rsidRPr="002C3497">
        <w:rPr>
          <w:rFonts w:ascii="Arial" w:hAnsi="Arial" w:cs="Arial"/>
          <w:sz w:val="16"/>
          <w:szCs w:val="16"/>
        </w:rPr>
        <w:t>ів та систем</w:t>
      </w:r>
      <w:r w:rsidR="005D0C5C" w:rsidRPr="002C3497">
        <w:rPr>
          <w:rFonts w:ascii="Arial" w:hAnsi="Arial" w:cs="Arial"/>
          <w:sz w:val="16"/>
          <w:szCs w:val="16"/>
        </w:rPr>
        <w:t>;</w:t>
      </w:r>
    </w:p>
    <w:p w:rsidR="005D0C5C" w:rsidRPr="002C3497" w:rsidRDefault="005D0C5C" w:rsidP="008C0A2A">
      <w:pPr>
        <w:numPr>
          <w:ilvl w:val="0"/>
          <w:numId w:val="1"/>
        </w:numPr>
        <w:tabs>
          <w:tab w:val="clear" w:pos="720"/>
          <w:tab w:val="num" w:pos="284"/>
        </w:tabs>
        <w:ind w:left="0" w:firstLine="0"/>
        <w:jc w:val="both"/>
        <w:rPr>
          <w:rFonts w:ascii="Arial" w:hAnsi="Arial" w:cs="Arial"/>
          <w:sz w:val="16"/>
          <w:szCs w:val="16"/>
        </w:rPr>
      </w:pPr>
      <w:r w:rsidRPr="002C3497">
        <w:rPr>
          <w:rFonts w:ascii="Arial" w:hAnsi="Arial" w:cs="Arial"/>
          <w:sz w:val="16"/>
          <w:szCs w:val="16"/>
        </w:rPr>
        <w:t>р</w:t>
      </w:r>
      <w:r w:rsidR="00FA46F7" w:rsidRPr="002C3497">
        <w:rPr>
          <w:rFonts w:ascii="Arial" w:hAnsi="Arial" w:cs="Arial"/>
          <w:sz w:val="16"/>
          <w:szCs w:val="16"/>
        </w:rPr>
        <w:t>еєстраційними документами на ТЗ;</w:t>
      </w:r>
    </w:p>
    <w:p w:rsidR="005D0C5C" w:rsidRPr="002C3497" w:rsidRDefault="0055650D" w:rsidP="008C0A2A">
      <w:pPr>
        <w:pStyle w:val="a7"/>
        <w:widowControl w:val="0"/>
        <w:numPr>
          <w:ilvl w:val="2"/>
          <w:numId w:val="51"/>
        </w:numPr>
        <w:tabs>
          <w:tab w:val="left" w:pos="284"/>
        </w:tabs>
        <w:autoSpaceDE w:val="0"/>
        <w:autoSpaceDN w:val="0"/>
        <w:adjustRightInd w:val="0"/>
        <w:ind w:left="0" w:firstLine="0"/>
        <w:jc w:val="both"/>
        <w:rPr>
          <w:rFonts w:ascii="Arial" w:hAnsi="Arial" w:cs="Arial"/>
          <w:sz w:val="16"/>
          <w:szCs w:val="16"/>
        </w:rPr>
      </w:pPr>
      <w:r w:rsidRPr="002C3497">
        <w:rPr>
          <w:rFonts w:ascii="Arial" w:hAnsi="Arial" w:cs="Arial"/>
          <w:sz w:val="16"/>
          <w:szCs w:val="16"/>
        </w:rPr>
        <w:t>к</w:t>
      </w:r>
      <w:r w:rsidR="005D0C5C" w:rsidRPr="002C3497">
        <w:rPr>
          <w:rFonts w:ascii="Arial" w:hAnsi="Arial" w:cs="Arial"/>
          <w:sz w:val="16"/>
          <w:szCs w:val="16"/>
        </w:rPr>
        <w:t>омплект ключів від</w:t>
      </w:r>
      <w:r w:rsidR="008132F2" w:rsidRPr="002C3497">
        <w:rPr>
          <w:rFonts w:ascii="Arial" w:hAnsi="Arial" w:cs="Arial"/>
          <w:sz w:val="16"/>
          <w:szCs w:val="16"/>
        </w:rPr>
        <w:t xml:space="preserve"> </w:t>
      </w:r>
      <w:r w:rsidR="005D0C5C" w:rsidRPr="002C3497">
        <w:rPr>
          <w:rFonts w:ascii="Arial" w:hAnsi="Arial" w:cs="Arial"/>
          <w:sz w:val="16"/>
          <w:szCs w:val="16"/>
        </w:rPr>
        <w:t xml:space="preserve">ТЗ та/або комплект </w:t>
      </w:r>
      <w:r w:rsidR="00A441A5" w:rsidRPr="002C3497">
        <w:rPr>
          <w:rFonts w:ascii="Arial" w:hAnsi="Arial" w:cs="Arial"/>
          <w:sz w:val="16"/>
          <w:szCs w:val="16"/>
        </w:rPr>
        <w:t>пультів (ключів) від встановлених на ТЗ протиугінних засобів та систем та/або</w:t>
      </w:r>
      <w:r w:rsidR="008132F2" w:rsidRPr="002C3497">
        <w:rPr>
          <w:rFonts w:ascii="Arial" w:hAnsi="Arial" w:cs="Arial"/>
          <w:sz w:val="16"/>
          <w:szCs w:val="16"/>
        </w:rPr>
        <w:t>, реєстраційні документи на ТЗ було викрадено/втрачено до аб</w:t>
      </w:r>
      <w:r w:rsidR="00FA46F7" w:rsidRPr="002C3497">
        <w:rPr>
          <w:rFonts w:ascii="Arial" w:hAnsi="Arial" w:cs="Arial"/>
          <w:sz w:val="16"/>
          <w:szCs w:val="16"/>
        </w:rPr>
        <w:t>о після незаконного заволодіння.</w:t>
      </w:r>
    </w:p>
    <w:p w:rsidR="00AA4561" w:rsidRPr="002C3497" w:rsidRDefault="00AA4561"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Страхове покриття за ризиком Незаконне заволодіння діє лише за умови встановлення на застрахованому ТЗ на момент укладання Договору протиугінної системи (крім автобусів, причепів, напівпричепів та спеціальних ТЗ) та за умови, що ТЗ зареєстровано та не знято з обліку в органах МВС України (у випадках, встановлених законом - в інших державних органах України).</w:t>
      </w:r>
    </w:p>
    <w:p w:rsidR="006B6EB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Рішення про відмову у виплаті</w:t>
      </w:r>
      <w:r w:rsidR="006363E4" w:rsidRPr="002C3497">
        <w:rPr>
          <w:rFonts w:ascii="Arial" w:hAnsi="Arial" w:cs="Arial"/>
          <w:sz w:val="16"/>
          <w:szCs w:val="16"/>
        </w:rPr>
        <w:t xml:space="preserve"> страхово</w:t>
      </w:r>
      <w:r w:rsidR="008A5671" w:rsidRPr="002C3497">
        <w:rPr>
          <w:rFonts w:ascii="Arial" w:hAnsi="Arial" w:cs="Arial"/>
          <w:sz w:val="16"/>
          <w:szCs w:val="16"/>
        </w:rPr>
        <w:t>го</w:t>
      </w:r>
      <w:r w:rsidR="006363E4" w:rsidRPr="002C3497">
        <w:rPr>
          <w:rFonts w:ascii="Arial" w:hAnsi="Arial" w:cs="Arial"/>
          <w:sz w:val="16"/>
          <w:szCs w:val="16"/>
        </w:rPr>
        <w:t xml:space="preserve"> відшкодуванн</w:t>
      </w:r>
      <w:r w:rsidR="008A5671" w:rsidRPr="002C3497">
        <w:rPr>
          <w:rFonts w:ascii="Arial" w:hAnsi="Arial" w:cs="Arial"/>
          <w:sz w:val="16"/>
          <w:szCs w:val="16"/>
        </w:rPr>
        <w:t>я</w:t>
      </w:r>
      <w:r w:rsidRPr="002C3497">
        <w:rPr>
          <w:rFonts w:ascii="Arial" w:hAnsi="Arial" w:cs="Arial"/>
          <w:sz w:val="16"/>
          <w:szCs w:val="16"/>
        </w:rPr>
        <w:t xml:space="preserve"> ухвалюється Страховиком протягом 10 (десяти) робочих днів після отримання останнього необхідного документа і повідомляється Страхувальнику </w:t>
      </w:r>
      <w:r w:rsidR="00F9349A" w:rsidRPr="002C3497">
        <w:rPr>
          <w:rFonts w:ascii="Arial" w:hAnsi="Arial" w:cs="Arial"/>
          <w:sz w:val="16"/>
          <w:szCs w:val="16"/>
        </w:rPr>
        <w:t xml:space="preserve">(Вигодонабувачеві) </w:t>
      </w:r>
      <w:r w:rsidRPr="002C3497">
        <w:rPr>
          <w:rFonts w:ascii="Arial" w:hAnsi="Arial" w:cs="Arial"/>
          <w:sz w:val="16"/>
          <w:szCs w:val="16"/>
        </w:rPr>
        <w:t>у письмовій формі з обґрунтуванням причин відмови.</w:t>
      </w:r>
    </w:p>
    <w:p w:rsidR="00FA46F7" w:rsidRPr="002C3497" w:rsidRDefault="00FA46F7" w:rsidP="008C0A2A">
      <w:pPr>
        <w:pStyle w:val="a7"/>
        <w:widowControl w:val="0"/>
        <w:autoSpaceDE w:val="0"/>
        <w:autoSpaceDN w:val="0"/>
        <w:adjustRightInd w:val="0"/>
        <w:ind w:left="0"/>
        <w:jc w:val="both"/>
        <w:rPr>
          <w:rFonts w:ascii="Arial" w:hAnsi="Arial" w:cs="Arial"/>
          <w:sz w:val="16"/>
          <w:szCs w:val="16"/>
        </w:rPr>
      </w:pPr>
    </w:p>
    <w:p w:rsidR="006B6EB6" w:rsidRPr="002C3497" w:rsidRDefault="006B6EB6" w:rsidP="008C0A2A">
      <w:pPr>
        <w:pStyle w:val="a7"/>
        <w:widowControl w:val="0"/>
        <w:numPr>
          <w:ilvl w:val="0"/>
          <w:numId w:val="51"/>
        </w:numPr>
        <w:autoSpaceDE w:val="0"/>
        <w:autoSpaceDN w:val="0"/>
        <w:adjustRightInd w:val="0"/>
        <w:ind w:left="0" w:firstLine="0"/>
        <w:jc w:val="center"/>
        <w:rPr>
          <w:rFonts w:ascii="Arial" w:hAnsi="Arial" w:cs="Arial"/>
          <w:b/>
          <w:bCs/>
          <w:sz w:val="16"/>
          <w:szCs w:val="16"/>
        </w:rPr>
      </w:pPr>
      <w:bookmarkStart w:id="40" w:name="_Ref26295986"/>
      <w:r w:rsidRPr="002C3497">
        <w:rPr>
          <w:rFonts w:ascii="Arial" w:hAnsi="Arial" w:cs="Arial"/>
          <w:b/>
          <w:bCs/>
          <w:sz w:val="16"/>
          <w:szCs w:val="16"/>
        </w:rPr>
        <w:t>ПРИПИНЕННЯ ДІЇ ДОГОВОРУ ТА ПОРЯДОК ВНЕСЕННЯ ЗМІН</w:t>
      </w:r>
      <w:bookmarkEnd w:id="40"/>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Дія Договору припиняється та втрачає чинність </w:t>
      </w:r>
      <w:r w:rsidR="007003FF" w:rsidRPr="002C3497">
        <w:rPr>
          <w:rFonts w:ascii="Arial" w:hAnsi="Arial" w:cs="Arial"/>
          <w:sz w:val="16"/>
          <w:szCs w:val="16"/>
        </w:rPr>
        <w:t xml:space="preserve">за взаємною письмовою згодою </w:t>
      </w:r>
      <w:r w:rsidRPr="002C3497">
        <w:rPr>
          <w:rFonts w:ascii="Arial" w:hAnsi="Arial" w:cs="Arial"/>
          <w:sz w:val="16"/>
          <w:szCs w:val="16"/>
        </w:rPr>
        <w:t xml:space="preserve">Сторін, а також у разі: </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закінчення строку дії; </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виконання Страховиком зобов’язань перед Страхувальником у повному обсязі;</w:t>
      </w:r>
    </w:p>
    <w:p w:rsidR="008577A6" w:rsidRPr="002C3497" w:rsidRDefault="008577A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п</w:t>
      </w:r>
      <w:r w:rsidR="006B6EB6" w:rsidRPr="002C3497">
        <w:rPr>
          <w:rFonts w:ascii="Arial" w:hAnsi="Arial" w:cs="Arial"/>
          <w:sz w:val="16"/>
          <w:szCs w:val="16"/>
        </w:rPr>
        <w:t>рийняття судового рішення про визнання Договору недійсним;</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несплати Страхувальником страхових платежів у встановлені Договором строки. Сторони дійшли згоди, що Страхувальник самостійно відслідковує терміни сплати чергових страхових платежів, при цьому Страховик не зобов’язаний нагадувати Страхувальнику про ці терміни;</w:t>
      </w:r>
    </w:p>
    <w:p w:rsidR="008577A6" w:rsidRPr="002C3497" w:rsidRDefault="00A01154"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л</w:t>
      </w:r>
      <w:r w:rsidR="006B6EB6" w:rsidRPr="002C3497">
        <w:rPr>
          <w:rFonts w:ascii="Arial" w:hAnsi="Arial" w:cs="Arial"/>
          <w:sz w:val="16"/>
          <w:szCs w:val="16"/>
        </w:rPr>
        <w:t>іквідації Страхувальника-юридичної особи або смерті Страхувальника-фізичної особи чи втрати ним дієздатності, за винятком випадків, передбачених чинним За</w:t>
      </w:r>
      <w:r w:rsidRPr="002C3497">
        <w:rPr>
          <w:rFonts w:ascii="Arial" w:hAnsi="Arial" w:cs="Arial"/>
          <w:sz w:val="16"/>
          <w:szCs w:val="16"/>
        </w:rPr>
        <w:t>коном України «Про страхування»;</w:t>
      </w:r>
    </w:p>
    <w:p w:rsidR="008577A6" w:rsidRPr="002C3497" w:rsidRDefault="00A01154"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л</w:t>
      </w:r>
      <w:r w:rsidR="006B6EB6" w:rsidRPr="002C3497">
        <w:rPr>
          <w:rFonts w:ascii="Arial" w:hAnsi="Arial" w:cs="Arial"/>
          <w:sz w:val="16"/>
          <w:szCs w:val="16"/>
        </w:rPr>
        <w:t>іквідації Страховика у порядку, встан</w:t>
      </w:r>
      <w:r w:rsidRPr="002C3497">
        <w:rPr>
          <w:rFonts w:ascii="Arial" w:hAnsi="Arial" w:cs="Arial"/>
          <w:sz w:val="16"/>
          <w:szCs w:val="16"/>
        </w:rPr>
        <w:t xml:space="preserve">овленому </w:t>
      </w:r>
      <w:r w:rsidR="00026250" w:rsidRPr="002C3497">
        <w:rPr>
          <w:rFonts w:ascii="Arial" w:hAnsi="Arial" w:cs="Arial"/>
          <w:sz w:val="16"/>
          <w:szCs w:val="16"/>
        </w:rPr>
        <w:t xml:space="preserve">чинним </w:t>
      </w:r>
      <w:r w:rsidRPr="002C3497">
        <w:rPr>
          <w:rFonts w:ascii="Arial" w:hAnsi="Arial" w:cs="Arial"/>
          <w:sz w:val="16"/>
          <w:szCs w:val="16"/>
        </w:rPr>
        <w:t>законодавством України;</w:t>
      </w:r>
    </w:p>
    <w:p w:rsidR="008577A6" w:rsidRPr="002C3497" w:rsidRDefault="006B6EB6" w:rsidP="008C0A2A">
      <w:pPr>
        <w:pStyle w:val="a7"/>
        <w:widowControl w:val="0"/>
        <w:numPr>
          <w:ilvl w:val="2"/>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в інших випадках, передбачених чинним законодавством України.</w:t>
      </w:r>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Дія Договору може бути достроково припинена на вимогу Страхувальника або Страховика</w:t>
      </w:r>
      <w:r w:rsidR="00F33845" w:rsidRPr="002C3497">
        <w:rPr>
          <w:rFonts w:ascii="Arial" w:hAnsi="Arial" w:cs="Arial"/>
          <w:sz w:val="16"/>
          <w:szCs w:val="16"/>
        </w:rPr>
        <w:t>, виключно за письмовою згодою Вигодонабувача</w:t>
      </w:r>
      <w:r w:rsidRPr="002C3497">
        <w:rPr>
          <w:rFonts w:ascii="Arial" w:hAnsi="Arial" w:cs="Arial"/>
          <w:sz w:val="16"/>
          <w:szCs w:val="16"/>
        </w:rPr>
        <w:t xml:space="preserve">. Про намір достроково припинити дію Договору будь-яка Сторона зобов’язана </w:t>
      </w:r>
      <w:r w:rsidR="007003FF" w:rsidRPr="002C3497">
        <w:rPr>
          <w:rFonts w:ascii="Arial" w:hAnsi="Arial" w:cs="Arial"/>
          <w:sz w:val="16"/>
          <w:szCs w:val="16"/>
        </w:rPr>
        <w:t xml:space="preserve">письмово </w:t>
      </w:r>
      <w:r w:rsidRPr="002C3497">
        <w:rPr>
          <w:rFonts w:ascii="Arial" w:hAnsi="Arial" w:cs="Arial"/>
          <w:sz w:val="16"/>
          <w:szCs w:val="16"/>
        </w:rPr>
        <w:t>повідомити іншу не пізніше як за 15 (п'ятнадцять) календарних днів до передбачуваної дати припинення дії Договору.</w:t>
      </w:r>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У разі дострокового припинення дії Договору за вимогою Страхувальника Страховик повертає йому страхові платежі за період, що залиш</w:t>
      </w:r>
      <w:r w:rsidR="00481B4D" w:rsidRPr="002C3497">
        <w:rPr>
          <w:rFonts w:ascii="Arial" w:hAnsi="Arial" w:cs="Arial"/>
          <w:sz w:val="16"/>
          <w:szCs w:val="16"/>
        </w:rPr>
        <w:t>ився до закінчення дії Договору</w:t>
      </w:r>
      <w:r w:rsidR="00FA46F7" w:rsidRPr="002C3497">
        <w:rPr>
          <w:rFonts w:ascii="Arial" w:hAnsi="Arial" w:cs="Arial"/>
          <w:sz w:val="16"/>
          <w:szCs w:val="16"/>
        </w:rPr>
        <w:t>,</w:t>
      </w:r>
      <w:r w:rsidRPr="002C3497">
        <w:rPr>
          <w:rFonts w:ascii="Arial" w:hAnsi="Arial" w:cs="Arial"/>
          <w:sz w:val="16"/>
          <w:szCs w:val="16"/>
        </w:rPr>
        <w:t xml:space="preserve"> з відрахуванням нормативних витрат на ведення справи у розмірі 30%</w:t>
      </w:r>
      <w:r w:rsidR="007003FF" w:rsidRPr="002C3497">
        <w:rPr>
          <w:rFonts w:ascii="Arial" w:hAnsi="Arial" w:cs="Arial"/>
          <w:sz w:val="16"/>
          <w:szCs w:val="16"/>
        </w:rPr>
        <w:t xml:space="preserve"> </w:t>
      </w:r>
      <w:r w:rsidRPr="002C3497">
        <w:rPr>
          <w:rFonts w:ascii="Arial" w:hAnsi="Arial" w:cs="Arial"/>
          <w:sz w:val="16"/>
          <w:szCs w:val="16"/>
        </w:rPr>
        <w:t xml:space="preserve">від страхового платежу, фактичних виплат страхового відшкодування, що були здійснені за Договором. Якщо вимога Страхувальника обумовлена </w:t>
      </w:r>
      <w:r w:rsidRPr="002C3497">
        <w:rPr>
          <w:rFonts w:ascii="Arial" w:hAnsi="Arial" w:cs="Arial"/>
          <w:sz w:val="16"/>
          <w:szCs w:val="16"/>
        </w:rPr>
        <w:lastRenderedPageBreak/>
        <w:t>порушенням Страховиком умов Договору, то останній повертає Страхувальнику сплачені ним страхові платежі повністю.</w:t>
      </w:r>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У разі дострокового припинення Договору на вимогу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витрат на ведення справи у розмірі 30% від страхового платежу, фактичних виплат страхового відшкодування, що були здійснені за Договором.</w:t>
      </w:r>
    </w:p>
    <w:p w:rsidR="008577A6"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Усі зміни та доповнення до Договору оформлюються у письмовому вигляді у </w:t>
      </w:r>
      <w:r w:rsidR="00F45622" w:rsidRPr="002C3497">
        <w:rPr>
          <w:rFonts w:ascii="Arial" w:hAnsi="Arial" w:cs="Arial"/>
          <w:sz w:val="16"/>
          <w:szCs w:val="16"/>
          <w:lang w:val="ru-RU"/>
        </w:rPr>
        <w:t>трьох</w:t>
      </w:r>
      <w:r w:rsidR="00F45622" w:rsidRPr="002C3497">
        <w:rPr>
          <w:rFonts w:ascii="Arial" w:hAnsi="Arial" w:cs="Arial"/>
          <w:sz w:val="16"/>
          <w:szCs w:val="16"/>
        </w:rPr>
        <w:t xml:space="preserve"> </w:t>
      </w:r>
      <w:r w:rsidRPr="002C3497">
        <w:rPr>
          <w:rFonts w:ascii="Arial" w:hAnsi="Arial" w:cs="Arial"/>
          <w:sz w:val="16"/>
          <w:szCs w:val="16"/>
        </w:rPr>
        <w:t>примірниках, кожний з яких підписується Сторонами та стає невід’ємною частиною Договору з дати підписання.</w:t>
      </w:r>
    </w:p>
    <w:p w:rsidR="00FA46F7" w:rsidRPr="002C3497" w:rsidRDefault="00FA46F7" w:rsidP="008C0A2A">
      <w:pPr>
        <w:pStyle w:val="a7"/>
        <w:widowControl w:val="0"/>
        <w:autoSpaceDE w:val="0"/>
        <w:autoSpaceDN w:val="0"/>
        <w:adjustRightInd w:val="0"/>
        <w:ind w:left="0"/>
        <w:jc w:val="both"/>
        <w:rPr>
          <w:rFonts w:ascii="Arial" w:hAnsi="Arial" w:cs="Arial"/>
          <w:sz w:val="16"/>
          <w:szCs w:val="16"/>
        </w:rPr>
      </w:pPr>
    </w:p>
    <w:p w:rsidR="006B6EB6" w:rsidRPr="002C3497" w:rsidRDefault="006B6EB6" w:rsidP="008C0A2A">
      <w:pPr>
        <w:pStyle w:val="a7"/>
        <w:widowControl w:val="0"/>
        <w:numPr>
          <w:ilvl w:val="0"/>
          <w:numId w:val="51"/>
        </w:numPr>
        <w:autoSpaceDE w:val="0"/>
        <w:autoSpaceDN w:val="0"/>
        <w:adjustRightInd w:val="0"/>
        <w:ind w:left="0" w:firstLine="0"/>
        <w:jc w:val="center"/>
        <w:rPr>
          <w:rFonts w:ascii="Arial" w:hAnsi="Arial" w:cs="Arial"/>
          <w:b/>
          <w:bCs/>
          <w:sz w:val="16"/>
          <w:szCs w:val="16"/>
        </w:rPr>
      </w:pPr>
      <w:bookmarkStart w:id="41" w:name="_Ref26295997"/>
      <w:r w:rsidRPr="002C3497">
        <w:rPr>
          <w:rFonts w:ascii="Arial" w:hAnsi="Arial" w:cs="Arial"/>
          <w:b/>
          <w:bCs/>
          <w:sz w:val="16"/>
          <w:szCs w:val="16"/>
        </w:rPr>
        <w:t>ПЕРЕХІД ДО СТРАХОВИКА ПРАВ СТРАХУВАЛЬНИКА ЩОДО ОСОБИ, ВІДПОВІДАЛЬНОЇ ЗА ЗАПОДІЯНІ ЗБИТКИ</w:t>
      </w:r>
      <w:bookmarkEnd w:id="41"/>
    </w:p>
    <w:p w:rsidR="008577A6" w:rsidRPr="002C3497" w:rsidRDefault="007003FF"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До Страховика, який виплатив страхо</w:t>
      </w:r>
      <w:r w:rsidR="00F31CDA" w:rsidRPr="002C3497">
        <w:rPr>
          <w:rFonts w:ascii="Arial" w:hAnsi="Arial" w:cs="Arial"/>
          <w:sz w:val="16"/>
          <w:szCs w:val="16"/>
        </w:rPr>
        <w:t>ве відшкодування за</w:t>
      </w:r>
      <w:r w:rsidRPr="002C3497">
        <w:rPr>
          <w:rFonts w:ascii="Arial" w:hAnsi="Arial" w:cs="Arial"/>
          <w:sz w:val="16"/>
          <w:szCs w:val="16"/>
        </w:rPr>
        <w:t xml:space="preserve"> Дого</w:t>
      </w:r>
      <w:r w:rsidR="00070758" w:rsidRPr="002C3497">
        <w:rPr>
          <w:rFonts w:ascii="Arial" w:hAnsi="Arial" w:cs="Arial"/>
          <w:sz w:val="16"/>
          <w:szCs w:val="16"/>
        </w:rPr>
        <w:t>вором</w:t>
      </w:r>
      <w:r w:rsidR="00F31CDA" w:rsidRPr="002C3497">
        <w:rPr>
          <w:rFonts w:ascii="Arial" w:hAnsi="Arial" w:cs="Arial"/>
          <w:sz w:val="16"/>
          <w:szCs w:val="16"/>
        </w:rPr>
        <w:t xml:space="preserve"> у межах фактичних </w:t>
      </w:r>
      <w:r w:rsidR="000429A6" w:rsidRPr="002C3497">
        <w:rPr>
          <w:rFonts w:ascii="Arial" w:hAnsi="Arial" w:cs="Arial"/>
          <w:sz w:val="16"/>
          <w:szCs w:val="16"/>
        </w:rPr>
        <w:t>за</w:t>
      </w:r>
      <w:r w:rsidR="00F31CDA" w:rsidRPr="002C3497">
        <w:rPr>
          <w:rFonts w:ascii="Arial" w:hAnsi="Arial" w:cs="Arial"/>
          <w:sz w:val="16"/>
          <w:szCs w:val="16"/>
        </w:rPr>
        <w:t>трат</w:t>
      </w:r>
      <w:r w:rsidR="00CB04A1" w:rsidRPr="002C3497">
        <w:rPr>
          <w:rFonts w:ascii="Arial" w:hAnsi="Arial" w:cs="Arial"/>
          <w:sz w:val="16"/>
          <w:szCs w:val="16"/>
        </w:rPr>
        <w:t>,</w:t>
      </w:r>
      <w:r w:rsidRPr="002C3497">
        <w:rPr>
          <w:rFonts w:ascii="Arial" w:hAnsi="Arial" w:cs="Arial"/>
          <w:sz w:val="16"/>
          <w:szCs w:val="16"/>
        </w:rPr>
        <w:t xml:space="preserve"> переходить право вимоги</w:t>
      </w:r>
      <w:r w:rsidR="000429A6" w:rsidRPr="002C3497">
        <w:rPr>
          <w:rFonts w:ascii="Arial" w:hAnsi="Arial" w:cs="Arial"/>
          <w:sz w:val="16"/>
          <w:szCs w:val="16"/>
        </w:rPr>
        <w:t>,</w:t>
      </w:r>
      <w:r w:rsidR="00481B4D" w:rsidRPr="002C3497">
        <w:rPr>
          <w:rFonts w:ascii="Arial" w:hAnsi="Arial" w:cs="Arial"/>
          <w:sz w:val="16"/>
          <w:szCs w:val="16"/>
        </w:rPr>
        <w:t xml:space="preserve"> </w:t>
      </w:r>
      <w:r w:rsidR="000429A6" w:rsidRPr="002C3497">
        <w:rPr>
          <w:rFonts w:ascii="Arial" w:hAnsi="Arial" w:cs="Arial"/>
          <w:sz w:val="16"/>
          <w:szCs w:val="16"/>
        </w:rPr>
        <w:t xml:space="preserve">яке </w:t>
      </w:r>
      <w:r w:rsidRPr="002C3497">
        <w:rPr>
          <w:rFonts w:ascii="Arial" w:hAnsi="Arial" w:cs="Arial"/>
          <w:sz w:val="16"/>
          <w:szCs w:val="16"/>
        </w:rPr>
        <w:t>Страхувальник або інша особа, яка одержала страхове відшкодування, має до особи, відповідальної за заподіяні збитки.</w:t>
      </w:r>
    </w:p>
    <w:p w:rsidR="00070758" w:rsidRPr="002C3497" w:rsidRDefault="007003FF" w:rsidP="008C0A2A">
      <w:pPr>
        <w:pStyle w:val="a7"/>
        <w:widowControl w:val="0"/>
        <w:numPr>
          <w:ilvl w:val="1"/>
          <w:numId w:val="51"/>
        </w:numPr>
        <w:autoSpaceDE w:val="0"/>
        <w:autoSpaceDN w:val="0"/>
        <w:adjustRightInd w:val="0"/>
        <w:ind w:left="0" w:firstLine="0"/>
        <w:jc w:val="both"/>
        <w:rPr>
          <w:rFonts w:ascii="Arial" w:hAnsi="Arial" w:cs="Arial"/>
          <w:b/>
          <w:sz w:val="16"/>
          <w:szCs w:val="16"/>
        </w:rPr>
      </w:pPr>
      <w:r w:rsidRPr="002C3497">
        <w:rPr>
          <w:rFonts w:ascii="Arial" w:hAnsi="Arial" w:cs="Arial"/>
          <w:sz w:val="16"/>
          <w:szCs w:val="16"/>
        </w:rPr>
        <w:t>Для реалізації Страхови</w:t>
      </w:r>
      <w:r w:rsidR="00A01154" w:rsidRPr="002C3497">
        <w:rPr>
          <w:rFonts w:ascii="Arial" w:hAnsi="Arial" w:cs="Arial"/>
          <w:sz w:val="16"/>
          <w:szCs w:val="16"/>
        </w:rPr>
        <w:t>ком права вимоги до винних осіб</w:t>
      </w:r>
      <w:r w:rsidRPr="002C3497">
        <w:rPr>
          <w:rFonts w:ascii="Arial" w:hAnsi="Arial" w:cs="Arial"/>
          <w:sz w:val="16"/>
          <w:szCs w:val="16"/>
        </w:rPr>
        <w:t xml:space="preserve"> Страхувальник зобов’язаний передати Страховику всі документи і докази, які він має, і виконати всі дії, необхідні для реалізації Страховиком права вимоги.</w:t>
      </w:r>
      <w:r w:rsidR="00735794" w:rsidRPr="002C3497">
        <w:rPr>
          <w:rFonts w:ascii="Arial" w:hAnsi="Arial" w:cs="Arial"/>
          <w:sz w:val="16"/>
          <w:szCs w:val="16"/>
        </w:rPr>
        <w:tab/>
      </w:r>
    </w:p>
    <w:p w:rsidR="006B6EB6" w:rsidRPr="002C3497" w:rsidRDefault="00735794" w:rsidP="008C0A2A">
      <w:pPr>
        <w:pStyle w:val="a7"/>
        <w:widowControl w:val="0"/>
        <w:autoSpaceDE w:val="0"/>
        <w:autoSpaceDN w:val="0"/>
        <w:adjustRightInd w:val="0"/>
        <w:ind w:left="0"/>
        <w:jc w:val="both"/>
        <w:rPr>
          <w:rFonts w:ascii="Arial" w:hAnsi="Arial" w:cs="Arial"/>
          <w:b/>
          <w:sz w:val="16"/>
          <w:szCs w:val="16"/>
        </w:rPr>
      </w:pPr>
      <w:r w:rsidRPr="002C3497">
        <w:rPr>
          <w:rFonts w:ascii="Arial" w:hAnsi="Arial" w:cs="Arial"/>
          <w:sz w:val="16"/>
          <w:szCs w:val="16"/>
        </w:rPr>
        <w:tab/>
      </w:r>
      <w:r w:rsidRPr="002C3497">
        <w:rPr>
          <w:rFonts w:ascii="Arial" w:hAnsi="Arial" w:cs="Arial"/>
          <w:sz w:val="16"/>
          <w:szCs w:val="16"/>
        </w:rPr>
        <w:tab/>
      </w:r>
      <w:r w:rsidRPr="002C3497">
        <w:rPr>
          <w:rFonts w:ascii="Arial" w:hAnsi="Arial" w:cs="Arial"/>
          <w:sz w:val="16"/>
          <w:szCs w:val="16"/>
        </w:rPr>
        <w:tab/>
      </w:r>
      <w:r w:rsidRPr="002C3497">
        <w:rPr>
          <w:rFonts w:ascii="Arial" w:hAnsi="Arial" w:cs="Arial"/>
          <w:sz w:val="16"/>
          <w:szCs w:val="16"/>
        </w:rPr>
        <w:tab/>
      </w:r>
    </w:p>
    <w:p w:rsidR="006B6EB6" w:rsidRPr="002C3497" w:rsidRDefault="006B6EB6" w:rsidP="008C0A2A">
      <w:pPr>
        <w:pStyle w:val="a7"/>
        <w:widowControl w:val="0"/>
        <w:numPr>
          <w:ilvl w:val="0"/>
          <w:numId w:val="51"/>
        </w:numPr>
        <w:autoSpaceDE w:val="0"/>
        <w:autoSpaceDN w:val="0"/>
        <w:adjustRightInd w:val="0"/>
        <w:ind w:left="0" w:firstLine="0"/>
        <w:jc w:val="center"/>
        <w:rPr>
          <w:rFonts w:ascii="Arial" w:hAnsi="Arial" w:cs="Arial"/>
          <w:b/>
          <w:bCs/>
          <w:sz w:val="16"/>
          <w:szCs w:val="16"/>
        </w:rPr>
      </w:pPr>
      <w:bookmarkStart w:id="42" w:name="_Ref26296011"/>
      <w:r w:rsidRPr="002C3497">
        <w:rPr>
          <w:rFonts w:ascii="Arial" w:hAnsi="Arial" w:cs="Arial"/>
          <w:b/>
          <w:bCs/>
          <w:sz w:val="16"/>
          <w:szCs w:val="16"/>
        </w:rPr>
        <w:t>ВІДПОВІДАЛЬНІСТЬ СТОРІН. ПОРЯДОК ВИРІШЕННЯ СПОРІВ</w:t>
      </w:r>
      <w:bookmarkEnd w:id="42"/>
    </w:p>
    <w:p w:rsidR="003075C3"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 xml:space="preserve">У випадку невиконання або неналежного виконання умов Договору Сторони несуть відповідальність згідно з чинним законодавством України. </w:t>
      </w:r>
    </w:p>
    <w:p w:rsidR="00C061F2" w:rsidRPr="002C3497" w:rsidRDefault="00C061F2"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bCs/>
          <w:sz w:val="16"/>
          <w:szCs w:val="16"/>
        </w:rPr>
        <w:t>Страховик несе майнову відповідальність за несвоєчасне здійснення страхового відшкодування шляхом сплати Страхувальнику пені в розмірі 0,01% від суми несвоєчасно виплаченого страхового відшкодування за кожен робочий день прострочення, але не більше подвійної облікової ставки Національного банку України, що діяла у період, за який нараховується пеня, і не більше 10 (десяти) відсотків від суми невиконаного зобов’язання</w:t>
      </w:r>
      <w:r w:rsidR="00070758" w:rsidRPr="002C3497">
        <w:rPr>
          <w:rFonts w:ascii="Arial" w:hAnsi="Arial" w:cs="Arial"/>
          <w:bCs/>
          <w:sz w:val="16"/>
          <w:szCs w:val="16"/>
        </w:rPr>
        <w:t>.</w:t>
      </w:r>
    </w:p>
    <w:p w:rsidR="003075C3" w:rsidRPr="002C3497" w:rsidRDefault="006B6EB6" w:rsidP="008C0A2A">
      <w:pPr>
        <w:pStyle w:val="a7"/>
        <w:widowControl w:val="0"/>
        <w:numPr>
          <w:ilvl w:val="1"/>
          <w:numId w:val="51"/>
        </w:numPr>
        <w:autoSpaceDE w:val="0"/>
        <w:autoSpaceDN w:val="0"/>
        <w:adjustRightInd w:val="0"/>
        <w:ind w:left="0" w:firstLine="0"/>
        <w:jc w:val="both"/>
        <w:rPr>
          <w:rFonts w:ascii="Arial" w:hAnsi="Arial" w:cs="Arial"/>
          <w:sz w:val="16"/>
          <w:szCs w:val="16"/>
        </w:rPr>
      </w:pPr>
      <w:r w:rsidRPr="002C3497">
        <w:rPr>
          <w:rFonts w:ascii="Arial" w:hAnsi="Arial" w:cs="Arial"/>
          <w:sz w:val="16"/>
          <w:szCs w:val="16"/>
        </w:rPr>
        <w:t>Спори, що можуть виникнути у зв‘язку з виконанням Договору, вирішуються мі</w:t>
      </w:r>
      <w:r w:rsidR="003075C3" w:rsidRPr="002C3497">
        <w:rPr>
          <w:rFonts w:ascii="Arial" w:hAnsi="Arial" w:cs="Arial"/>
          <w:sz w:val="16"/>
          <w:szCs w:val="16"/>
        </w:rPr>
        <w:t>ж Сторонами шляхом переговорів. У разі недосягнення Сторонами згоди, вирішення спорів здійснюється у порядку, встановленому Договором та чинним законодавством.</w:t>
      </w:r>
    </w:p>
    <w:p w:rsidR="00070758" w:rsidRPr="002C3497" w:rsidRDefault="00070758" w:rsidP="008C0A2A">
      <w:pPr>
        <w:pStyle w:val="a7"/>
        <w:widowControl w:val="0"/>
        <w:autoSpaceDE w:val="0"/>
        <w:autoSpaceDN w:val="0"/>
        <w:adjustRightInd w:val="0"/>
        <w:ind w:left="0"/>
        <w:jc w:val="both"/>
        <w:rPr>
          <w:rFonts w:ascii="Arial" w:hAnsi="Arial" w:cs="Arial"/>
          <w:sz w:val="16"/>
          <w:szCs w:val="16"/>
        </w:rPr>
      </w:pPr>
    </w:p>
    <w:p w:rsidR="00EC09D9" w:rsidRPr="002C3497" w:rsidRDefault="00EC09D9" w:rsidP="008C0A2A">
      <w:pPr>
        <w:pStyle w:val="a7"/>
        <w:widowControl w:val="0"/>
        <w:numPr>
          <w:ilvl w:val="0"/>
          <w:numId w:val="52"/>
        </w:numPr>
        <w:autoSpaceDE w:val="0"/>
        <w:autoSpaceDN w:val="0"/>
        <w:adjustRightInd w:val="0"/>
        <w:ind w:left="0" w:firstLine="0"/>
        <w:jc w:val="center"/>
        <w:rPr>
          <w:rFonts w:ascii="Arial" w:hAnsi="Arial" w:cs="Arial"/>
          <w:b/>
          <w:sz w:val="16"/>
          <w:szCs w:val="16"/>
        </w:rPr>
      </w:pPr>
      <w:bookmarkStart w:id="43" w:name="_Ref26296028"/>
      <w:r w:rsidRPr="002C3497">
        <w:rPr>
          <w:rFonts w:ascii="Arial" w:hAnsi="Arial" w:cs="Arial"/>
          <w:b/>
          <w:sz w:val="16"/>
          <w:szCs w:val="16"/>
        </w:rPr>
        <w:t>УМОВИ ДОГОВОРУ, ЩО СТОСУЮТЬСЯ ЗАСТАВНОГО МАЙНА</w:t>
      </w:r>
    </w:p>
    <w:p w:rsidR="00EC09D9" w:rsidRPr="002C3497" w:rsidRDefault="00EC09D9" w:rsidP="00EC09D9">
      <w:pPr>
        <w:pStyle w:val="a7"/>
        <w:widowControl w:val="0"/>
        <w:numPr>
          <w:ilvl w:val="1"/>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Вигодонабувач, зазначений в цьому Договорі, є єдиним вигодонабувачем за цим Договором згідно з його умовами.</w:t>
      </w:r>
    </w:p>
    <w:p w:rsidR="00EC09D9" w:rsidRPr="002C3497" w:rsidRDefault="00EC09D9" w:rsidP="00EC09D9">
      <w:pPr>
        <w:pStyle w:val="a7"/>
        <w:widowControl w:val="0"/>
        <w:numPr>
          <w:ilvl w:val="1"/>
          <w:numId w:val="52"/>
        </w:numPr>
        <w:tabs>
          <w:tab w:val="left" w:pos="284"/>
          <w:tab w:val="left" w:pos="709"/>
        </w:tabs>
        <w:autoSpaceDE w:val="0"/>
        <w:autoSpaceDN w:val="0"/>
        <w:adjustRightInd w:val="0"/>
        <w:ind w:left="0" w:firstLine="0"/>
        <w:contextualSpacing w:val="0"/>
        <w:jc w:val="both"/>
        <w:rPr>
          <w:rFonts w:ascii="Arial" w:hAnsi="Arial" w:cs="Arial"/>
          <w:bCs/>
          <w:sz w:val="16"/>
          <w:szCs w:val="16"/>
        </w:rPr>
      </w:pPr>
      <w:r w:rsidRPr="002C3497">
        <w:rPr>
          <w:rFonts w:ascii="Arial" w:hAnsi="Arial" w:cs="Arial"/>
          <w:b/>
          <w:bCs/>
          <w:sz w:val="16"/>
          <w:szCs w:val="16"/>
        </w:rPr>
        <w:t>Вигодонабувач має право</w:t>
      </w:r>
      <w:r w:rsidRPr="002C3497">
        <w:rPr>
          <w:rFonts w:ascii="Arial" w:hAnsi="Arial" w:cs="Arial"/>
          <w:bCs/>
          <w:sz w:val="16"/>
          <w:szCs w:val="16"/>
        </w:rPr>
        <w:t>:</w:t>
      </w:r>
    </w:p>
    <w:p w:rsidR="00EC09D9" w:rsidRPr="002C3497" w:rsidRDefault="00EC09D9" w:rsidP="00EC09D9">
      <w:pPr>
        <w:pStyle w:val="a7"/>
        <w:widowControl w:val="0"/>
        <w:numPr>
          <w:ilvl w:val="2"/>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отримати від Страховика копію Договору;</w:t>
      </w:r>
    </w:p>
    <w:p w:rsidR="00EC09D9" w:rsidRPr="002C3497" w:rsidRDefault="00EC09D9" w:rsidP="00EC09D9">
      <w:pPr>
        <w:pStyle w:val="a7"/>
        <w:widowControl w:val="0"/>
        <w:numPr>
          <w:ilvl w:val="2"/>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на першочергове отримання від Страховика страхового відшкодування (його частини);</w:t>
      </w:r>
    </w:p>
    <w:p w:rsidR="00EC09D9" w:rsidRPr="002C3497" w:rsidRDefault="00EC09D9" w:rsidP="00EC09D9">
      <w:pPr>
        <w:pStyle w:val="a7"/>
        <w:widowControl w:val="0"/>
        <w:numPr>
          <w:ilvl w:val="2"/>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на погодження внесення змін до Договору або дострокового припинення дії Договору (без такого погодження будь-які зміни або припинення дії Договору є неможливими, окрім випадку повного погашення заборгованості за Кредитним договором);</w:t>
      </w:r>
    </w:p>
    <w:p w:rsidR="00EC09D9" w:rsidRPr="002C3497" w:rsidRDefault="00EC09D9" w:rsidP="00EC09D9">
      <w:pPr>
        <w:pStyle w:val="a7"/>
        <w:widowControl w:val="0"/>
        <w:numPr>
          <w:ilvl w:val="2"/>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вчиняти будь-які дії за своєю ініціативою, які зобов’язаний або має право вчиняти Страхувальник. При цьому, вчинення таких дій Вигодонабувачем буде породжувати такі самі правові наслідки, якби такі дії були вчинені Страхувальником.</w:t>
      </w:r>
    </w:p>
    <w:p w:rsidR="00EC09D9" w:rsidRPr="002C3497" w:rsidRDefault="00EC09D9" w:rsidP="00EC09D9">
      <w:pPr>
        <w:pStyle w:val="a7"/>
        <w:widowControl w:val="0"/>
        <w:numPr>
          <w:ilvl w:val="1"/>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Додатково до умов, передбачених п.</w:t>
      </w:r>
      <w:fldSimple w:instr=" REF _Ref48145948 \r \h  \* MERGEFORMAT ">
        <w:r w:rsidRPr="002C3497">
          <w:rPr>
            <w:rFonts w:ascii="Arial" w:hAnsi="Arial" w:cs="Arial"/>
            <w:sz w:val="16"/>
            <w:szCs w:val="16"/>
          </w:rPr>
          <w:t>6.3</w:t>
        </w:r>
      </w:fldSimple>
      <w:r w:rsidRPr="002C3497">
        <w:rPr>
          <w:rFonts w:ascii="Arial" w:hAnsi="Arial" w:cs="Arial"/>
          <w:sz w:val="16"/>
          <w:szCs w:val="16"/>
        </w:rPr>
        <w:t xml:space="preserve"> цього Договору, </w:t>
      </w:r>
      <w:r w:rsidRPr="002C3497">
        <w:rPr>
          <w:rFonts w:ascii="Arial" w:hAnsi="Arial" w:cs="Arial"/>
          <w:b/>
          <w:sz w:val="16"/>
          <w:szCs w:val="16"/>
        </w:rPr>
        <w:t>Страхувальник зобов’язаний</w:t>
      </w:r>
      <w:r w:rsidRPr="002C3497">
        <w:rPr>
          <w:rFonts w:ascii="Arial" w:hAnsi="Arial" w:cs="Arial"/>
          <w:sz w:val="16"/>
          <w:szCs w:val="16"/>
        </w:rPr>
        <w:t>:</w:t>
      </w:r>
    </w:p>
    <w:p w:rsidR="00EC09D9" w:rsidRPr="002C3497" w:rsidRDefault="00EC09D9" w:rsidP="00EC09D9">
      <w:pPr>
        <w:pStyle w:val="a7"/>
        <w:widowControl w:val="0"/>
        <w:numPr>
          <w:ilvl w:val="2"/>
          <w:numId w:val="52"/>
        </w:numPr>
        <w:tabs>
          <w:tab w:val="left" w:pos="284"/>
          <w:tab w:val="left" w:pos="709"/>
        </w:tabs>
        <w:autoSpaceDE w:val="0"/>
        <w:autoSpaceDN w:val="0"/>
        <w:adjustRightInd w:val="0"/>
        <w:ind w:left="0" w:firstLine="0"/>
        <w:contextualSpacing w:val="0"/>
        <w:jc w:val="both"/>
        <w:rPr>
          <w:rFonts w:ascii="Arial" w:hAnsi="Arial" w:cs="Arial"/>
          <w:sz w:val="16"/>
          <w:szCs w:val="16"/>
        </w:rPr>
      </w:pPr>
      <w:r w:rsidRPr="002C3497">
        <w:rPr>
          <w:rFonts w:ascii="Arial" w:hAnsi="Arial" w:cs="Arial"/>
          <w:sz w:val="16"/>
          <w:szCs w:val="16"/>
        </w:rPr>
        <w:t>не здійснювати будь-яких дій, пов’язаних із заміною та/або припиненням прав Вигодонабувача, та не призначати інших вигодонабувачів за цим Договором, якщо інше не буде письмово погоджено між Сторонами і не буде отримана попередня згода Вигодонабувача на його заміну;</w:t>
      </w:r>
    </w:p>
    <w:p w:rsidR="00EC09D9" w:rsidRPr="002C3497" w:rsidRDefault="00EC09D9" w:rsidP="00EC09D9">
      <w:pPr>
        <w:pStyle w:val="a7"/>
        <w:widowControl w:val="0"/>
        <w:numPr>
          <w:ilvl w:val="2"/>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 xml:space="preserve">за 30 (тридцять) календарних днів до обумовленої дати припинення дії цього Договору отримати письмове погодження Вигодонабувача на припинення дії цього Договору та надати таке </w:t>
      </w:r>
      <w:r w:rsidRPr="002C3497">
        <w:rPr>
          <w:rFonts w:ascii="Arial" w:hAnsi="Arial" w:cs="Arial"/>
          <w:sz w:val="16"/>
          <w:szCs w:val="16"/>
        </w:rPr>
        <w:lastRenderedPageBreak/>
        <w:t>погодження Страховикові одночасно з письмовим повідомленням про припинення дії цього Договору.</w:t>
      </w:r>
    </w:p>
    <w:p w:rsidR="00EC09D9" w:rsidRPr="002C3497" w:rsidRDefault="00EC09D9" w:rsidP="00EC09D9">
      <w:pPr>
        <w:pStyle w:val="a7"/>
        <w:widowControl w:val="0"/>
        <w:numPr>
          <w:ilvl w:val="2"/>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до моменту надання заяви Страховику щодо внесення будь-яких змін до Договору, отримати письмовий дозвіл Вигодонабувача на внесення змін до Договору та надати його Страховику;</w:t>
      </w:r>
    </w:p>
    <w:p w:rsidR="00EC09D9" w:rsidRPr="002C3497" w:rsidRDefault="00EC09D9" w:rsidP="00EC09D9">
      <w:pPr>
        <w:pStyle w:val="a7"/>
        <w:widowControl w:val="0"/>
        <w:numPr>
          <w:ilvl w:val="1"/>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Додатково до умов, передбачених п.</w:t>
      </w:r>
      <w:fldSimple w:instr=" REF _Ref48145968 \r \h  \* MERGEFORMAT ">
        <w:r w:rsidRPr="002C3497">
          <w:rPr>
            <w:rFonts w:ascii="Arial" w:hAnsi="Arial" w:cs="Arial"/>
            <w:sz w:val="16"/>
            <w:szCs w:val="16"/>
          </w:rPr>
          <w:t>6.4</w:t>
        </w:r>
      </w:fldSimple>
      <w:r w:rsidRPr="002C3497">
        <w:rPr>
          <w:rFonts w:ascii="Arial" w:hAnsi="Arial" w:cs="Arial"/>
          <w:sz w:val="16"/>
          <w:szCs w:val="16"/>
        </w:rPr>
        <w:t xml:space="preserve"> цього Договору, </w:t>
      </w:r>
      <w:r w:rsidRPr="002C3497">
        <w:rPr>
          <w:rFonts w:ascii="Arial" w:hAnsi="Arial" w:cs="Arial"/>
          <w:b/>
          <w:sz w:val="16"/>
          <w:szCs w:val="16"/>
        </w:rPr>
        <w:t>Страховик зобов’язаний</w:t>
      </w:r>
      <w:r w:rsidRPr="002C3497">
        <w:rPr>
          <w:rFonts w:ascii="Arial" w:hAnsi="Arial" w:cs="Arial"/>
          <w:sz w:val="16"/>
          <w:szCs w:val="16"/>
        </w:rPr>
        <w:t xml:space="preserve">: </w:t>
      </w:r>
    </w:p>
    <w:p w:rsidR="00EC09D9" w:rsidRPr="002C3497" w:rsidRDefault="00EC09D9" w:rsidP="00EC09D9">
      <w:pPr>
        <w:pStyle w:val="a7"/>
        <w:widowControl w:val="0"/>
        <w:numPr>
          <w:ilvl w:val="2"/>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 xml:space="preserve">повідомляти Вигодонабувача про сплату чергових страхових платежів Страхувальником протягом 5 (п’яти) робочих днів після отримання відповідного письмового запиту Вигодонабувача; </w:t>
      </w:r>
    </w:p>
    <w:p w:rsidR="00EC09D9" w:rsidRPr="002C3497" w:rsidRDefault="00EC09D9" w:rsidP="00EC09D9">
      <w:pPr>
        <w:pStyle w:val="a7"/>
        <w:widowControl w:val="0"/>
        <w:numPr>
          <w:ilvl w:val="2"/>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протягом 5 (п’яти) робочих днів з моменту виявлення порушення умов цього Договору Страхувальником, але не пізніше ніж за 5 (п’ять) робочих днів до дати припинення дії цього Договору з будь-яких причин, повідомити Вигодонабувача про такий випадок невиконання або неналежного виконання Страхувальником своїх зобов’язань за умовами цього Договору, включаючи, але не обмежуючись цим, несплату страхових платежів та інших платежів у належні строки, що впливає на чинність цього Договору.</w:t>
      </w:r>
    </w:p>
    <w:p w:rsidR="00EC09D9" w:rsidRPr="002C3497" w:rsidRDefault="00EC09D9" w:rsidP="00EC09D9">
      <w:pPr>
        <w:pStyle w:val="a7"/>
        <w:widowControl w:val="0"/>
        <w:numPr>
          <w:ilvl w:val="1"/>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 xml:space="preserve">Страхове відшкодування, що повинно бути виплачене за цим Договором, сплачується Вигодонабувачу в рахунок погашення заборгованості за Кредитним договором, що підтверджується листом Вигодонабувача із зазначенням реквізитів для сплати страхового відшкодування та довідкою Вигодонабувача про розмір існуючої заборгованості за Кредитним договором на дату настання страхового випадку, якщо інше не було письмово погоджено між Сторонами та Вигодонабувачем. </w:t>
      </w:r>
    </w:p>
    <w:p w:rsidR="00EC09D9" w:rsidRPr="002C3497" w:rsidRDefault="00EC09D9" w:rsidP="00EC09D9">
      <w:pPr>
        <w:pStyle w:val="a7"/>
        <w:widowControl w:val="0"/>
        <w:numPr>
          <w:ilvl w:val="2"/>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Додатна різниця між сумою страхового відшкодування, що підлягає виплаті у зв’язку з настанням страхового випадку, і сумою наявної заборгованості за Кредитним договором на момент настання страхового випадку, виплачується безпосередньо власникові ТЗ.</w:t>
      </w:r>
    </w:p>
    <w:p w:rsidR="00EC09D9" w:rsidRPr="002C3497" w:rsidRDefault="00EC09D9" w:rsidP="00EC09D9">
      <w:pPr>
        <w:pStyle w:val="a7"/>
        <w:widowControl w:val="0"/>
        <w:numPr>
          <w:ilvl w:val="1"/>
          <w:numId w:val="52"/>
        </w:numPr>
        <w:tabs>
          <w:tab w:val="left" w:pos="709"/>
        </w:tabs>
        <w:autoSpaceDE w:val="0"/>
        <w:autoSpaceDN w:val="0"/>
        <w:adjustRightInd w:val="0"/>
        <w:ind w:left="0" w:hanging="11"/>
        <w:contextualSpacing w:val="0"/>
        <w:jc w:val="both"/>
        <w:rPr>
          <w:rFonts w:ascii="Arial" w:hAnsi="Arial" w:cs="Arial"/>
          <w:sz w:val="16"/>
          <w:szCs w:val="16"/>
        </w:rPr>
      </w:pPr>
      <w:r w:rsidRPr="002C3497">
        <w:rPr>
          <w:rFonts w:ascii="Arial" w:hAnsi="Arial" w:cs="Arial"/>
          <w:sz w:val="16"/>
          <w:szCs w:val="16"/>
        </w:rPr>
        <w:t>На період дії договору застави застрахованого майна, внесення змін в Договір та/або його розірвання можливе виключно за письмовою згодою Вигодонабувача.</w:t>
      </w:r>
    </w:p>
    <w:p w:rsidR="00EC09D9" w:rsidRPr="002C3497" w:rsidRDefault="00EC09D9" w:rsidP="00EC09D9">
      <w:pPr>
        <w:pStyle w:val="a7"/>
        <w:widowControl w:val="0"/>
        <w:autoSpaceDE w:val="0"/>
        <w:autoSpaceDN w:val="0"/>
        <w:adjustRightInd w:val="0"/>
        <w:ind w:left="0"/>
        <w:rPr>
          <w:rFonts w:ascii="Arial" w:hAnsi="Arial" w:cs="Arial"/>
          <w:b/>
          <w:sz w:val="16"/>
          <w:szCs w:val="16"/>
        </w:rPr>
      </w:pPr>
    </w:p>
    <w:p w:rsidR="00B93168" w:rsidRPr="002C3497" w:rsidRDefault="00B93168" w:rsidP="008C0A2A">
      <w:pPr>
        <w:pStyle w:val="a7"/>
        <w:widowControl w:val="0"/>
        <w:numPr>
          <w:ilvl w:val="0"/>
          <w:numId w:val="52"/>
        </w:numPr>
        <w:autoSpaceDE w:val="0"/>
        <w:autoSpaceDN w:val="0"/>
        <w:adjustRightInd w:val="0"/>
        <w:ind w:left="0" w:firstLine="0"/>
        <w:jc w:val="center"/>
        <w:rPr>
          <w:rFonts w:ascii="Arial" w:hAnsi="Arial" w:cs="Arial"/>
          <w:b/>
          <w:sz w:val="16"/>
          <w:szCs w:val="16"/>
        </w:rPr>
      </w:pPr>
      <w:bookmarkStart w:id="44" w:name="_Ref48146036"/>
      <w:r w:rsidRPr="002C3497">
        <w:rPr>
          <w:rFonts w:ascii="Arial" w:hAnsi="Arial" w:cs="Arial"/>
          <w:b/>
          <w:sz w:val="16"/>
          <w:szCs w:val="16"/>
        </w:rPr>
        <w:t>ІНШІ УМОВИ</w:t>
      </w:r>
      <w:bookmarkEnd w:id="43"/>
      <w:bookmarkEnd w:id="44"/>
    </w:p>
    <w:p w:rsidR="004F50E1"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У разі, якщо положення Договору суперечать або тлумачаться іншим чином, ніж положення Правил, перевагу мають положення Договору.</w:t>
      </w:r>
    </w:p>
    <w:p w:rsidR="004F50E1"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 xml:space="preserve">Страховик є платником податку на прибуток на умовах </w:t>
      </w:r>
      <w:r w:rsidR="001E287E" w:rsidRPr="002C3497">
        <w:rPr>
          <w:rFonts w:ascii="Arial" w:hAnsi="Arial" w:cs="Arial"/>
          <w:bCs/>
          <w:sz w:val="16"/>
          <w:szCs w:val="16"/>
        </w:rPr>
        <w:t xml:space="preserve">пункту 141.1 статті 141 </w:t>
      </w:r>
      <w:r w:rsidRPr="002C3497">
        <w:rPr>
          <w:rFonts w:ascii="Arial" w:hAnsi="Arial" w:cs="Arial"/>
          <w:sz w:val="16"/>
          <w:szCs w:val="16"/>
        </w:rPr>
        <w:t>Податкового кодексу України.</w:t>
      </w:r>
    </w:p>
    <w:p w:rsidR="004F50E1"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Умови Договору є комерційною таємницею і не підлягають розголошенню Сторонами</w:t>
      </w:r>
      <w:r w:rsidR="00F45622" w:rsidRPr="002C3497">
        <w:rPr>
          <w:rFonts w:ascii="Arial" w:hAnsi="Arial" w:cs="Arial"/>
          <w:sz w:val="16"/>
          <w:szCs w:val="16"/>
          <w:lang w:val="ru-RU"/>
        </w:rPr>
        <w:t xml:space="preserve"> та Вигодонабувачем</w:t>
      </w:r>
      <w:r w:rsidRPr="002C3497">
        <w:rPr>
          <w:rFonts w:ascii="Arial" w:hAnsi="Arial" w:cs="Arial"/>
          <w:sz w:val="16"/>
          <w:szCs w:val="16"/>
        </w:rPr>
        <w:t xml:space="preserve">, крім випадків, передбачених </w:t>
      </w:r>
      <w:r w:rsidR="00026250" w:rsidRPr="002C3497">
        <w:rPr>
          <w:rFonts w:ascii="Arial" w:hAnsi="Arial" w:cs="Arial"/>
          <w:sz w:val="16"/>
          <w:szCs w:val="16"/>
        </w:rPr>
        <w:t xml:space="preserve">чинним законодавством </w:t>
      </w:r>
      <w:r w:rsidRPr="002C3497">
        <w:rPr>
          <w:rFonts w:ascii="Arial" w:hAnsi="Arial" w:cs="Arial"/>
          <w:sz w:val="16"/>
          <w:szCs w:val="16"/>
        </w:rPr>
        <w:t>України.</w:t>
      </w:r>
    </w:p>
    <w:p w:rsidR="004F50E1" w:rsidRPr="002C3497" w:rsidRDefault="00E2309D"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Будь-які п</w:t>
      </w:r>
      <w:r w:rsidR="007003FF" w:rsidRPr="002C3497">
        <w:rPr>
          <w:rFonts w:ascii="Arial" w:hAnsi="Arial" w:cs="Arial"/>
          <w:sz w:val="16"/>
          <w:szCs w:val="16"/>
        </w:rPr>
        <w:t>овідомлення</w:t>
      </w:r>
      <w:r w:rsidR="00FB03C6" w:rsidRPr="002C3497">
        <w:rPr>
          <w:rFonts w:ascii="Arial" w:hAnsi="Arial" w:cs="Arial"/>
          <w:sz w:val="16"/>
          <w:szCs w:val="16"/>
        </w:rPr>
        <w:t xml:space="preserve"> Страховику</w:t>
      </w:r>
      <w:r w:rsidR="007003FF" w:rsidRPr="002C3497">
        <w:rPr>
          <w:rFonts w:ascii="Arial" w:hAnsi="Arial" w:cs="Arial"/>
          <w:sz w:val="16"/>
          <w:szCs w:val="16"/>
        </w:rPr>
        <w:t xml:space="preserve"> вважаються поданими належним чином, якщо вони ві</w:t>
      </w:r>
      <w:r w:rsidR="006F7EA4" w:rsidRPr="002C3497">
        <w:rPr>
          <w:rFonts w:ascii="Arial" w:hAnsi="Arial" w:cs="Arial"/>
          <w:sz w:val="16"/>
          <w:szCs w:val="16"/>
        </w:rPr>
        <w:t>дправлені рекомендованим листом</w:t>
      </w:r>
      <w:r w:rsidR="007003FF" w:rsidRPr="002C3497">
        <w:rPr>
          <w:rFonts w:ascii="Arial" w:hAnsi="Arial" w:cs="Arial"/>
          <w:sz w:val="16"/>
          <w:szCs w:val="16"/>
        </w:rPr>
        <w:t xml:space="preserve"> </w:t>
      </w:r>
      <w:r w:rsidRPr="002C3497">
        <w:rPr>
          <w:rFonts w:ascii="Arial" w:hAnsi="Arial" w:cs="Arial"/>
          <w:sz w:val="16"/>
          <w:szCs w:val="16"/>
        </w:rPr>
        <w:t xml:space="preserve">чи доставлені кур’єром; </w:t>
      </w:r>
      <w:r w:rsidR="007003FF" w:rsidRPr="002C3497">
        <w:rPr>
          <w:rFonts w:ascii="Arial" w:hAnsi="Arial" w:cs="Arial"/>
          <w:sz w:val="16"/>
          <w:szCs w:val="16"/>
        </w:rPr>
        <w:t xml:space="preserve">факсимільним зв’язком </w:t>
      </w:r>
      <w:r w:rsidRPr="002C3497">
        <w:rPr>
          <w:rFonts w:ascii="Arial" w:hAnsi="Arial" w:cs="Arial"/>
          <w:sz w:val="16"/>
          <w:szCs w:val="16"/>
        </w:rPr>
        <w:t xml:space="preserve">чи сканкопією </w:t>
      </w:r>
      <w:r w:rsidR="007003FF" w:rsidRPr="002C3497">
        <w:rPr>
          <w:rFonts w:ascii="Arial" w:hAnsi="Arial" w:cs="Arial"/>
          <w:sz w:val="16"/>
          <w:szCs w:val="16"/>
        </w:rPr>
        <w:t xml:space="preserve">з </w:t>
      </w:r>
      <w:r w:rsidRPr="002C3497">
        <w:rPr>
          <w:rFonts w:ascii="Arial" w:hAnsi="Arial" w:cs="Arial"/>
          <w:sz w:val="16"/>
          <w:szCs w:val="16"/>
        </w:rPr>
        <w:t xml:space="preserve">обов’язковим наданням оригіналу </w:t>
      </w:r>
      <w:r w:rsidR="00970BFB" w:rsidRPr="002C3497">
        <w:rPr>
          <w:rFonts w:ascii="Arial" w:hAnsi="Arial" w:cs="Arial"/>
          <w:sz w:val="16"/>
          <w:szCs w:val="16"/>
        </w:rPr>
        <w:t xml:space="preserve">Страховику </w:t>
      </w:r>
      <w:r w:rsidRPr="002C3497">
        <w:rPr>
          <w:rFonts w:ascii="Arial" w:hAnsi="Arial" w:cs="Arial"/>
          <w:sz w:val="16"/>
          <w:szCs w:val="16"/>
        </w:rPr>
        <w:t xml:space="preserve">протягом </w:t>
      </w:r>
      <w:r w:rsidR="00537DAA" w:rsidRPr="002C3497">
        <w:rPr>
          <w:rFonts w:ascii="Arial" w:hAnsi="Arial" w:cs="Arial"/>
          <w:sz w:val="16"/>
          <w:szCs w:val="16"/>
        </w:rPr>
        <w:t>7 (</w:t>
      </w:r>
      <w:r w:rsidRPr="002C3497">
        <w:rPr>
          <w:rFonts w:ascii="Arial" w:hAnsi="Arial" w:cs="Arial"/>
          <w:sz w:val="16"/>
          <w:szCs w:val="16"/>
        </w:rPr>
        <w:t>семи</w:t>
      </w:r>
      <w:r w:rsidR="00537DAA" w:rsidRPr="002C3497">
        <w:rPr>
          <w:rFonts w:ascii="Arial" w:hAnsi="Arial" w:cs="Arial"/>
          <w:sz w:val="16"/>
          <w:szCs w:val="16"/>
        </w:rPr>
        <w:t>)</w:t>
      </w:r>
      <w:r w:rsidRPr="002C3497">
        <w:rPr>
          <w:rFonts w:ascii="Arial" w:hAnsi="Arial" w:cs="Arial"/>
          <w:sz w:val="16"/>
          <w:szCs w:val="16"/>
        </w:rPr>
        <w:t xml:space="preserve"> робочих днів</w:t>
      </w:r>
      <w:r w:rsidR="007003FF" w:rsidRPr="002C3497">
        <w:rPr>
          <w:rFonts w:ascii="Arial" w:hAnsi="Arial" w:cs="Arial"/>
          <w:sz w:val="16"/>
          <w:szCs w:val="16"/>
        </w:rPr>
        <w:t>.</w:t>
      </w:r>
    </w:p>
    <w:p w:rsidR="004F50E1"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 xml:space="preserve">Договір укладається по </w:t>
      </w:r>
      <w:r w:rsidR="00FB03C6" w:rsidRPr="002C3497">
        <w:rPr>
          <w:rFonts w:ascii="Arial" w:hAnsi="Arial" w:cs="Arial"/>
          <w:sz w:val="16"/>
          <w:szCs w:val="16"/>
        </w:rPr>
        <w:t xml:space="preserve">одному </w:t>
      </w:r>
      <w:r w:rsidRPr="002C3497">
        <w:rPr>
          <w:rFonts w:ascii="Arial" w:hAnsi="Arial" w:cs="Arial"/>
          <w:sz w:val="16"/>
          <w:szCs w:val="16"/>
        </w:rPr>
        <w:t>примірнику для кожної Сторони</w:t>
      </w:r>
      <w:r w:rsidR="00F45622" w:rsidRPr="002C3497">
        <w:rPr>
          <w:rFonts w:ascii="Arial" w:hAnsi="Arial" w:cs="Arial"/>
          <w:sz w:val="16"/>
          <w:szCs w:val="16"/>
          <w:lang w:val="ru-RU"/>
        </w:rPr>
        <w:t xml:space="preserve"> та Вигодонабувача</w:t>
      </w:r>
      <w:r w:rsidRPr="002C3497">
        <w:rPr>
          <w:rFonts w:ascii="Arial" w:hAnsi="Arial" w:cs="Arial"/>
          <w:sz w:val="16"/>
          <w:szCs w:val="16"/>
        </w:rPr>
        <w:t>. Всі примірники мають однакову юридичну силу.</w:t>
      </w:r>
    </w:p>
    <w:p w:rsidR="00035145" w:rsidRPr="002C3497" w:rsidRDefault="00CD5674"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 xml:space="preserve">Договір складається з </w:t>
      </w:r>
      <w:r w:rsidR="00035145" w:rsidRPr="002C3497">
        <w:rPr>
          <w:rFonts w:ascii="Arial" w:hAnsi="Arial" w:cs="Arial"/>
          <w:sz w:val="16"/>
          <w:szCs w:val="16"/>
        </w:rPr>
        <w:t>двох</w:t>
      </w:r>
      <w:r w:rsidRPr="002C3497">
        <w:rPr>
          <w:rFonts w:ascii="Arial" w:hAnsi="Arial" w:cs="Arial"/>
          <w:sz w:val="16"/>
          <w:szCs w:val="16"/>
        </w:rPr>
        <w:t xml:space="preserve"> частин:</w:t>
      </w:r>
      <w:r w:rsidR="00035145" w:rsidRPr="002C3497">
        <w:rPr>
          <w:rFonts w:ascii="Arial" w:hAnsi="Arial" w:cs="Arial"/>
          <w:sz w:val="16"/>
          <w:szCs w:val="16"/>
        </w:rPr>
        <w:t xml:space="preserve"> </w:t>
      </w:r>
      <w:r w:rsidR="002805FC" w:rsidRPr="002C3497">
        <w:rPr>
          <w:rFonts w:ascii="Arial" w:hAnsi="Arial" w:cs="Arial"/>
          <w:sz w:val="16"/>
          <w:szCs w:val="16"/>
        </w:rPr>
        <w:t>Ч</w:t>
      </w:r>
      <w:r w:rsidR="00035145" w:rsidRPr="002C3497">
        <w:rPr>
          <w:rFonts w:ascii="Arial" w:hAnsi="Arial" w:cs="Arial"/>
          <w:sz w:val="16"/>
          <w:szCs w:val="16"/>
        </w:rPr>
        <w:t xml:space="preserve">астина </w:t>
      </w:r>
      <w:r w:rsidR="002805FC" w:rsidRPr="002C3497">
        <w:rPr>
          <w:rFonts w:ascii="Arial" w:hAnsi="Arial" w:cs="Arial"/>
          <w:sz w:val="16"/>
          <w:szCs w:val="16"/>
        </w:rPr>
        <w:t>1</w:t>
      </w:r>
      <w:r w:rsidR="00035145" w:rsidRPr="002C3497">
        <w:rPr>
          <w:rFonts w:ascii="Arial" w:hAnsi="Arial" w:cs="Arial"/>
          <w:sz w:val="16"/>
          <w:szCs w:val="16"/>
        </w:rPr>
        <w:t xml:space="preserve"> та </w:t>
      </w:r>
      <w:r w:rsidR="002805FC" w:rsidRPr="002C3497">
        <w:rPr>
          <w:rFonts w:ascii="Arial" w:hAnsi="Arial" w:cs="Arial"/>
          <w:sz w:val="16"/>
          <w:szCs w:val="16"/>
        </w:rPr>
        <w:t>Ч</w:t>
      </w:r>
      <w:r w:rsidR="00035145" w:rsidRPr="002C3497">
        <w:rPr>
          <w:rFonts w:ascii="Arial" w:hAnsi="Arial" w:cs="Arial"/>
          <w:sz w:val="16"/>
          <w:szCs w:val="16"/>
        </w:rPr>
        <w:t>астина</w:t>
      </w:r>
      <w:r w:rsidR="002805FC" w:rsidRPr="002C3497">
        <w:rPr>
          <w:rFonts w:ascii="Arial" w:hAnsi="Arial" w:cs="Arial"/>
          <w:sz w:val="16"/>
          <w:szCs w:val="16"/>
        </w:rPr>
        <w:t xml:space="preserve"> 2</w:t>
      </w:r>
      <w:r w:rsidR="00035145" w:rsidRPr="002C3497">
        <w:rPr>
          <w:rFonts w:ascii="Arial" w:hAnsi="Arial" w:cs="Arial"/>
          <w:sz w:val="16"/>
          <w:szCs w:val="16"/>
        </w:rPr>
        <w:t xml:space="preserve">, </w:t>
      </w:r>
      <w:r w:rsidRPr="002C3497">
        <w:rPr>
          <w:rFonts w:ascii="Arial" w:hAnsi="Arial" w:cs="Arial"/>
          <w:sz w:val="16"/>
          <w:szCs w:val="16"/>
        </w:rPr>
        <w:t>які не діють одна без одної.</w:t>
      </w:r>
    </w:p>
    <w:p w:rsidR="004F50E1"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Акт огляду ТЗ та фотографії ТЗ, зроблені при укладанні Договору та під час дії Договору</w:t>
      </w:r>
      <w:r w:rsidR="00F31CDA" w:rsidRPr="002C3497">
        <w:rPr>
          <w:rFonts w:ascii="Arial" w:hAnsi="Arial" w:cs="Arial"/>
          <w:sz w:val="16"/>
          <w:szCs w:val="16"/>
        </w:rPr>
        <w:t>,</w:t>
      </w:r>
      <w:r w:rsidRPr="002C3497">
        <w:rPr>
          <w:rFonts w:ascii="Arial" w:hAnsi="Arial" w:cs="Arial"/>
          <w:sz w:val="16"/>
          <w:szCs w:val="16"/>
        </w:rPr>
        <w:t xml:space="preserve"> зберігаються у Страховика та є невід'ємною частиною Договору.</w:t>
      </w:r>
    </w:p>
    <w:p w:rsidR="00693986" w:rsidRPr="002C3497" w:rsidRDefault="00693986" w:rsidP="008C0A2A">
      <w:pPr>
        <w:pStyle w:val="2"/>
        <w:widowControl w:val="0"/>
        <w:numPr>
          <w:ilvl w:val="1"/>
          <w:numId w:val="52"/>
        </w:numPr>
        <w:overflowPunct w:val="0"/>
        <w:autoSpaceDE w:val="0"/>
        <w:autoSpaceDN w:val="0"/>
        <w:adjustRightInd w:val="0"/>
        <w:spacing w:after="0" w:line="226" w:lineRule="auto"/>
        <w:ind w:left="0" w:firstLine="0"/>
        <w:jc w:val="both"/>
        <w:textAlignment w:val="baseline"/>
        <w:rPr>
          <w:rFonts w:ascii="Arial" w:eastAsia="Calibri" w:hAnsi="Arial" w:cs="Arial"/>
          <w:sz w:val="16"/>
          <w:szCs w:val="16"/>
          <w:lang w:eastAsia="en-US"/>
        </w:rPr>
      </w:pPr>
      <w:r w:rsidRPr="002C3497">
        <w:rPr>
          <w:rFonts w:ascii="Arial" w:eastAsia="Calibri" w:hAnsi="Arial" w:cs="Arial"/>
          <w:sz w:val="16"/>
          <w:szCs w:val="16"/>
          <w:lang w:eastAsia="en-US"/>
        </w:rPr>
        <w:t>Додатки до Договору, зроблені при укладанні Договору та під час дії Договору, зберігаються у Сторін та є невід'ємною частиною Договору.</w:t>
      </w:r>
    </w:p>
    <w:p w:rsidR="003075C3" w:rsidRPr="002C3497" w:rsidRDefault="007003FF"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Страховик та Страхувальник заявляють та гарантують, що їх представники, які підписали Догов</w:t>
      </w:r>
      <w:r w:rsidR="00F31CDA" w:rsidRPr="002C3497">
        <w:rPr>
          <w:rFonts w:ascii="Arial" w:hAnsi="Arial" w:cs="Arial"/>
          <w:sz w:val="16"/>
          <w:szCs w:val="16"/>
        </w:rPr>
        <w:t>ір, належним чином уповноважені</w:t>
      </w:r>
      <w:r w:rsidRPr="002C3497">
        <w:rPr>
          <w:rFonts w:ascii="Arial" w:hAnsi="Arial" w:cs="Arial"/>
          <w:sz w:val="16"/>
          <w:szCs w:val="16"/>
        </w:rPr>
        <w:t xml:space="preserve"> та документи, що підтверджують їхні повн</w:t>
      </w:r>
      <w:r w:rsidR="00F31CDA" w:rsidRPr="002C3497">
        <w:rPr>
          <w:rFonts w:ascii="Arial" w:hAnsi="Arial" w:cs="Arial"/>
          <w:sz w:val="16"/>
          <w:szCs w:val="16"/>
        </w:rPr>
        <w:t>оваження, належним чином видані</w:t>
      </w:r>
      <w:r w:rsidRPr="002C3497">
        <w:rPr>
          <w:rFonts w:ascii="Arial" w:hAnsi="Arial" w:cs="Arial"/>
          <w:sz w:val="16"/>
          <w:szCs w:val="16"/>
        </w:rPr>
        <w:t xml:space="preserve"> та на момент підписання Договору не були змінені та/або відкликані.</w:t>
      </w:r>
    </w:p>
    <w:p w:rsidR="00395F7D" w:rsidRPr="002C3497" w:rsidRDefault="005D5042" w:rsidP="008C0A2A">
      <w:pPr>
        <w:pStyle w:val="a7"/>
        <w:numPr>
          <w:ilvl w:val="1"/>
          <w:numId w:val="52"/>
        </w:numPr>
        <w:ind w:left="0" w:firstLine="0"/>
        <w:jc w:val="both"/>
        <w:rPr>
          <w:rFonts w:ascii="Arial" w:hAnsi="Arial" w:cs="Arial"/>
          <w:sz w:val="16"/>
          <w:szCs w:val="16"/>
        </w:rPr>
      </w:pPr>
      <w:r w:rsidRPr="002C3497">
        <w:rPr>
          <w:rFonts w:ascii="Arial" w:hAnsi="Arial" w:cs="Arial"/>
          <w:sz w:val="16"/>
          <w:szCs w:val="16"/>
        </w:rPr>
        <w:t>Страхувальник підтверджує, що інформація, зазначена в частині другій статті 12 Закону України «Про фінансові послуги та державне регулювання ринків фінансових послуг» надана йому Страховиком своєчасно та в повному обсязі.</w:t>
      </w:r>
      <w:r w:rsidR="003075C3" w:rsidRPr="002C3497">
        <w:rPr>
          <w:rFonts w:ascii="Arial" w:hAnsi="Arial" w:cs="Arial"/>
          <w:sz w:val="16"/>
          <w:szCs w:val="16"/>
        </w:rPr>
        <w:t xml:space="preserve"> </w:t>
      </w:r>
    </w:p>
    <w:p w:rsidR="00542055" w:rsidRPr="002C3497" w:rsidRDefault="00542055" w:rsidP="008C0A2A">
      <w:pPr>
        <w:rPr>
          <w:rFonts w:ascii="Arial" w:hAnsi="Arial" w:cs="Arial"/>
          <w:sz w:val="16"/>
          <w:szCs w:val="16"/>
        </w:rPr>
        <w:sectPr w:rsidR="00542055" w:rsidRPr="002C3497" w:rsidSect="00F9443B">
          <w:type w:val="continuous"/>
          <w:pgSz w:w="11906" w:h="16838" w:code="9"/>
          <w:pgMar w:top="392" w:right="567" w:bottom="567" w:left="567" w:header="142" w:footer="397" w:gutter="0"/>
          <w:cols w:num="2" w:sep="1" w:space="284"/>
          <w:docGrid w:linePitch="360"/>
        </w:sectPr>
      </w:pPr>
    </w:p>
    <w:p w:rsidR="00E4023E" w:rsidRPr="002C3497" w:rsidRDefault="00E4023E" w:rsidP="008C0A2A">
      <w:pPr>
        <w:pStyle w:val="a7"/>
        <w:widowControl w:val="0"/>
        <w:autoSpaceDE w:val="0"/>
        <w:autoSpaceDN w:val="0"/>
        <w:adjustRightInd w:val="0"/>
        <w:ind w:left="0"/>
        <w:rPr>
          <w:rFonts w:ascii="Arial" w:hAnsi="Arial" w:cs="Arial"/>
          <w:b/>
          <w:caps/>
          <w:sz w:val="16"/>
          <w:szCs w:val="16"/>
        </w:rPr>
      </w:pPr>
    </w:p>
    <w:p w:rsidR="00395F7D" w:rsidRPr="002C3497" w:rsidRDefault="00E4023E" w:rsidP="008C0A2A">
      <w:pPr>
        <w:pStyle w:val="a7"/>
        <w:widowControl w:val="0"/>
        <w:numPr>
          <w:ilvl w:val="0"/>
          <w:numId w:val="52"/>
        </w:numPr>
        <w:autoSpaceDE w:val="0"/>
        <w:autoSpaceDN w:val="0"/>
        <w:adjustRightInd w:val="0"/>
        <w:ind w:left="0" w:firstLine="0"/>
        <w:jc w:val="center"/>
        <w:rPr>
          <w:rFonts w:ascii="Arial" w:hAnsi="Arial" w:cs="Arial"/>
          <w:b/>
          <w:caps/>
          <w:sz w:val="16"/>
          <w:szCs w:val="16"/>
        </w:rPr>
      </w:pPr>
      <w:bookmarkStart w:id="45" w:name="_Ref46826726"/>
      <w:r w:rsidRPr="002C3497">
        <w:rPr>
          <w:rFonts w:ascii="Arial" w:hAnsi="Arial" w:cs="Arial"/>
          <w:b/>
          <w:caps/>
          <w:sz w:val="16"/>
          <w:szCs w:val="16"/>
        </w:rPr>
        <w:t>Підписи Сторін</w:t>
      </w:r>
      <w:bookmarkEnd w:id="45"/>
    </w:p>
    <w:tbl>
      <w:tblPr>
        <w:tblW w:w="10890" w:type="dxa"/>
        <w:tblInd w:w="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tblPr>
      <w:tblGrid>
        <w:gridCol w:w="4012"/>
        <w:gridCol w:w="3369"/>
        <w:gridCol w:w="3509"/>
      </w:tblGrid>
      <w:tr w:rsidR="008A1EB2" w:rsidRPr="002C3497" w:rsidTr="008A1EB2">
        <w:trPr>
          <w:trHeight w:val="210"/>
        </w:trPr>
        <w:tc>
          <w:tcPr>
            <w:tcW w:w="4012" w:type="dxa"/>
            <w:tcMar>
              <w:top w:w="0" w:type="dxa"/>
              <w:left w:w="108" w:type="dxa"/>
              <w:bottom w:w="0" w:type="dxa"/>
              <w:right w:w="108" w:type="dxa"/>
            </w:tcMar>
          </w:tcPr>
          <w:p w:rsidR="008A1EB2" w:rsidRPr="002C3497" w:rsidRDefault="008A1EB2" w:rsidP="008C0A2A">
            <w:pPr>
              <w:rPr>
                <w:rFonts w:ascii="Arial" w:eastAsiaTheme="minorHAnsi" w:hAnsi="Arial" w:cs="Arial"/>
                <w:b/>
                <w:sz w:val="16"/>
                <w:szCs w:val="16"/>
              </w:rPr>
            </w:pPr>
            <w:r w:rsidRPr="002C3497">
              <w:rPr>
                <w:rFonts w:ascii="Arial" w:hAnsi="Arial" w:cs="Arial"/>
                <w:b/>
                <w:sz w:val="16"/>
                <w:szCs w:val="16"/>
              </w:rPr>
              <w:t>Від Страховика</w:t>
            </w:r>
          </w:p>
          <w:p w:rsidR="008A1EB2" w:rsidRPr="002C3497" w:rsidRDefault="008A1EB2" w:rsidP="008C0A2A">
            <w:pPr>
              <w:rPr>
                <w:rFonts w:ascii="Arial" w:hAnsi="Arial" w:cs="Arial"/>
                <w:sz w:val="16"/>
                <w:szCs w:val="16"/>
              </w:rPr>
            </w:pPr>
          </w:p>
          <w:p w:rsidR="008A1EB2" w:rsidRPr="002C3497" w:rsidRDefault="00876CD8" w:rsidP="008C0A2A">
            <w:pPr>
              <w:rPr>
                <w:rFonts w:ascii="Arial" w:eastAsiaTheme="minorHAnsi" w:hAnsi="Arial" w:cs="Arial"/>
                <w:sz w:val="16"/>
                <w:szCs w:val="16"/>
              </w:rPr>
            </w:pPr>
            <w:r w:rsidRPr="002C3497">
              <w:rPr>
                <w:rFonts w:ascii="Arial" w:hAnsi="Arial"/>
                <w:iCs/>
                <w:sz w:val="16"/>
                <w:szCs w:val="16"/>
              </w:rPr>
              <w:fldChar w:fldCharType="begin">
                <w:ffData>
                  <w:name w:val=""/>
                  <w:enabled/>
                  <w:calcOnExit w:val="0"/>
                  <w:textInput/>
                </w:ffData>
              </w:fldChar>
            </w:r>
            <w:r w:rsidR="008A1EB2" w:rsidRPr="002C3497">
              <w:rPr>
                <w:rFonts w:ascii="Arial" w:hAnsi="Arial"/>
                <w:iCs/>
                <w:sz w:val="16"/>
                <w:szCs w:val="16"/>
              </w:rPr>
              <w:instrText xml:space="preserve"> FORMTEXT </w:instrText>
            </w:r>
            <w:r w:rsidRPr="002C3497">
              <w:rPr>
                <w:rFonts w:ascii="Arial" w:hAnsi="Arial"/>
                <w:iCs/>
                <w:sz w:val="16"/>
                <w:szCs w:val="16"/>
              </w:rPr>
            </w:r>
            <w:r w:rsidRPr="002C3497">
              <w:rPr>
                <w:rFonts w:ascii="Arial" w:hAnsi="Arial"/>
                <w:iCs/>
                <w:sz w:val="16"/>
                <w:szCs w:val="16"/>
              </w:rPr>
              <w:fldChar w:fldCharType="separate"/>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Pr="002C3497">
              <w:rPr>
                <w:rFonts w:ascii="Arial" w:hAnsi="Arial"/>
                <w:iCs/>
                <w:sz w:val="16"/>
                <w:szCs w:val="16"/>
              </w:rPr>
              <w:fldChar w:fldCharType="end"/>
            </w:r>
          </w:p>
        </w:tc>
        <w:tc>
          <w:tcPr>
            <w:tcW w:w="3369" w:type="dxa"/>
          </w:tcPr>
          <w:p w:rsidR="008A1EB2" w:rsidRPr="002C3497" w:rsidRDefault="008A1EB2" w:rsidP="008A1EB2">
            <w:pPr>
              <w:rPr>
                <w:rFonts w:ascii="Arial" w:eastAsiaTheme="minorHAnsi" w:hAnsi="Arial" w:cs="Arial"/>
                <w:b/>
                <w:sz w:val="16"/>
                <w:szCs w:val="16"/>
              </w:rPr>
            </w:pPr>
            <w:r w:rsidRPr="002C3497">
              <w:rPr>
                <w:rFonts w:ascii="Arial" w:hAnsi="Arial" w:cs="Arial"/>
                <w:b/>
                <w:sz w:val="16"/>
                <w:szCs w:val="16"/>
              </w:rPr>
              <w:t>Від Вигодонабувача</w:t>
            </w:r>
          </w:p>
          <w:p w:rsidR="008A1EB2" w:rsidRPr="002C3497" w:rsidRDefault="008A1EB2" w:rsidP="008C0A2A">
            <w:pPr>
              <w:rPr>
                <w:rFonts w:ascii="Arial" w:hAnsi="Arial" w:cs="Arial"/>
                <w:b/>
                <w:sz w:val="16"/>
                <w:szCs w:val="16"/>
              </w:rPr>
            </w:pPr>
          </w:p>
          <w:p w:rsidR="008A1EB2" w:rsidRPr="002C3497" w:rsidRDefault="00876CD8" w:rsidP="008C0A2A">
            <w:pPr>
              <w:rPr>
                <w:rFonts w:ascii="Arial" w:hAnsi="Arial" w:cs="Arial"/>
                <w:b/>
                <w:sz w:val="16"/>
                <w:szCs w:val="16"/>
              </w:rPr>
            </w:pPr>
            <w:r w:rsidRPr="002C3497">
              <w:rPr>
                <w:rFonts w:ascii="Arial" w:hAnsi="Arial"/>
                <w:iCs/>
                <w:sz w:val="16"/>
                <w:szCs w:val="16"/>
              </w:rPr>
              <w:fldChar w:fldCharType="begin">
                <w:ffData>
                  <w:name w:val=""/>
                  <w:enabled/>
                  <w:calcOnExit w:val="0"/>
                  <w:textInput/>
                </w:ffData>
              </w:fldChar>
            </w:r>
            <w:r w:rsidR="008A1EB2" w:rsidRPr="002C3497">
              <w:rPr>
                <w:rFonts w:ascii="Arial" w:hAnsi="Arial"/>
                <w:iCs/>
                <w:sz w:val="16"/>
                <w:szCs w:val="16"/>
              </w:rPr>
              <w:instrText xml:space="preserve"> FORMTEXT </w:instrText>
            </w:r>
            <w:r w:rsidRPr="002C3497">
              <w:rPr>
                <w:rFonts w:ascii="Arial" w:hAnsi="Arial"/>
                <w:iCs/>
                <w:sz w:val="16"/>
                <w:szCs w:val="16"/>
              </w:rPr>
            </w:r>
            <w:r w:rsidRPr="002C3497">
              <w:rPr>
                <w:rFonts w:ascii="Arial" w:hAnsi="Arial"/>
                <w:iCs/>
                <w:sz w:val="16"/>
                <w:szCs w:val="16"/>
              </w:rPr>
              <w:fldChar w:fldCharType="separate"/>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Pr="002C3497">
              <w:rPr>
                <w:rFonts w:ascii="Arial" w:hAnsi="Arial"/>
                <w:iCs/>
                <w:sz w:val="16"/>
                <w:szCs w:val="16"/>
              </w:rPr>
              <w:fldChar w:fldCharType="end"/>
            </w:r>
          </w:p>
        </w:tc>
        <w:tc>
          <w:tcPr>
            <w:tcW w:w="3509" w:type="dxa"/>
            <w:tcMar>
              <w:top w:w="0" w:type="dxa"/>
              <w:left w:w="108" w:type="dxa"/>
              <w:bottom w:w="0" w:type="dxa"/>
              <w:right w:w="108" w:type="dxa"/>
            </w:tcMar>
            <w:hideMark/>
          </w:tcPr>
          <w:p w:rsidR="008A1EB2" w:rsidRPr="002C3497" w:rsidRDefault="008A1EB2" w:rsidP="008C0A2A">
            <w:pPr>
              <w:rPr>
                <w:rFonts w:ascii="Arial" w:eastAsiaTheme="minorHAnsi" w:hAnsi="Arial" w:cs="Arial"/>
                <w:b/>
                <w:sz w:val="16"/>
                <w:szCs w:val="16"/>
              </w:rPr>
            </w:pPr>
            <w:r w:rsidRPr="002C3497">
              <w:rPr>
                <w:rFonts w:ascii="Arial" w:hAnsi="Arial" w:cs="Arial"/>
                <w:b/>
                <w:sz w:val="16"/>
                <w:szCs w:val="16"/>
              </w:rPr>
              <w:t xml:space="preserve">Від Страхувальника  </w:t>
            </w:r>
          </w:p>
          <w:p w:rsidR="008A1EB2" w:rsidRPr="002C3497" w:rsidRDefault="008A1EB2" w:rsidP="008C0A2A">
            <w:pPr>
              <w:rPr>
                <w:rFonts w:ascii="Arial" w:hAnsi="Arial" w:cs="Arial"/>
                <w:i/>
                <w:sz w:val="14"/>
                <w:szCs w:val="14"/>
              </w:rPr>
            </w:pPr>
            <w:r w:rsidRPr="002C3497">
              <w:rPr>
                <w:rFonts w:ascii="Arial" w:hAnsi="Arial" w:cs="Arial"/>
                <w:i/>
                <w:sz w:val="14"/>
                <w:szCs w:val="14"/>
              </w:rPr>
              <w:t>З умовами Договору та Правилами страхування ознайомлений та згідний</w:t>
            </w:r>
          </w:p>
          <w:p w:rsidR="008A1EB2" w:rsidRPr="002C3497" w:rsidRDefault="00876CD8" w:rsidP="008C0A2A">
            <w:pPr>
              <w:rPr>
                <w:rFonts w:ascii="Arial" w:eastAsiaTheme="minorHAnsi" w:hAnsi="Arial" w:cs="Arial"/>
                <w:sz w:val="16"/>
                <w:szCs w:val="16"/>
              </w:rPr>
            </w:pPr>
            <w:r w:rsidRPr="002C3497">
              <w:rPr>
                <w:rFonts w:ascii="Arial" w:hAnsi="Arial"/>
                <w:iCs/>
                <w:sz w:val="16"/>
                <w:szCs w:val="16"/>
              </w:rPr>
              <w:fldChar w:fldCharType="begin">
                <w:ffData>
                  <w:name w:val=""/>
                  <w:enabled/>
                  <w:calcOnExit w:val="0"/>
                  <w:textInput/>
                </w:ffData>
              </w:fldChar>
            </w:r>
            <w:r w:rsidR="008A1EB2" w:rsidRPr="002C3497">
              <w:rPr>
                <w:rFonts w:ascii="Arial" w:hAnsi="Arial"/>
                <w:iCs/>
                <w:sz w:val="16"/>
                <w:szCs w:val="16"/>
              </w:rPr>
              <w:instrText xml:space="preserve"> FORMTEXT </w:instrText>
            </w:r>
            <w:r w:rsidRPr="002C3497">
              <w:rPr>
                <w:rFonts w:ascii="Arial" w:hAnsi="Arial"/>
                <w:iCs/>
                <w:sz w:val="16"/>
                <w:szCs w:val="16"/>
              </w:rPr>
            </w:r>
            <w:r w:rsidRPr="002C3497">
              <w:rPr>
                <w:rFonts w:ascii="Arial" w:hAnsi="Arial"/>
                <w:iCs/>
                <w:sz w:val="16"/>
                <w:szCs w:val="16"/>
              </w:rPr>
              <w:fldChar w:fldCharType="separate"/>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008A1EB2" w:rsidRPr="002C3497">
              <w:rPr>
                <w:rFonts w:ascii="Arial" w:hAnsi="Arial"/>
                <w:iCs/>
                <w:sz w:val="16"/>
                <w:szCs w:val="16"/>
              </w:rPr>
              <w:t> </w:t>
            </w:r>
            <w:r w:rsidRPr="002C3497">
              <w:rPr>
                <w:rFonts w:ascii="Arial" w:hAnsi="Arial"/>
                <w:iCs/>
                <w:sz w:val="16"/>
                <w:szCs w:val="16"/>
              </w:rPr>
              <w:fldChar w:fldCharType="end"/>
            </w:r>
          </w:p>
        </w:tc>
      </w:tr>
      <w:tr w:rsidR="008A1EB2" w:rsidRPr="002C3497" w:rsidTr="008A1EB2">
        <w:trPr>
          <w:trHeight w:val="210"/>
        </w:trPr>
        <w:tc>
          <w:tcPr>
            <w:tcW w:w="4012" w:type="dxa"/>
            <w:tcMar>
              <w:top w:w="0" w:type="dxa"/>
              <w:left w:w="108" w:type="dxa"/>
              <w:bottom w:w="0" w:type="dxa"/>
              <w:right w:w="108" w:type="dxa"/>
            </w:tcMar>
            <w:hideMark/>
          </w:tcPr>
          <w:p w:rsidR="008A1EB2" w:rsidRPr="002C3497" w:rsidRDefault="008A1EB2" w:rsidP="008C0A2A">
            <w:pPr>
              <w:spacing w:before="120"/>
              <w:rPr>
                <w:rFonts w:ascii="Arial" w:eastAsiaTheme="minorHAnsi" w:hAnsi="Arial" w:cs="Arial"/>
                <w:sz w:val="16"/>
                <w:szCs w:val="16"/>
              </w:rPr>
            </w:pPr>
            <w:r w:rsidRPr="002C3497">
              <w:rPr>
                <w:rFonts w:ascii="Arial" w:hAnsi="Arial" w:cs="Arial"/>
                <w:sz w:val="16"/>
                <w:szCs w:val="16"/>
              </w:rPr>
              <w:t xml:space="preserve">_________________________ /              </w:t>
            </w:r>
            <w:r w:rsidR="00876CD8" w:rsidRPr="002C3497">
              <w:rPr>
                <w:rFonts w:ascii="Arial" w:hAnsi="Arial"/>
                <w:i/>
                <w:iCs/>
                <w:sz w:val="16"/>
                <w:szCs w:val="16"/>
              </w:rPr>
              <w:fldChar w:fldCharType="begin">
                <w:ffData>
                  <w:name w:val=""/>
                  <w:enabled/>
                  <w:calcOnExit w:val="0"/>
                  <w:textInput/>
                </w:ffData>
              </w:fldChar>
            </w:r>
            <w:r w:rsidRPr="002C3497">
              <w:rPr>
                <w:rFonts w:ascii="Arial" w:hAnsi="Arial"/>
                <w:i/>
                <w:iCs/>
                <w:sz w:val="16"/>
                <w:szCs w:val="16"/>
              </w:rPr>
              <w:instrText xml:space="preserve"> FORMTEXT </w:instrText>
            </w:r>
            <w:r w:rsidR="00876CD8" w:rsidRPr="002C3497">
              <w:rPr>
                <w:rFonts w:ascii="Arial" w:hAnsi="Arial"/>
                <w:i/>
                <w:iCs/>
                <w:sz w:val="16"/>
                <w:szCs w:val="16"/>
              </w:rPr>
            </w:r>
            <w:r w:rsidR="00876CD8" w:rsidRPr="002C3497">
              <w:rPr>
                <w:rFonts w:ascii="Arial" w:hAnsi="Arial"/>
                <w:i/>
                <w:iCs/>
                <w:sz w:val="16"/>
                <w:szCs w:val="16"/>
              </w:rPr>
              <w:fldChar w:fldCharType="separate"/>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00876CD8" w:rsidRPr="002C3497">
              <w:rPr>
                <w:rFonts w:ascii="Arial" w:hAnsi="Arial"/>
                <w:i/>
                <w:iCs/>
                <w:sz w:val="16"/>
                <w:szCs w:val="16"/>
              </w:rPr>
              <w:fldChar w:fldCharType="end"/>
            </w:r>
          </w:p>
          <w:p w:rsidR="008A1EB2" w:rsidRPr="002C3497" w:rsidRDefault="008A1EB2" w:rsidP="008C0A2A">
            <w:pPr>
              <w:tabs>
                <w:tab w:val="left" w:pos="611"/>
                <w:tab w:val="left" w:pos="2312"/>
                <w:tab w:val="left" w:pos="3021"/>
              </w:tabs>
              <w:rPr>
                <w:rFonts w:ascii="Arial" w:eastAsiaTheme="minorHAnsi" w:hAnsi="Arial" w:cs="Arial"/>
                <w:sz w:val="12"/>
                <w:szCs w:val="12"/>
              </w:rPr>
            </w:pPr>
            <w:r w:rsidRPr="002C3497">
              <w:rPr>
                <w:rFonts w:ascii="Arial" w:hAnsi="Arial" w:cs="Arial"/>
                <w:sz w:val="12"/>
                <w:szCs w:val="12"/>
              </w:rPr>
              <w:tab/>
              <w:t>підпис</w:t>
            </w:r>
            <w:r w:rsidRPr="002C3497">
              <w:rPr>
                <w:rFonts w:ascii="Arial" w:hAnsi="Arial" w:cs="Arial"/>
                <w:sz w:val="12"/>
                <w:szCs w:val="12"/>
              </w:rPr>
              <w:tab/>
              <w:t>М.П.</w:t>
            </w:r>
            <w:r w:rsidRPr="002C3497">
              <w:rPr>
                <w:rFonts w:ascii="Arial" w:hAnsi="Arial" w:cs="Arial"/>
                <w:sz w:val="12"/>
                <w:szCs w:val="12"/>
              </w:rPr>
              <w:tab/>
              <w:t>ПІБ</w:t>
            </w:r>
          </w:p>
        </w:tc>
        <w:tc>
          <w:tcPr>
            <w:tcW w:w="3369" w:type="dxa"/>
          </w:tcPr>
          <w:p w:rsidR="008A1EB2" w:rsidRPr="002C3497" w:rsidRDefault="008A1EB2" w:rsidP="008A1EB2">
            <w:pPr>
              <w:spacing w:before="120"/>
              <w:rPr>
                <w:rFonts w:ascii="Arial" w:hAnsi="Arial" w:cs="Arial"/>
                <w:sz w:val="16"/>
                <w:szCs w:val="16"/>
              </w:rPr>
            </w:pPr>
            <w:r w:rsidRPr="002C3497">
              <w:rPr>
                <w:rFonts w:ascii="Arial" w:hAnsi="Arial" w:cs="Arial"/>
                <w:sz w:val="16"/>
                <w:szCs w:val="16"/>
              </w:rPr>
              <w:t xml:space="preserve">____________________ /              </w:t>
            </w:r>
            <w:r w:rsidR="00876CD8" w:rsidRPr="002C3497">
              <w:rPr>
                <w:rFonts w:ascii="Arial" w:hAnsi="Arial"/>
                <w:i/>
                <w:iCs/>
                <w:sz w:val="16"/>
                <w:szCs w:val="16"/>
              </w:rPr>
              <w:fldChar w:fldCharType="begin">
                <w:ffData>
                  <w:name w:val=""/>
                  <w:enabled/>
                  <w:calcOnExit w:val="0"/>
                  <w:textInput/>
                </w:ffData>
              </w:fldChar>
            </w:r>
            <w:r w:rsidRPr="002C3497">
              <w:rPr>
                <w:rFonts w:ascii="Arial" w:hAnsi="Arial"/>
                <w:i/>
                <w:iCs/>
                <w:sz w:val="16"/>
                <w:szCs w:val="16"/>
              </w:rPr>
              <w:instrText xml:space="preserve"> FORMTEXT </w:instrText>
            </w:r>
            <w:r w:rsidR="00876CD8" w:rsidRPr="002C3497">
              <w:rPr>
                <w:rFonts w:ascii="Arial" w:hAnsi="Arial"/>
                <w:i/>
                <w:iCs/>
                <w:sz w:val="16"/>
                <w:szCs w:val="16"/>
              </w:rPr>
            </w:r>
            <w:r w:rsidR="00876CD8" w:rsidRPr="002C3497">
              <w:rPr>
                <w:rFonts w:ascii="Arial" w:hAnsi="Arial"/>
                <w:i/>
                <w:iCs/>
                <w:sz w:val="16"/>
                <w:szCs w:val="16"/>
              </w:rPr>
              <w:fldChar w:fldCharType="separate"/>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00876CD8" w:rsidRPr="002C3497">
              <w:rPr>
                <w:rFonts w:ascii="Arial" w:hAnsi="Arial"/>
                <w:i/>
                <w:iCs/>
                <w:sz w:val="16"/>
                <w:szCs w:val="16"/>
              </w:rPr>
              <w:fldChar w:fldCharType="end"/>
            </w:r>
            <w:r w:rsidRPr="002C3497">
              <w:rPr>
                <w:rFonts w:ascii="Arial" w:hAnsi="Arial" w:cs="Arial"/>
                <w:sz w:val="12"/>
                <w:szCs w:val="12"/>
              </w:rPr>
              <w:tab/>
              <w:t>підпис</w:t>
            </w:r>
            <w:r w:rsidRPr="002C3497">
              <w:rPr>
                <w:rFonts w:ascii="Arial" w:hAnsi="Arial" w:cs="Arial"/>
                <w:sz w:val="12"/>
                <w:szCs w:val="12"/>
              </w:rPr>
              <w:tab/>
              <w:t>М.П.</w:t>
            </w:r>
            <w:r w:rsidRPr="002C3497">
              <w:rPr>
                <w:rFonts w:ascii="Arial" w:hAnsi="Arial" w:cs="Arial"/>
                <w:sz w:val="12"/>
                <w:szCs w:val="12"/>
              </w:rPr>
              <w:tab/>
              <w:t>ПІБ</w:t>
            </w:r>
          </w:p>
        </w:tc>
        <w:tc>
          <w:tcPr>
            <w:tcW w:w="3509" w:type="dxa"/>
            <w:tcMar>
              <w:top w:w="0" w:type="dxa"/>
              <w:left w:w="108" w:type="dxa"/>
              <w:bottom w:w="0" w:type="dxa"/>
              <w:right w:w="108" w:type="dxa"/>
            </w:tcMar>
            <w:hideMark/>
          </w:tcPr>
          <w:p w:rsidR="008A1EB2" w:rsidRPr="002C3497" w:rsidRDefault="008A1EB2" w:rsidP="008C0A2A">
            <w:pPr>
              <w:spacing w:before="120"/>
              <w:rPr>
                <w:rFonts w:ascii="Arial" w:eastAsiaTheme="minorHAnsi" w:hAnsi="Arial" w:cs="Arial"/>
                <w:sz w:val="16"/>
                <w:szCs w:val="16"/>
              </w:rPr>
            </w:pPr>
            <w:r w:rsidRPr="002C3497">
              <w:rPr>
                <w:rFonts w:ascii="Arial" w:hAnsi="Arial" w:cs="Arial"/>
                <w:sz w:val="16"/>
                <w:szCs w:val="16"/>
              </w:rPr>
              <w:t xml:space="preserve">_______________________ /               </w:t>
            </w:r>
            <w:r w:rsidR="00876CD8" w:rsidRPr="002C3497">
              <w:rPr>
                <w:rFonts w:ascii="Arial" w:hAnsi="Arial"/>
                <w:i/>
                <w:iCs/>
                <w:sz w:val="16"/>
                <w:szCs w:val="16"/>
              </w:rPr>
              <w:fldChar w:fldCharType="begin">
                <w:ffData>
                  <w:name w:val=""/>
                  <w:enabled/>
                  <w:calcOnExit w:val="0"/>
                  <w:textInput/>
                </w:ffData>
              </w:fldChar>
            </w:r>
            <w:r w:rsidRPr="002C3497">
              <w:rPr>
                <w:rFonts w:ascii="Arial" w:hAnsi="Arial"/>
                <w:i/>
                <w:iCs/>
                <w:sz w:val="16"/>
                <w:szCs w:val="16"/>
              </w:rPr>
              <w:instrText xml:space="preserve"> FORMTEXT </w:instrText>
            </w:r>
            <w:r w:rsidR="00876CD8" w:rsidRPr="002C3497">
              <w:rPr>
                <w:rFonts w:ascii="Arial" w:hAnsi="Arial"/>
                <w:i/>
                <w:iCs/>
                <w:sz w:val="16"/>
                <w:szCs w:val="16"/>
              </w:rPr>
            </w:r>
            <w:r w:rsidR="00876CD8" w:rsidRPr="002C3497">
              <w:rPr>
                <w:rFonts w:ascii="Arial" w:hAnsi="Arial"/>
                <w:i/>
                <w:iCs/>
                <w:sz w:val="16"/>
                <w:szCs w:val="16"/>
              </w:rPr>
              <w:fldChar w:fldCharType="separate"/>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Pr="002C3497">
              <w:rPr>
                <w:rFonts w:ascii="Arial" w:hAnsi="Arial"/>
                <w:i/>
                <w:iCs/>
                <w:sz w:val="16"/>
                <w:szCs w:val="16"/>
              </w:rPr>
              <w:t> </w:t>
            </w:r>
            <w:r w:rsidR="00876CD8" w:rsidRPr="002C3497">
              <w:rPr>
                <w:rFonts w:ascii="Arial" w:hAnsi="Arial"/>
                <w:i/>
                <w:iCs/>
                <w:sz w:val="16"/>
                <w:szCs w:val="16"/>
              </w:rPr>
              <w:fldChar w:fldCharType="end"/>
            </w:r>
          </w:p>
          <w:p w:rsidR="008A1EB2" w:rsidRPr="002C3497" w:rsidRDefault="008A1EB2" w:rsidP="008C0A2A">
            <w:pPr>
              <w:tabs>
                <w:tab w:val="left" w:pos="611"/>
                <w:tab w:val="left" w:pos="2312"/>
                <w:tab w:val="left" w:pos="3021"/>
              </w:tabs>
              <w:rPr>
                <w:rFonts w:ascii="Arial" w:eastAsiaTheme="minorHAnsi" w:hAnsi="Arial" w:cs="Arial"/>
                <w:sz w:val="12"/>
                <w:szCs w:val="12"/>
              </w:rPr>
            </w:pPr>
            <w:r w:rsidRPr="002C3497">
              <w:rPr>
                <w:rFonts w:ascii="Arial" w:hAnsi="Arial" w:cs="Arial"/>
                <w:sz w:val="12"/>
                <w:szCs w:val="12"/>
              </w:rPr>
              <w:tab/>
              <w:t>підпис</w:t>
            </w:r>
            <w:r w:rsidRPr="002C3497">
              <w:rPr>
                <w:rFonts w:ascii="Arial" w:hAnsi="Arial" w:cs="Arial"/>
                <w:sz w:val="12"/>
                <w:szCs w:val="12"/>
              </w:rPr>
              <w:tab/>
              <w:t>М.П.</w:t>
            </w:r>
            <w:r w:rsidRPr="002C3497">
              <w:rPr>
                <w:rFonts w:ascii="Arial" w:hAnsi="Arial" w:cs="Arial"/>
                <w:sz w:val="12"/>
                <w:szCs w:val="12"/>
              </w:rPr>
              <w:tab/>
              <w:t>ПІБ</w:t>
            </w:r>
          </w:p>
        </w:tc>
      </w:tr>
    </w:tbl>
    <w:p w:rsidR="009A3A5A" w:rsidRPr="002C3497" w:rsidRDefault="009A3A5A" w:rsidP="008C0A2A">
      <w:pPr>
        <w:jc w:val="both"/>
        <w:rPr>
          <w:rFonts w:ascii="Arial" w:hAnsi="Arial" w:cs="Arial"/>
          <w:i/>
          <w:iCs/>
          <w:sz w:val="10"/>
          <w:szCs w:val="10"/>
        </w:rPr>
      </w:pPr>
      <w:r w:rsidRPr="002C3497">
        <w:rPr>
          <w:rFonts w:ascii="Arial" w:hAnsi="Arial" w:cs="Arial"/>
          <w:i/>
          <w:iCs/>
          <w:sz w:val="10"/>
          <w:szCs w:val="10"/>
        </w:rPr>
        <w:t>Шляхом підписання цієї згоди, відповідно до Закону України «Про захист персональних даних» від 1 червня 2010 року, № 2297-VІ, надаю згоду Приватному акціонерному товариству  «Страхова компанія  «Перша» на обробку моїх особистих персональних даних з метою інформаційного супроводу договорів страхування, підготовки відповідно до вимог</w:t>
      </w:r>
      <w:r w:rsidR="00026250" w:rsidRPr="002C3497">
        <w:rPr>
          <w:rFonts w:ascii="Arial" w:hAnsi="Arial" w:cs="Arial"/>
          <w:i/>
          <w:iCs/>
          <w:sz w:val="10"/>
          <w:szCs w:val="10"/>
        </w:rPr>
        <w:t xml:space="preserve"> чинного</w:t>
      </w:r>
      <w:r w:rsidRPr="002C3497">
        <w:rPr>
          <w:rFonts w:ascii="Arial" w:hAnsi="Arial" w:cs="Arial"/>
          <w:i/>
          <w:iCs/>
          <w:sz w:val="10"/>
          <w:szCs w:val="10"/>
        </w:rPr>
        <w:t xml:space="preserve"> законодавства податкової звітності та звітності до фондів соціального страхування, а також внутрішніх і зовнішніх документів підприємства, з питань реалізації прав та обов’язків у сфері страхування, визначених Законом України «Про страхування», Цивільним кодексом України, Законом України «Про запобігання та протидію легалізації (відмиванню) доходів, одержаних  злочинним шляхом, або фінансуванню тероризму», та інших цілях, що можуть</w:t>
      </w:r>
      <w:r w:rsidRPr="002C3497">
        <w:rPr>
          <w:rFonts w:ascii="Arial" w:hAnsi="Arial" w:cs="Arial"/>
          <w:b/>
          <w:bCs/>
          <w:i/>
          <w:iCs/>
          <w:sz w:val="10"/>
          <w:szCs w:val="10"/>
        </w:rPr>
        <w:t xml:space="preserve"> </w:t>
      </w:r>
      <w:r w:rsidRPr="002C3497">
        <w:rPr>
          <w:rFonts w:ascii="Arial" w:hAnsi="Arial" w:cs="Arial"/>
          <w:i/>
          <w:iCs/>
          <w:sz w:val="10"/>
          <w:szCs w:val="10"/>
        </w:rPr>
        <w:t>виникнути у зв’язку зі статутною діяльністю.</w:t>
      </w:r>
    </w:p>
    <w:p w:rsidR="009A3A5A" w:rsidRPr="002C3497" w:rsidRDefault="009A3A5A" w:rsidP="008C0A2A">
      <w:pPr>
        <w:pStyle w:val="a7"/>
        <w:ind w:left="0"/>
        <w:jc w:val="both"/>
        <w:rPr>
          <w:rFonts w:ascii="Arial" w:hAnsi="Arial" w:cs="Arial"/>
          <w:i/>
          <w:iCs/>
          <w:sz w:val="10"/>
          <w:szCs w:val="10"/>
        </w:rPr>
      </w:pPr>
    </w:p>
    <w:p w:rsidR="009A3A5A" w:rsidRPr="002C3497" w:rsidRDefault="0006257E" w:rsidP="008C0A2A">
      <w:pPr>
        <w:pStyle w:val="a7"/>
        <w:ind w:left="0"/>
        <w:rPr>
          <w:rFonts w:ascii="Arial" w:hAnsi="Arial" w:cs="Arial"/>
          <w:bCs/>
          <w:sz w:val="16"/>
          <w:szCs w:val="16"/>
        </w:rPr>
      </w:pPr>
      <w:r w:rsidRPr="002C3497">
        <w:rPr>
          <w:rFonts w:ascii="Arial" w:hAnsi="Arial"/>
          <w:b/>
          <w:iCs/>
          <w:sz w:val="16"/>
          <w:szCs w:val="16"/>
        </w:rPr>
        <w:tab/>
      </w:r>
      <w:r w:rsidR="00876CD8" w:rsidRPr="002C3497">
        <w:rPr>
          <w:rFonts w:ascii="Arial" w:hAnsi="Arial"/>
          <w:iCs/>
          <w:sz w:val="16"/>
          <w:szCs w:val="16"/>
          <w:u w:val="single"/>
        </w:rPr>
        <w:fldChar w:fldCharType="begin">
          <w:ffData>
            <w:name w:val=""/>
            <w:enabled/>
            <w:calcOnExit w:val="0"/>
            <w:textInput>
              <w:type w:val="number"/>
              <w:maxLength w:val="2"/>
              <w:format w:val="00"/>
            </w:textInput>
          </w:ffData>
        </w:fldChar>
      </w:r>
      <w:r w:rsidRPr="002C3497">
        <w:rPr>
          <w:rFonts w:ascii="Arial" w:hAnsi="Arial"/>
          <w:iCs/>
          <w:sz w:val="16"/>
          <w:szCs w:val="16"/>
          <w:u w:val="single"/>
        </w:rPr>
        <w:instrText xml:space="preserve"> FORMTEXT </w:instrText>
      </w:r>
      <w:r w:rsidR="00876CD8" w:rsidRPr="002C3497">
        <w:rPr>
          <w:rFonts w:ascii="Arial" w:hAnsi="Arial"/>
          <w:iCs/>
          <w:sz w:val="16"/>
          <w:szCs w:val="16"/>
          <w:u w:val="single"/>
        </w:rPr>
      </w:r>
      <w:r w:rsidR="00876CD8" w:rsidRPr="002C3497">
        <w:rPr>
          <w:rFonts w:ascii="Arial" w:hAnsi="Arial"/>
          <w:iCs/>
          <w:sz w:val="16"/>
          <w:szCs w:val="16"/>
          <w:u w:val="single"/>
        </w:rPr>
        <w:fldChar w:fldCharType="separate"/>
      </w:r>
      <w:r w:rsidR="00002BC9" w:rsidRPr="002C3497">
        <w:rPr>
          <w:rFonts w:ascii="Arial" w:hAnsi="Arial"/>
          <w:iCs/>
          <w:sz w:val="16"/>
          <w:szCs w:val="16"/>
          <w:u w:val="single"/>
        </w:rPr>
        <w:t> </w:t>
      </w:r>
      <w:r w:rsidR="00002BC9" w:rsidRPr="002C3497">
        <w:rPr>
          <w:rFonts w:ascii="Arial" w:hAnsi="Arial"/>
          <w:iCs/>
          <w:sz w:val="16"/>
          <w:szCs w:val="16"/>
          <w:u w:val="single"/>
        </w:rPr>
        <w:t> </w:t>
      </w:r>
      <w:r w:rsidR="00876CD8" w:rsidRPr="002C3497">
        <w:rPr>
          <w:rFonts w:ascii="Arial" w:hAnsi="Arial"/>
          <w:iCs/>
          <w:sz w:val="16"/>
          <w:szCs w:val="16"/>
          <w:u w:val="single"/>
        </w:rPr>
        <w:fldChar w:fldCharType="end"/>
      </w:r>
      <w:r w:rsidRPr="002C3497">
        <w:rPr>
          <w:rFonts w:ascii="Arial" w:hAnsi="Arial" w:cs="Arial"/>
          <w:bCs/>
          <w:sz w:val="16"/>
          <w:szCs w:val="16"/>
        </w:rPr>
        <w:t>.</w:t>
      </w:r>
      <w:r w:rsidR="00876CD8" w:rsidRPr="002C3497">
        <w:rPr>
          <w:rFonts w:ascii="Arial" w:hAnsi="Arial"/>
          <w:iCs/>
          <w:sz w:val="16"/>
          <w:szCs w:val="16"/>
          <w:u w:val="single"/>
        </w:rPr>
        <w:fldChar w:fldCharType="begin">
          <w:ffData>
            <w:name w:val=""/>
            <w:enabled/>
            <w:calcOnExit w:val="0"/>
            <w:textInput>
              <w:type w:val="number"/>
              <w:maxLength w:val="2"/>
              <w:format w:val="00"/>
            </w:textInput>
          </w:ffData>
        </w:fldChar>
      </w:r>
      <w:r w:rsidRPr="002C3497">
        <w:rPr>
          <w:rFonts w:ascii="Arial" w:hAnsi="Arial"/>
          <w:iCs/>
          <w:sz w:val="16"/>
          <w:szCs w:val="16"/>
          <w:u w:val="single"/>
        </w:rPr>
        <w:instrText xml:space="preserve"> FORMTEXT </w:instrText>
      </w:r>
      <w:r w:rsidR="00876CD8" w:rsidRPr="002C3497">
        <w:rPr>
          <w:rFonts w:ascii="Arial" w:hAnsi="Arial"/>
          <w:iCs/>
          <w:sz w:val="16"/>
          <w:szCs w:val="16"/>
          <w:u w:val="single"/>
        </w:rPr>
      </w:r>
      <w:r w:rsidR="00876CD8" w:rsidRPr="002C3497">
        <w:rPr>
          <w:rFonts w:ascii="Arial" w:hAnsi="Arial"/>
          <w:iCs/>
          <w:sz w:val="16"/>
          <w:szCs w:val="16"/>
          <w:u w:val="single"/>
        </w:rPr>
        <w:fldChar w:fldCharType="separate"/>
      </w:r>
      <w:r w:rsidR="00002BC9" w:rsidRPr="002C3497">
        <w:rPr>
          <w:rFonts w:ascii="Arial" w:hAnsi="Arial"/>
          <w:iCs/>
          <w:sz w:val="16"/>
          <w:szCs w:val="16"/>
          <w:u w:val="single"/>
        </w:rPr>
        <w:t> </w:t>
      </w:r>
      <w:r w:rsidR="00002BC9" w:rsidRPr="002C3497">
        <w:rPr>
          <w:rFonts w:ascii="Arial" w:hAnsi="Arial"/>
          <w:iCs/>
          <w:sz w:val="16"/>
          <w:szCs w:val="16"/>
          <w:u w:val="single"/>
        </w:rPr>
        <w:t> </w:t>
      </w:r>
      <w:r w:rsidR="00876CD8" w:rsidRPr="002C3497">
        <w:rPr>
          <w:rFonts w:ascii="Arial" w:hAnsi="Arial"/>
          <w:iCs/>
          <w:sz w:val="16"/>
          <w:szCs w:val="16"/>
          <w:u w:val="single"/>
        </w:rPr>
        <w:fldChar w:fldCharType="end"/>
      </w:r>
      <w:r w:rsidRPr="002C3497">
        <w:rPr>
          <w:rFonts w:ascii="Arial" w:hAnsi="Arial" w:cs="Arial"/>
          <w:bCs/>
          <w:sz w:val="16"/>
          <w:szCs w:val="16"/>
        </w:rPr>
        <w:t>.</w:t>
      </w:r>
      <w:r w:rsidR="009A3A5A" w:rsidRPr="002C3497">
        <w:rPr>
          <w:rFonts w:ascii="Arial" w:hAnsi="Arial" w:cs="Arial"/>
          <w:sz w:val="16"/>
          <w:szCs w:val="16"/>
        </w:rPr>
        <w:t xml:space="preserve"> 20</w:t>
      </w:r>
      <w:r w:rsidR="00876CD8" w:rsidRPr="002C3497">
        <w:rPr>
          <w:rFonts w:ascii="Arial" w:hAnsi="Arial"/>
          <w:iCs/>
          <w:sz w:val="16"/>
          <w:szCs w:val="16"/>
          <w:u w:val="single"/>
        </w:rPr>
        <w:fldChar w:fldCharType="begin">
          <w:ffData>
            <w:name w:val=""/>
            <w:enabled/>
            <w:calcOnExit w:val="0"/>
            <w:textInput>
              <w:type w:val="number"/>
              <w:maxLength w:val="2"/>
              <w:format w:val="00"/>
            </w:textInput>
          </w:ffData>
        </w:fldChar>
      </w:r>
      <w:r w:rsidRPr="002C3497">
        <w:rPr>
          <w:rFonts w:ascii="Arial" w:hAnsi="Arial"/>
          <w:iCs/>
          <w:sz w:val="16"/>
          <w:szCs w:val="16"/>
          <w:u w:val="single"/>
        </w:rPr>
        <w:instrText xml:space="preserve"> FORMTEXT </w:instrText>
      </w:r>
      <w:r w:rsidR="00876CD8" w:rsidRPr="002C3497">
        <w:rPr>
          <w:rFonts w:ascii="Arial" w:hAnsi="Arial"/>
          <w:iCs/>
          <w:sz w:val="16"/>
          <w:szCs w:val="16"/>
          <w:u w:val="single"/>
        </w:rPr>
      </w:r>
      <w:r w:rsidR="00876CD8" w:rsidRPr="002C3497">
        <w:rPr>
          <w:rFonts w:ascii="Arial" w:hAnsi="Arial"/>
          <w:iCs/>
          <w:sz w:val="16"/>
          <w:szCs w:val="16"/>
          <w:u w:val="single"/>
        </w:rPr>
        <w:fldChar w:fldCharType="separate"/>
      </w:r>
      <w:r w:rsidR="00002BC9" w:rsidRPr="002C3497">
        <w:rPr>
          <w:rFonts w:ascii="Arial" w:hAnsi="Arial"/>
          <w:iCs/>
          <w:sz w:val="16"/>
          <w:szCs w:val="16"/>
          <w:u w:val="single"/>
        </w:rPr>
        <w:t> </w:t>
      </w:r>
      <w:r w:rsidR="00002BC9" w:rsidRPr="002C3497">
        <w:rPr>
          <w:rFonts w:ascii="Arial" w:hAnsi="Arial"/>
          <w:iCs/>
          <w:sz w:val="16"/>
          <w:szCs w:val="16"/>
          <w:u w:val="single"/>
        </w:rPr>
        <w:t> </w:t>
      </w:r>
      <w:r w:rsidR="00876CD8" w:rsidRPr="002C3497">
        <w:rPr>
          <w:rFonts w:ascii="Arial" w:hAnsi="Arial"/>
          <w:iCs/>
          <w:sz w:val="16"/>
          <w:szCs w:val="16"/>
          <w:u w:val="single"/>
        </w:rPr>
        <w:fldChar w:fldCharType="end"/>
      </w:r>
      <w:r w:rsidR="009A3A5A" w:rsidRPr="002C3497">
        <w:rPr>
          <w:rFonts w:ascii="Arial" w:hAnsi="Arial" w:cs="Arial"/>
          <w:sz w:val="16"/>
          <w:szCs w:val="16"/>
        </w:rPr>
        <w:t xml:space="preserve"> р.,</w:t>
      </w:r>
      <w:r w:rsidR="00E24824" w:rsidRPr="002C3497">
        <w:rPr>
          <w:rFonts w:ascii="Arial" w:hAnsi="Arial" w:cs="Arial"/>
          <w:sz w:val="16"/>
          <w:szCs w:val="16"/>
        </w:rPr>
        <w:tab/>
      </w:r>
      <w:r w:rsidR="009A3A5A" w:rsidRPr="002C3497">
        <w:rPr>
          <w:rFonts w:ascii="Arial" w:hAnsi="Arial" w:cs="Arial"/>
          <w:sz w:val="16"/>
          <w:szCs w:val="16"/>
        </w:rPr>
        <w:t>____________</w:t>
      </w:r>
      <w:r w:rsidR="003419EF" w:rsidRPr="002C3497">
        <w:rPr>
          <w:rFonts w:ascii="Arial" w:hAnsi="Arial" w:cs="Arial"/>
          <w:sz w:val="16"/>
          <w:szCs w:val="16"/>
        </w:rPr>
        <w:t>_________</w:t>
      </w:r>
      <w:r w:rsidR="009A3A5A" w:rsidRPr="002C3497">
        <w:rPr>
          <w:rFonts w:ascii="Arial" w:hAnsi="Arial" w:cs="Arial"/>
          <w:sz w:val="16"/>
          <w:szCs w:val="16"/>
        </w:rPr>
        <w:t>_</w:t>
      </w:r>
      <w:r w:rsidR="00E24824" w:rsidRPr="002C3497">
        <w:rPr>
          <w:rFonts w:ascii="Arial" w:hAnsi="Arial" w:cs="Arial"/>
          <w:sz w:val="16"/>
          <w:szCs w:val="16"/>
        </w:rPr>
        <w:tab/>
      </w:r>
      <w:r w:rsidR="00876CD8" w:rsidRPr="002C3497">
        <w:rPr>
          <w:rFonts w:ascii="Arial" w:hAnsi="Arial"/>
          <w:i/>
          <w:iCs/>
          <w:sz w:val="16"/>
          <w:szCs w:val="16"/>
          <w:u w:val="single"/>
        </w:rPr>
        <w:fldChar w:fldCharType="begin">
          <w:ffData>
            <w:name w:val=""/>
            <w:enabled/>
            <w:calcOnExit w:val="0"/>
            <w:textInput/>
          </w:ffData>
        </w:fldChar>
      </w:r>
      <w:r w:rsidR="003419EF" w:rsidRPr="002C3497">
        <w:rPr>
          <w:rFonts w:ascii="Arial" w:hAnsi="Arial"/>
          <w:i/>
          <w:iCs/>
          <w:sz w:val="16"/>
          <w:szCs w:val="16"/>
          <w:u w:val="single"/>
        </w:rPr>
        <w:instrText xml:space="preserve"> FORMTEXT </w:instrText>
      </w:r>
      <w:r w:rsidR="00876CD8" w:rsidRPr="002C3497">
        <w:rPr>
          <w:rFonts w:ascii="Arial" w:hAnsi="Arial"/>
          <w:i/>
          <w:iCs/>
          <w:sz w:val="16"/>
          <w:szCs w:val="16"/>
          <w:u w:val="single"/>
        </w:rPr>
      </w:r>
      <w:r w:rsidR="00876CD8" w:rsidRPr="002C3497">
        <w:rPr>
          <w:rFonts w:ascii="Arial" w:hAnsi="Arial"/>
          <w:i/>
          <w:iCs/>
          <w:sz w:val="16"/>
          <w:szCs w:val="16"/>
          <w:u w:val="single"/>
        </w:rPr>
        <w:fldChar w:fldCharType="separate"/>
      </w:r>
      <w:r w:rsidR="00002BC9" w:rsidRPr="002C3497">
        <w:rPr>
          <w:rFonts w:ascii="Arial" w:hAnsi="Arial"/>
          <w:i/>
          <w:iCs/>
          <w:sz w:val="16"/>
          <w:szCs w:val="16"/>
          <w:u w:val="single"/>
        </w:rPr>
        <w:t> </w:t>
      </w:r>
      <w:r w:rsidR="00002BC9" w:rsidRPr="002C3497">
        <w:rPr>
          <w:rFonts w:ascii="Arial" w:hAnsi="Arial"/>
          <w:i/>
          <w:iCs/>
          <w:sz w:val="16"/>
          <w:szCs w:val="16"/>
          <w:u w:val="single"/>
        </w:rPr>
        <w:t> </w:t>
      </w:r>
      <w:r w:rsidR="00002BC9" w:rsidRPr="002C3497">
        <w:rPr>
          <w:rFonts w:ascii="Arial" w:hAnsi="Arial"/>
          <w:i/>
          <w:iCs/>
          <w:sz w:val="16"/>
          <w:szCs w:val="16"/>
          <w:u w:val="single"/>
        </w:rPr>
        <w:t> </w:t>
      </w:r>
      <w:r w:rsidR="00002BC9" w:rsidRPr="002C3497">
        <w:rPr>
          <w:rFonts w:ascii="Arial" w:hAnsi="Arial"/>
          <w:i/>
          <w:iCs/>
          <w:sz w:val="16"/>
          <w:szCs w:val="16"/>
          <w:u w:val="single"/>
        </w:rPr>
        <w:t> </w:t>
      </w:r>
      <w:r w:rsidR="00002BC9" w:rsidRPr="002C3497">
        <w:rPr>
          <w:rFonts w:ascii="Arial" w:hAnsi="Arial"/>
          <w:i/>
          <w:iCs/>
          <w:sz w:val="16"/>
          <w:szCs w:val="16"/>
          <w:u w:val="single"/>
        </w:rPr>
        <w:t> </w:t>
      </w:r>
      <w:r w:rsidR="00876CD8" w:rsidRPr="002C3497">
        <w:rPr>
          <w:rFonts w:ascii="Arial" w:hAnsi="Arial"/>
          <w:i/>
          <w:iCs/>
          <w:sz w:val="16"/>
          <w:szCs w:val="16"/>
          <w:u w:val="single"/>
        </w:rPr>
        <w:fldChar w:fldCharType="end"/>
      </w:r>
    </w:p>
    <w:p w:rsidR="009A3A5A" w:rsidRPr="008C0A2A" w:rsidRDefault="00C5092F" w:rsidP="008C0A2A">
      <w:pPr>
        <w:pStyle w:val="a7"/>
        <w:tabs>
          <w:tab w:val="left" w:pos="3119"/>
          <w:tab w:val="left" w:pos="4395"/>
        </w:tabs>
        <w:ind w:left="0"/>
        <w:rPr>
          <w:rFonts w:ascii="Arial" w:hAnsi="Arial" w:cs="Arial"/>
          <w:i/>
          <w:sz w:val="12"/>
          <w:szCs w:val="12"/>
        </w:rPr>
      </w:pPr>
      <w:r w:rsidRPr="002C3497">
        <w:rPr>
          <w:rFonts w:ascii="Arial" w:hAnsi="Arial" w:cs="Arial"/>
          <w:b/>
          <w:bCs/>
          <w:i/>
          <w:sz w:val="12"/>
          <w:szCs w:val="12"/>
        </w:rPr>
        <w:tab/>
      </w:r>
      <w:r w:rsidRPr="002C3497">
        <w:rPr>
          <w:rFonts w:ascii="Arial" w:hAnsi="Arial" w:cs="Arial"/>
          <w:i/>
          <w:sz w:val="12"/>
          <w:szCs w:val="12"/>
        </w:rPr>
        <w:t>підпис</w:t>
      </w:r>
      <w:r w:rsidRPr="002C3497">
        <w:rPr>
          <w:rFonts w:ascii="Arial" w:hAnsi="Arial" w:cs="Arial"/>
          <w:i/>
          <w:sz w:val="12"/>
          <w:szCs w:val="12"/>
        </w:rPr>
        <w:tab/>
      </w:r>
      <w:r w:rsidR="009A3A5A" w:rsidRPr="002C3497">
        <w:rPr>
          <w:rFonts w:ascii="Arial" w:hAnsi="Arial" w:cs="Arial"/>
          <w:i/>
          <w:sz w:val="12"/>
          <w:szCs w:val="12"/>
        </w:rPr>
        <w:t>П.І.Б</w:t>
      </w:r>
    </w:p>
    <w:p w:rsidR="006B6EB6" w:rsidRPr="008C0A2A" w:rsidRDefault="006B6EB6" w:rsidP="008C0A2A">
      <w:pPr>
        <w:jc w:val="both"/>
        <w:rPr>
          <w:rFonts w:ascii="Arial" w:hAnsi="Arial" w:cs="Arial"/>
          <w:sz w:val="16"/>
          <w:szCs w:val="16"/>
        </w:rPr>
      </w:pPr>
    </w:p>
    <w:sectPr w:rsidR="006B6EB6" w:rsidRPr="008C0A2A" w:rsidSect="00A607A2">
      <w:type w:val="continuous"/>
      <w:pgSz w:w="11906" w:h="16838" w:code="9"/>
      <w:pgMar w:top="567" w:right="567" w:bottom="567" w:left="56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9D9" w:rsidRDefault="00EC09D9" w:rsidP="00E834F9">
      <w:r>
        <w:separator/>
      </w:r>
    </w:p>
  </w:endnote>
  <w:endnote w:type="continuationSeparator" w:id="0">
    <w:p w:rsidR="00EC09D9" w:rsidRDefault="00EC09D9" w:rsidP="00E834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9" w:rsidRDefault="00EC09D9" w:rsidP="00A607A2">
    <w:pPr>
      <w:pStyle w:val="a4"/>
      <w:pBdr>
        <w:top w:val="single" w:sz="4" w:space="1" w:color="808080" w:themeColor="background1" w:themeShade="80"/>
      </w:pBdr>
      <w:tabs>
        <w:tab w:val="clear" w:pos="4677"/>
        <w:tab w:val="clear" w:pos="9355"/>
        <w:tab w:val="right" w:pos="10205"/>
      </w:tabs>
      <w:rPr>
        <w:rFonts w:ascii="Arial" w:hAnsi="Arial" w:cs="Arial"/>
        <w:sz w:val="16"/>
        <w:szCs w:val="16"/>
      </w:rPr>
    </w:pPr>
  </w:p>
  <w:p w:rsidR="00EC09D9" w:rsidRPr="00542055" w:rsidRDefault="00EC09D9" w:rsidP="00A607A2">
    <w:pPr>
      <w:pStyle w:val="a4"/>
      <w:pBdr>
        <w:top w:val="single" w:sz="4" w:space="1" w:color="808080" w:themeColor="background1" w:themeShade="80"/>
      </w:pBdr>
      <w:tabs>
        <w:tab w:val="clear" w:pos="4677"/>
        <w:tab w:val="clear" w:pos="9355"/>
        <w:tab w:val="right" w:pos="10205"/>
      </w:tabs>
      <w:rPr>
        <w:rFonts w:ascii="Arial" w:hAnsi="Arial" w:cs="Arial"/>
        <w:sz w:val="16"/>
        <w:szCs w:val="16"/>
      </w:rPr>
    </w:pPr>
    <w:r w:rsidRPr="00542055">
      <w:rPr>
        <w:rFonts w:ascii="Arial" w:hAnsi="Arial" w:cs="Arial"/>
        <w:sz w:val="16"/>
        <w:szCs w:val="16"/>
      </w:rPr>
      <w:t xml:space="preserve">Страховик        </w:t>
    </w:r>
    <w:r>
      <w:rPr>
        <w:rFonts w:ascii="Arial" w:hAnsi="Arial" w:cs="Arial"/>
        <w:sz w:val="16"/>
        <w:szCs w:val="16"/>
      </w:rPr>
      <w:t xml:space="preserve"> </w:t>
    </w:r>
    <w:r w:rsidRPr="00542055">
      <w:rPr>
        <w:rFonts w:ascii="Arial" w:hAnsi="Arial" w:cs="Arial"/>
        <w:sz w:val="16"/>
        <w:szCs w:val="16"/>
      </w:rPr>
      <w:t xml:space="preserve">                                   </w:t>
    </w:r>
    <w:r>
      <w:rPr>
        <w:rFonts w:ascii="Arial" w:hAnsi="Arial" w:cs="Arial"/>
        <w:sz w:val="16"/>
        <w:szCs w:val="16"/>
      </w:rPr>
      <w:t xml:space="preserve">                       Вигодонабувач                                                         </w:t>
    </w:r>
    <w:r w:rsidRPr="00542055">
      <w:rPr>
        <w:rFonts w:ascii="Arial" w:hAnsi="Arial" w:cs="Arial"/>
        <w:sz w:val="16"/>
        <w:szCs w:val="16"/>
      </w:rPr>
      <w:t xml:space="preserve">Страхувальник                                           с. </w:t>
    </w:r>
    <w:r w:rsidR="00876CD8" w:rsidRPr="00542055">
      <w:rPr>
        <w:rFonts w:ascii="Arial" w:hAnsi="Arial" w:cs="Arial"/>
        <w:sz w:val="16"/>
        <w:szCs w:val="16"/>
      </w:rPr>
      <w:fldChar w:fldCharType="begin"/>
    </w:r>
    <w:r w:rsidRPr="00542055">
      <w:rPr>
        <w:rFonts w:ascii="Arial" w:hAnsi="Arial" w:cs="Arial"/>
        <w:sz w:val="16"/>
        <w:szCs w:val="16"/>
      </w:rPr>
      <w:instrText xml:space="preserve"> PAGE   \* MERGEFORMAT </w:instrText>
    </w:r>
    <w:r w:rsidR="00876CD8" w:rsidRPr="00542055">
      <w:rPr>
        <w:rFonts w:ascii="Arial" w:hAnsi="Arial" w:cs="Arial"/>
        <w:sz w:val="16"/>
        <w:szCs w:val="16"/>
      </w:rPr>
      <w:fldChar w:fldCharType="separate"/>
    </w:r>
    <w:r w:rsidR="002175B4">
      <w:rPr>
        <w:rFonts w:ascii="Arial" w:hAnsi="Arial" w:cs="Arial"/>
        <w:noProof/>
        <w:sz w:val="16"/>
        <w:szCs w:val="16"/>
      </w:rPr>
      <w:t>1</w:t>
    </w:r>
    <w:r w:rsidR="00876CD8" w:rsidRPr="00542055">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9D9" w:rsidRDefault="00EC09D9" w:rsidP="00E834F9">
      <w:r>
        <w:separator/>
      </w:r>
    </w:p>
  </w:footnote>
  <w:footnote w:type="continuationSeparator" w:id="0">
    <w:p w:rsidR="00EC09D9" w:rsidRDefault="00EC09D9" w:rsidP="00E8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D9" w:rsidRDefault="00EC09D9" w:rsidP="00F9443B">
    <w:pPr>
      <w:pStyle w:val="af6"/>
      <w:jc w:val="right"/>
      <w:rPr>
        <w:rFonts w:ascii="Arial Narrow" w:hAnsi="Arial Narrow"/>
        <w:i/>
        <w:sz w:val="16"/>
        <w:szCs w:val="16"/>
      </w:rPr>
    </w:pPr>
    <w:r>
      <w:rPr>
        <w:rFonts w:ascii="Arial Narrow" w:hAnsi="Arial Narrow"/>
        <w:i/>
        <w:sz w:val="16"/>
        <w:szCs w:val="16"/>
      </w:rPr>
      <w:t>ЗАСТАВА БАНКУ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F2"/>
    <w:multiLevelType w:val="multilevel"/>
    <w:tmpl w:val="C6AEA532"/>
    <w:lvl w:ilvl="0">
      <w:start w:val="1"/>
      <w:numFmt w:val="decimal"/>
      <w:lvlText w:val="%1."/>
      <w:lvlJc w:val="left"/>
      <w:pPr>
        <w:ind w:left="1004" w:hanging="360"/>
      </w:pPr>
      <w:rPr>
        <w:rFonts w:ascii="Arial" w:hAnsi="Arial" w:cs="Arial" w:hint="default"/>
        <w:sz w:val="16"/>
        <w:szCs w:val="16"/>
      </w:rPr>
    </w:lvl>
    <w:lvl w:ilvl="1">
      <w:start w:val="1"/>
      <w:numFmt w:val="decimal"/>
      <w:isLgl/>
      <w:lvlText w:val="%1.%2."/>
      <w:lvlJc w:val="left"/>
      <w:pPr>
        <w:ind w:left="3054"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1364" w:hanging="720"/>
      </w:pPr>
      <w:rPr>
        <w:rFonts w:hint="default"/>
        <w:b w:val="0"/>
        <w:i w:val="0"/>
      </w:rPr>
    </w:lvl>
    <w:lvl w:ilvl="4">
      <w:start w:val="1"/>
      <w:numFmt w:val="decimal"/>
      <w:isLgl/>
      <w:lvlText w:val="%1.%2.%3.%4.%5."/>
      <w:lvlJc w:val="left"/>
      <w:pPr>
        <w:ind w:left="1364" w:hanging="720"/>
      </w:pPr>
      <w:rPr>
        <w:rFonts w:hint="default"/>
        <w:b w:val="0"/>
        <w:color w:val="auto"/>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1724" w:hanging="1080"/>
      </w:pPr>
      <w:rPr>
        <w:rFonts w:hint="default"/>
      </w:rPr>
    </w:lvl>
    <w:lvl w:ilvl="8">
      <w:start w:val="1"/>
      <w:numFmt w:val="decimal"/>
      <w:isLgl/>
      <w:lvlText w:val="%1.%2.%3.%4.%5.%6.%7.%8.%9."/>
      <w:lvlJc w:val="left"/>
      <w:pPr>
        <w:ind w:left="2084" w:hanging="1440"/>
      </w:pPr>
      <w:rPr>
        <w:rFonts w:hint="default"/>
      </w:rPr>
    </w:lvl>
  </w:abstractNum>
  <w:abstractNum w:abstractNumId="1">
    <w:nsid w:val="00FA15A8"/>
    <w:multiLevelType w:val="multilevel"/>
    <w:tmpl w:val="FD44D842"/>
    <w:lvl w:ilvl="0">
      <w:start w:val="6"/>
      <w:numFmt w:val="decimal"/>
      <w:lvlText w:val="%1."/>
      <w:lvlJc w:val="left"/>
      <w:pPr>
        <w:ind w:left="705" w:hanging="705"/>
      </w:pPr>
      <w:rPr>
        <w:rFonts w:hint="default"/>
      </w:rPr>
    </w:lvl>
    <w:lvl w:ilvl="1">
      <w:start w:val="14"/>
      <w:numFmt w:val="decimal"/>
      <w:lvlText w:val="%1.%2."/>
      <w:lvlJc w:val="left"/>
      <w:pPr>
        <w:ind w:left="1176" w:hanging="705"/>
      </w:pPr>
      <w:rPr>
        <w:rFonts w:hint="default"/>
      </w:rPr>
    </w:lvl>
    <w:lvl w:ilvl="2">
      <w:start w:val="2"/>
      <w:numFmt w:val="decimal"/>
      <w:lvlText w:val="%1.%2.%3."/>
      <w:lvlJc w:val="left"/>
      <w:pPr>
        <w:ind w:left="1571" w:hanging="720"/>
      </w:pPr>
      <w:rPr>
        <w:rFonts w:hint="default"/>
      </w:rPr>
    </w:lvl>
    <w:lvl w:ilvl="3">
      <w:start w:val="2"/>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208" w:hanging="1440"/>
      </w:pPr>
      <w:rPr>
        <w:rFonts w:hint="default"/>
      </w:rPr>
    </w:lvl>
  </w:abstractNum>
  <w:abstractNum w:abstractNumId="2">
    <w:nsid w:val="068978CF"/>
    <w:multiLevelType w:val="multilevel"/>
    <w:tmpl w:val="D77415A6"/>
    <w:lvl w:ilvl="0">
      <w:start w:val="1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08833733"/>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50648D"/>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936956"/>
    <w:multiLevelType w:val="multilevel"/>
    <w:tmpl w:val="BEFEA022"/>
    <w:lvl w:ilvl="0">
      <w:start w:val="3"/>
      <w:numFmt w:val="decimal"/>
      <w:lvlText w:val="%1"/>
      <w:lvlJc w:val="left"/>
      <w:pPr>
        <w:ind w:left="480" w:hanging="480"/>
      </w:pPr>
      <w:rPr>
        <w:rFonts w:hint="default"/>
        <w:color w:val="auto"/>
      </w:rPr>
    </w:lvl>
    <w:lvl w:ilvl="1">
      <w:start w:val="6"/>
      <w:numFmt w:val="decimal"/>
      <w:lvlText w:val="%1.%2"/>
      <w:lvlJc w:val="left"/>
      <w:pPr>
        <w:ind w:left="905" w:hanging="480"/>
      </w:pPr>
      <w:rPr>
        <w:rFonts w:hint="default"/>
        <w:color w:val="auto"/>
      </w:rPr>
    </w:lvl>
    <w:lvl w:ilvl="2">
      <w:start w:val="2"/>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4840" w:hanging="1440"/>
      </w:pPr>
      <w:rPr>
        <w:rFonts w:hint="default"/>
        <w:color w:val="auto"/>
      </w:rPr>
    </w:lvl>
  </w:abstractNum>
  <w:abstractNum w:abstractNumId="6">
    <w:nsid w:val="0F696362"/>
    <w:multiLevelType w:val="multilevel"/>
    <w:tmpl w:val="00F87D4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4675558"/>
    <w:multiLevelType w:val="multilevel"/>
    <w:tmpl w:val="129E761E"/>
    <w:lvl w:ilvl="0">
      <w:start w:val="9"/>
      <w:numFmt w:val="none"/>
      <w:lvlText w:val="26."/>
      <w:lvlJc w:val="left"/>
      <w:pPr>
        <w:tabs>
          <w:tab w:val="num" w:pos="486"/>
        </w:tabs>
        <w:ind w:left="486" w:hanging="486"/>
      </w:pPr>
      <w:rPr>
        <w:rFonts w:cs="Times New Roman" w:hint="default"/>
      </w:rPr>
    </w:lvl>
    <w:lvl w:ilvl="1">
      <w:start w:val="1"/>
      <w:numFmt w:val="decimal"/>
      <w:lvlText w:val="25.%2."/>
      <w:lvlJc w:val="left"/>
      <w:pPr>
        <w:tabs>
          <w:tab w:val="num" w:pos="486"/>
        </w:tabs>
        <w:ind w:left="486" w:hanging="486"/>
      </w:pPr>
      <w:rPr>
        <w:rFonts w:cs="Times New Roman" w:hint="default"/>
        <w:b/>
      </w:rPr>
    </w:lvl>
    <w:lvl w:ilvl="2">
      <w:start w:val="3"/>
      <w:numFmt w:val="decimal"/>
      <w:lvlText w:val="2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4D13B6E"/>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4101B8"/>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633D36"/>
    <w:multiLevelType w:val="multilevel"/>
    <w:tmpl w:val="D1F8C8FE"/>
    <w:lvl w:ilvl="0">
      <w:start w:val="6"/>
      <w:numFmt w:val="decimal"/>
      <w:lvlText w:val="%1."/>
      <w:lvlJc w:val="left"/>
      <w:pPr>
        <w:ind w:left="360" w:hanging="360"/>
      </w:pPr>
      <w:rPr>
        <w:rFonts w:hint="default"/>
      </w:rPr>
    </w:lvl>
    <w:lvl w:ilvl="1">
      <w:start w:val="14"/>
      <w:numFmt w:val="decimal"/>
      <w:lvlText w:val="%1.%2."/>
      <w:lvlJc w:val="left"/>
      <w:pPr>
        <w:ind w:left="1071" w:hanging="360"/>
      </w:pPr>
      <w:rPr>
        <w:rFonts w:hint="default"/>
      </w:rPr>
    </w:lvl>
    <w:lvl w:ilvl="2">
      <w:start w:val="1"/>
      <w:numFmt w:val="decimal"/>
      <w:lvlText w:val="%1.%2.%3."/>
      <w:lvlJc w:val="left"/>
      <w:pPr>
        <w:ind w:left="1782" w:hanging="360"/>
      </w:pPr>
      <w:rPr>
        <w:rFonts w:hint="default"/>
        <w:b w:val="0"/>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275" w:hanging="720"/>
      </w:pPr>
      <w:rPr>
        <w:rFonts w:hint="default"/>
      </w:rPr>
    </w:lvl>
    <w:lvl w:ilvl="6">
      <w:start w:val="1"/>
      <w:numFmt w:val="decimal"/>
      <w:lvlText w:val="%1.%2.%3.%4.%5.%6.%7."/>
      <w:lvlJc w:val="left"/>
      <w:pPr>
        <w:ind w:left="4986" w:hanging="720"/>
      </w:pPr>
      <w:rPr>
        <w:rFonts w:hint="default"/>
      </w:rPr>
    </w:lvl>
    <w:lvl w:ilvl="7">
      <w:start w:val="1"/>
      <w:numFmt w:val="decimal"/>
      <w:lvlText w:val="%1.%2.%3.%4.%5.%6.%7.%8."/>
      <w:lvlJc w:val="left"/>
      <w:pPr>
        <w:ind w:left="6057" w:hanging="1080"/>
      </w:pPr>
      <w:rPr>
        <w:rFonts w:hint="default"/>
      </w:rPr>
    </w:lvl>
    <w:lvl w:ilvl="8">
      <w:start w:val="1"/>
      <w:numFmt w:val="decimal"/>
      <w:lvlText w:val="%1.%2.%3.%4.%5.%6.%7.%8.%9."/>
      <w:lvlJc w:val="left"/>
      <w:pPr>
        <w:ind w:left="6768" w:hanging="1080"/>
      </w:pPr>
      <w:rPr>
        <w:rFonts w:hint="default"/>
      </w:rPr>
    </w:lvl>
  </w:abstractNum>
  <w:abstractNum w:abstractNumId="11">
    <w:nsid w:val="193B2E38"/>
    <w:multiLevelType w:val="multilevel"/>
    <w:tmpl w:val="E3804652"/>
    <w:lvl w:ilvl="0">
      <w:start w:val="8"/>
      <w:numFmt w:val="decimal"/>
      <w:lvlText w:val="%1."/>
      <w:lvlJc w:val="left"/>
      <w:pPr>
        <w:ind w:left="480" w:hanging="480"/>
      </w:pPr>
      <w:rPr>
        <w:rFonts w:hint="default"/>
      </w:rPr>
    </w:lvl>
    <w:lvl w:ilvl="1">
      <w:start w:val="14"/>
      <w:numFmt w:val="decimal"/>
      <w:lvlText w:val="%1.%2."/>
      <w:lvlJc w:val="left"/>
      <w:pPr>
        <w:ind w:left="1191" w:hanging="48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b w:val="0"/>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2">
    <w:nsid w:val="21031EF7"/>
    <w:multiLevelType w:val="multilevel"/>
    <w:tmpl w:val="246A594C"/>
    <w:lvl w:ilvl="0">
      <w:start w:val="13"/>
      <w:numFmt w:val="decimal"/>
      <w:lvlText w:val="%1."/>
      <w:lvlJc w:val="left"/>
      <w:pPr>
        <w:ind w:left="960" w:hanging="960"/>
      </w:pPr>
      <w:rPr>
        <w:rFonts w:hint="default"/>
      </w:rPr>
    </w:lvl>
    <w:lvl w:ilvl="1">
      <w:start w:val="1"/>
      <w:numFmt w:val="decimal"/>
      <w:lvlText w:val="%1.%2."/>
      <w:lvlJc w:val="left"/>
      <w:pPr>
        <w:ind w:left="1243" w:hanging="960"/>
      </w:pPr>
      <w:rPr>
        <w:rFonts w:hint="default"/>
      </w:rPr>
    </w:lvl>
    <w:lvl w:ilvl="2">
      <w:start w:val="12"/>
      <w:numFmt w:val="decimal"/>
      <w:lvlText w:val="%1.%2.%3."/>
      <w:lvlJc w:val="left"/>
      <w:pPr>
        <w:ind w:left="1526" w:hanging="960"/>
      </w:pPr>
      <w:rPr>
        <w:rFonts w:hint="default"/>
      </w:rPr>
    </w:lvl>
    <w:lvl w:ilvl="3">
      <w:start w:val="1"/>
      <w:numFmt w:val="decimal"/>
      <w:lvlText w:val="%1.%2.%3.%4."/>
      <w:lvlJc w:val="left"/>
      <w:pPr>
        <w:ind w:left="1953"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22777BF"/>
    <w:multiLevelType w:val="multilevel"/>
    <w:tmpl w:val="3AE0F12E"/>
    <w:lvl w:ilvl="0">
      <w:start w:val="9"/>
      <w:numFmt w:val="decimal"/>
      <w:lvlText w:val="%1."/>
      <w:lvlJc w:val="left"/>
      <w:pPr>
        <w:ind w:left="480" w:hanging="480"/>
      </w:pPr>
      <w:rPr>
        <w:rFonts w:hint="default"/>
        <w:b/>
      </w:rPr>
    </w:lvl>
    <w:lvl w:ilvl="1">
      <w:start w:val="19"/>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34F494F"/>
    <w:multiLevelType w:val="multilevel"/>
    <w:tmpl w:val="22A0A6BE"/>
    <w:lvl w:ilvl="0">
      <w:start w:val="9"/>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4AB5FB6"/>
    <w:multiLevelType w:val="multilevel"/>
    <w:tmpl w:val="32426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ED43C4"/>
    <w:multiLevelType w:val="multilevel"/>
    <w:tmpl w:val="E0B8A218"/>
    <w:lvl w:ilvl="0">
      <w:start w:val="6"/>
      <w:numFmt w:val="decimal"/>
      <w:lvlText w:val="%1"/>
      <w:lvlJc w:val="left"/>
      <w:pPr>
        <w:ind w:left="660" w:hanging="660"/>
      </w:pPr>
      <w:rPr>
        <w:rFonts w:hint="default"/>
        <w:b w:val="0"/>
      </w:rPr>
    </w:lvl>
    <w:lvl w:ilvl="1">
      <w:start w:val="14"/>
      <w:numFmt w:val="decimal"/>
      <w:lvlText w:val="%1.%2"/>
      <w:lvlJc w:val="left"/>
      <w:pPr>
        <w:ind w:left="897" w:hanging="660"/>
      </w:pPr>
      <w:rPr>
        <w:rFonts w:hint="default"/>
        <w:b w:val="0"/>
      </w:rPr>
    </w:lvl>
    <w:lvl w:ilvl="2">
      <w:start w:val="2"/>
      <w:numFmt w:val="decimal"/>
      <w:lvlText w:val="%1.%2.%3"/>
      <w:lvlJc w:val="left"/>
      <w:pPr>
        <w:ind w:left="1194" w:hanging="720"/>
      </w:pPr>
      <w:rPr>
        <w:rFonts w:hint="default"/>
        <w:b w:val="0"/>
      </w:rPr>
    </w:lvl>
    <w:lvl w:ilvl="3">
      <w:start w:val="1"/>
      <w:numFmt w:val="decimal"/>
      <w:lvlText w:val="%1.%2.%3.%4"/>
      <w:lvlJc w:val="left"/>
      <w:pPr>
        <w:ind w:left="1431" w:hanging="720"/>
      </w:pPr>
      <w:rPr>
        <w:rFonts w:hint="default"/>
        <w:b w:val="0"/>
      </w:rPr>
    </w:lvl>
    <w:lvl w:ilvl="4">
      <w:start w:val="1"/>
      <w:numFmt w:val="decimal"/>
      <w:lvlText w:val="%1.%2.%3.%4.%5"/>
      <w:lvlJc w:val="left"/>
      <w:pPr>
        <w:ind w:left="1668" w:hanging="720"/>
      </w:pPr>
      <w:rPr>
        <w:rFonts w:hint="default"/>
        <w:b w:val="0"/>
      </w:rPr>
    </w:lvl>
    <w:lvl w:ilvl="5">
      <w:start w:val="1"/>
      <w:numFmt w:val="decimal"/>
      <w:lvlText w:val="%1.%2.%3.%4.%5.%6"/>
      <w:lvlJc w:val="left"/>
      <w:pPr>
        <w:ind w:left="2265" w:hanging="1080"/>
      </w:pPr>
      <w:rPr>
        <w:rFonts w:hint="default"/>
        <w:b w:val="0"/>
      </w:rPr>
    </w:lvl>
    <w:lvl w:ilvl="6">
      <w:start w:val="1"/>
      <w:numFmt w:val="decimal"/>
      <w:lvlText w:val="%1.%2.%3.%4.%5.%6.%7"/>
      <w:lvlJc w:val="left"/>
      <w:pPr>
        <w:ind w:left="2502" w:hanging="1080"/>
      </w:pPr>
      <w:rPr>
        <w:rFonts w:hint="default"/>
        <w:b w:val="0"/>
      </w:rPr>
    </w:lvl>
    <w:lvl w:ilvl="7">
      <w:start w:val="1"/>
      <w:numFmt w:val="decimal"/>
      <w:lvlText w:val="%1.%2.%3.%4.%5.%6.%7.%8"/>
      <w:lvlJc w:val="left"/>
      <w:pPr>
        <w:ind w:left="3099" w:hanging="1440"/>
      </w:pPr>
      <w:rPr>
        <w:rFonts w:hint="default"/>
        <w:b w:val="0"/>
      </w:rPr>
    </w:lvl>
    <w:lvl w:ilvl="8">
      <w:start w:val="1"/>
      <w:numFmt w:val="decimal"/>
      <w:lvlText w:val="%1.%2.%3.%4.%5.%6.%7.%8.%9"/>
      <w:lvlJc w:val="left"/>
      <w:pPr>
        <w:ind w:left="3336" w:hanging="1440"/>
      </w:pPr>
      <w:rPr>
        <w:rFonts w:hint="default"/>
        <w:b w:val="0"/>
      </w:rPr>
    </w:lvl>
  </w:abstractNum>
  <w:abstractNum w:abstractNumId="17">
    <w:nsid w:val="2A0E02C9"/>
    <w:multiLevelType w:val="multilevel"/>
    <w:tmpl w:val="D53E285A"/>
    <w:lvl w:ilvl="0">
      <w:start w:val="1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2A3E4F50"/>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2BC14BAF"/>
    <w:multiLevelType w:val="hybridMultilevel"/>
    <w:tmpl w:val="7FC0837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0">
    <w:nsid w:val="3244062C"/>
    <w:multiLevelType w:val="multilevel"/>
    <w:tmpl w:val="D09A2136"/>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32523114"/>
    <w:multiLevelType w:val="hybridMultilevel"/>
    <w:tmpl w:val="2F16A5F2"/>
    <w:lvl w:ilvl="0" w:tplc="C044A168">
      <w:start w:val="1"/>
      <w:numFmt w:val="decimal"/>
      <w:lvlText w:val="%1."/>
      <w:lvlJc w:val="left"/>
      <w:pPr>
        <w:ind w:left="360" w:hanging="360"/>
      </w:pPr>
      <w:rPr>
        <w:rFonts w:ascii="Arial" w:eastAsia="Calibri" w:hAnsi="Arial" w:cs="Arial"/>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6644673"/>
    <w:multiLevelType w:val="multilevel"/>
    <w:tmpl w:val="97CCFB40"/>
    <w:lvl w:ilvl="0">
      <w:start w:val="1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3BCA6FE0"/>
    <w:multiLevelType w:val="multilevel"/>
    <w:tmpl w:val="4F46ACE4"/>
    <w:lvl w:ilvl="0">
      <w:start w:val="1"/>
      <w:numFmt w:val="decimal"/>
      <w:lvlText w:val="%1."/>
      <w:lvlJc w:val="left"/>
      <w:pPr>
        <w:tabs>
          <w:tab w:val="num" w:pos="284"/>
        </w:tabs>
        <w:ind w:left="0" w:firstLine="0"/>
      </w:pPr>
      <w:rPr>
        <w:rFonts w:ascii="Arial" w:hAnsi="Arial" w:hint="default"/>
        <w:b/>
        <w:i w:val="0"/>
        <w:sz w:val="16"/>
        <w:szCs w:val="12"/>
      </w:rPr>
    </w:lvl>
    <w:lvl w:ilvl="1">
      <w:start w:val="1"/>
      <w:numFmt w:val="decimal"/>
      <w:lvlText w:val="%1.%2."/>
      <w:lvlJc w:val="left"/>
      <w:pPr>
        <w:tabs>
          <w:tab w:val="num" w:pos="567"/>
        </w:tabs>
        <w:ind w:left="0" w:firstLine="0"/>
      </w:pPr>
      <w:rPr>
        <w:rFonts w:hint="default"/>
        <w:b/>
        <w:i w:val="0"/>
        <w:color w:val="auto"/>
        <w:sz w:val="16"/>
        <w:szCs w:val="14"/>
      </w:rPr>
    </w:lvl>
    <w:lvl w:ilvl="2">
      <w:start w:val="1"/>
      <w:numFmt w:val="decimal"/>
      <w:lvlText w:val="%1.%2.%3."/>
      <w:lvlJc w:val="left"/>
      <w:pPr>
        <w:tabs>
          <w:tab w:val="num" w:pos="567"/>
        </w:tabs>
        <w:ind w:left="0" w:firstLine="0"/>
      </w:pPr>
      <w:rPr>
        <w:rFonts w:hint="default"/>
        <w:b w:val="0"/>
        <w:sz w:val="16"/>
        <w:szCs w:val="14"/>
      </w:rPr>
    </w:lvl>
    <w:lvl w:ilvl="3">
      <w:start w:val="1"/>
      <w:numFmt w:val="decimal"/>
      <w:lvlText w:val="%1.%2.%3.%4."/>
      <w:lvlJc w:val="left"/>
      <w:pPr>
        <w:tabs>
          <w:tab w:val="num" w:pos="567"/>
        </w:tabs>
        <w:ind w:left="0" w:firstLine="0"/>
      </w:pPr>
      <w:rPr>
        <w:rFonts w:hint="default"/>
        <w:i w:val="0"/>
        <w:sz w:val="16"/>
        <w:szCs w:val="14"/>
      </w:rPr>
    </w:lvl>
    <w:lvl w:ilvl="4">
      <w:start w:val="1"/>
      <w:numFmt w:val="russianLower"/>
      <w:lvlText w:val="%5)"/>
      <w:lvlJc w:val="left"/>
      <w:pPr>
        <w:tabs>
          <w:tab w:val="num" w:pos="284"/>
        </w:tabs>
        <w:ind w:left="0" w:firstLine="0"/>
      </w:pPr>
      <w:rPr>
        <w:rFonts w:hint="default"/>
        <w:sz w:val="16"/>
      </w:rPr>
    </w:lvl>
    <w:lvl w:ilvl="5">
      <w:start w:val="1"/>
      <w:numFmt w:val="none"/>
      <w:lvlText w:val="–"/>
      <w:lvlJc w:val="left"/>
      <w:pPr>
        <w:tabs>
          <w:tab w:val="num" w:pos="284"/>
        </w:tabs>
        <w:ind w:left="0" w:firstLine="0"/>
      </w:pPr>
      <w:rPr>
        <w:rFonts w:hint="default"/>
        <w:sz w:val="16"/>
      </w:rPr>
    </w:lvl>
    <w:lvl w:ilvl="6">
      <w:start w:val="1"/>
      <w:numFmt w:val="decimal"/>
      <w:lvlText w:val="%7)"/>
      <w:lvlJc w:val="left"/>
      <w:pPr>
        <w:tabs>
          <w:tab w:val="num" w:pos="284"/>
        </w:tabs>
        <w:ind w:left="0" w:firstLine="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nsid w:val="42312323"/>
    <w:multiLevelType w:val="multilevel"/>
    <w:tmpl w:val="93FC963A"/>
    <w:lvl w:ilvl="0">
      <w:start w:val="1"/>
      <w:numFmt w:val="decimal"/>
      <w:lvlText w:val="%1."/>
      <w:lvlJc w:val="left"/>
      <w:pPr>
        <w:ind w:left="360" w:hanging="360"/>
      </w:pPr>
      <w:rPr>
        <w:rFonts w:hint="default"/>
      </w:rPr>
    </w:lvl>
    <w:lvl w:ilvl="1">
      <w:start w:val="1"/>
      <w:numFmt w:val="decimal"/>
      <w:pStyle w:val="a"/>
      <w:isLgl/>
      <w:lvlText w:val="%1.%2."/>
      <w:lvlJc w:val="left"/>
      <w:pPr>
        <w:ind w:left="480" w:hanging="480"/>
      </w:pPr>
      <w:rPr>
        <w:rFonts w:hint="default"/>
        <w:i w:val="0"/>
      </w:rPr>
    </w:lvl>
    <w:lvl w:ilvl="2">
      <w:start w:val="1"/>
      <w:numFmt w:val="decimal"/>
      <w:isLgl/>
      <w:lvlText w:val="%1.%2.%3."/>
      <w:lvlJc w:val="left"/>
      <w:pPr>
        <w:ind w:left="720" w:hanging="720"/>
      </w:pPr>
      <w:rPr>
        <w:rFonts w:hint="default"/>
        <w:b w:val="0"/>
        <w:i w:val="0"/>
        <w:strike w:val="0"/>
        <w:color w:val="auto"/>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59454A"/>
    <w:multiLevelType w:val="multilevel"/>
    <w:tmpl w:val="F35483DA"/>
    <w:lvl w:ilvl="0">
      <w:start w:val="8"/>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6"/>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nsid w:val="490F04A3"/>
    <w:multiLevelType w:val="multilevel"/>
    <w:tmpl w:val="58A66752"/>
    <w:lvl w:ilvl="0">
      <w:start w:val="1"/>
      <w:numFmt w:val="decimal"/>
      <w:lvlText w:val="%1."/>
      <w:lvlJc w:val="left"/>
      <w:pPr>
        <w:tabs>
          <w:tab w:val="num" w:pos="284"/>
        </w:tabs>
        <w:ind w:left="0" w:firstLine="0"/>
      </w:pPr>
      <w:rPr>
        <w:rFonts w:hint="default"/>
        <w:b/>
        <w:i w:val="0"/>
        <w:sz w:val="12"/>
        <w:szCs w:val="12"/>
      </w:rPr>
    </w:lvl>
    <w:lvl w:ilvl="1">
      <w:start w:val="1"/>
      <w:numFmt w:val="decimal"/>
      <w:lvlText w:val="%1.%2."/>
      <w:lvlJc w:val="left"/>
      <w:pPr>
        <w:tabs>
          <w:tab w:val="num" w:pos="425"/>
        </w:tabs>
        <w:ind w:left="0" w:firstLine="0"/>
      </w:pPr>
      <w:rPr>
        <w:rFonts w:hint="default"/>
        <w:b/>
        <w:i w:val="0"/>
        <w:color w:val="auto"/>
        <w:sz w:val="12"/>
        <w:szCs w:val="12"/>
      </w:rPr>
    </w:lvl>
    <w:lvl w:ilvl="2">
      <w:start w:val="1"/>
      <w:numFmt w:val="decimal"/>
      <w:lvlText w:val="%1.%2.%3."/>
      <w:lvlJc w:val="left"/>
      <w:pPr>
        <w:tabs>
          <w:tab w:val="num" w:pos="425"/>
        </w:tabs>
        <w:ind w:left="0" w:firstLine="0"/>
      </w:pPr>
      <w:rPr>
        <w:rFonts w:hint="default"/>
        <w:b w:val="0"/>
        <w:spacing w:val="0"/>
        <w:sz w:val="12"/>
        <w:szCs w:val="12"/>
      </w:rPr>
    </w:lvl>
    <w:lvl w:ilvl="3">
      <w:start w:val="1"/>
      <w:numFmt w:val="decimal"/>
      <w:lvlText w:val="%1.%2.%3.%4."/>
      <w:lvlJc w:val="left"/>
      <w:pPr>
        <w:tabs>
          <w:tab w:val="num" w:pos="567"/>
        </w:tabs>
        <w:ind w:left="0" w:firstLine="0"/>
      </w:pPr>
      <w:rPr>
        <w:rFonts w:hint="default"/>
        <w:i w:val="0"/>
        <w:sz w:val="12"/>
        <w:szCs w:val="12"/>
      </w:rPr>
    </w:lvl>
    <w:lvl w:ilvl="4">
      <w:start w:val="1"/>
      <w:numFmt w:val="russianLower"/>
      <w:lvlText w:val="%5)"/>
      <w:lvlJc w:val="left"/>
      <w:pPr>
        <w:tabs>
          <w:tab w:val="num" w:pos="170"/>
        </w:tabs>
        <w:ind w:left="0" w:firstLine="0"/>
      </w:pPr>
      <w:rPr>
        <w:rFonts w:hint="default"/>
      </w:rPr>
    </w:lvl>
    <w:lvl w:ilvl="5">
      <w:start w:val="1"/>
      <w:numFmt w:val="none"/>
      <w:lvlText w:val="–"/>
      <w:lvlJc w:val="left"/>
      <w:pPr>
        <w:tabs>
          <w:tab w:val="num" w:pos="170"/>
        </w:tabs>
        <w:ind w:left="0" w:firstLine="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nsid w:val="49FB5FB4"/>
    <w:multiLevelType w:val="multilevel"/>
    <w:tmpl w:val="27F0A25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8">
    <w:nsid w:val="4C360A74"/>
    <w:multiLevelType w:val="hybridMultilevel"/>
    <w:tmpl w:val="5AE8DB64"/>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9">
    <w:nsid w:val="4D2D0769"/>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4F2C08A8"/>
    <w:multiLevelType w:val="hybridMultilevel"/>
    <w:tmpl w:val="26B6844C"/>
    <w:lvl w:ilvl="0" w:tplc="C1CC29A2">
      <w:start w:val="1"/>
      <w:numFmt w:val="decimal"/>
      <w:lvlText w:val="%1."/>
      <w:lvlJc w:val="left"/>
      <w:pPr>
        <w:ind w:left="720" w:hanging="360"/>
      </w:pPr>
      <w:rPr>
        <w:rFonts w:ascii="Times New Roman" w:hAnsi="Times New Roman" w:cs="Times New Roman" w:hint="default"/>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1">
    <w:nsid w:val="52287FA7"/>
    <w:multiLevelType w:val="multilevel"/>
    <w:tmpl w:val="6594440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nsid w:val="524570FB"/>
    <w:multiLevelType w:val="hybridMultilevel"/>
    <w:tmpl w:val="792861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2875631"/>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B24436"/>
    <w:multiLevelType w:val="multilevel"/>
    <w:tmpl w:val="32BE3098"/>
    <w:lvl w:ilvl="0">
      <w:start w:val="7"/>
      <w:numFmt w:val="decimal"/>
      <w:lvlText w:val="%1."/>
      <w:lvlJc w:val="left"/>
      <w:pPr>
        <w:ind w:left="435" w:hanging="435"/>
      </w:pPr>
      <w:rPr>
        <w:rFonts w:hint="default"/>
        <w:b/>
      </w:rPr>
    </w:lvl>
    <w:lvl w:ilvl="1">
      <w:start w:val="20"/>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553C38F0"/>
    <w:multiLevelType w:val="multilevel"/>
    <w:tmpl w:val="1F6CCECE"/>
    <w:lvl w:ilvl="0">
      <w:start w:val="1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56CD4CA5"/>
    <w:multiLevelType w:val="multilevel"/>
    <w:tmpl w:val="22D4925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5BAB05B8"/>
    <w:multiLevelType w:val="hybridMultilevel"/>
    <w:tmpl w:val="68920876"/>
    <w:lvl w:ilvl="0" w:tplc="22B4CDFA">
      <w:start w:val="14"/>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0754396"/>
    <w:multiLevelType w:val="hybridMultilevel"/>
    <w:tmpl w:val="242C149A"/>
    <w:lvl w:ilvl="0" w:tplc="D03AF2DA">
      <w:start w:val="10"/>
      <w:numFmt w:val="bullet"/>
      <w:lvlText w:val="-"/>
      <w:lvlJc w:val="left"/>
      <w:pPr>
        <w:ind w:left="1440" w:hanging="360"/>
      </w:pPr>
      <w:rPr>
        <w:rFonts w:ascii="Arial Narrow" w:eastAsia="Times New Roman" w:hAnsi="Arial Narrow"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0CB07CC"/>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3F7EB9"/>
    <w:multiLevelType w:val="multilevel"/>
    <w:tmpl w:val="C59A604A"/>
    <w:lvl w:ilvl="0">
      <w:start w:val="10"/>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B91199"/>
    <w:multiLevelType w:val="multilevel"/>
    <w:tmpl w:val="279CD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42">
    <w:nsid w:val="67C83234"/>
    <w:multiLevelType w:val="hybridMultilevel"/>
    <w:tmpl w:val="854C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F6050C"/>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9651614"/>
    <w:multiLevelType w:val="multilevel"/>
    <w:tmpl w:val="22D4925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6B8814D3"/>
    <w:multiLevelType w:val="hybridMultilevel"/>
    <w:tmpl w:val="461860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6D4A6F92"/>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F1C4388"/>
    <w:multiLevelType w:val="hybridMultilevel"/>
    <w:tmpl w:val="48F40FAC"/>
    <w:lvl w:ilvl="0" w:tplc="D03AF2DA">
      <w:start w:val="10"/>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0217915"/>
    <w:multiLevelType w:val="hybridMultilevel"/>
    <w:tmpl w:val="E202ECF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49">
    <w:nsid w:val="714E0F92"/>
    <w:multiLevelType w:val="singleLevel"/>
    <w:tmpl w:val="A9C0BD0E"/>
    <w:lvl w:ilvl="0">
      <w:start w:val="1"/>
      <w:numFmt w:val="bullet"/>
      <w:lvlText w:val=""/>
      <w:lvlJc w:val="left"/>
      <w:pPr>
        <w:tabs>
          <w:tab w:val="num" w:pos="360"/>
        </w:tabs>
        <w:ind w:left="360" w:hanging="360"/>
      </w:pPr>
      <w:rPr>
        <w:rFonts w:ascii="Symbol" w:hAnsi="Symbol" w:hint="default"/>
      </w:rPr>
    </w:lvl>
  </w:abstractNum>
  <w:abstractNum w:abstractNumId="50">
    <w:nsid w:val="74900E4A"/>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750C1F83"/>
    <w:multiLevelType w:val="multilevel"/>
    <w:tmpl w:val="C308C31A"/>
    <w:lvl w:ilvl="0">
      <w:start w:val="10"/>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7F0232DE"/>
    <w:multiLevelType w:val="multilevel"/>
    <w:tmpl w:val="37DA36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7"/>
  </w:num>
  <w:num w:numId="2">
    <w:abstractNumId w:val="24"/>
  </w:num>
  <w:num w:numId="3">
    <w:abstractNumId w:val="10"/>
  </w:num>
  <w:num w:numId="4">
    <w:abstractNumId w:val="16"/>
  </w:num>
  <w:num w:numId="5">
    <w:abstractNumId w:val="1"/>
  </w:num>
  <w:num w:numId="6">
    <w:abstractNumId w:val="7"/>
  </w:num>
  <w:num w:numId="7">
    <w:abstractNumId w:val="34"/>
  </w:num>
  <w:num w:numId="8">
    <w:abstractNumId w:val="19"/>
  </w:num>
  <w:num w:numId="9">
    <w:abstractNumId w:val="11"/>
  </w:num>
  <w:num w:numId="10">
    <w:abstractNumId w:val="13"/>
  </w:num>
  <w:num w:numId="11">
    <w:abstractNumId w:val="15"/>
  </w:num>
  <w:num w:numId="12">
    <w:abstractNumId w:val="49"/>
  </w:num>
  <w:num w:numId="13">
    <w:abstractNumId w:val="51"/>
  </w:num>
  <w:num w:numId="14">
    <w:abstractNumId w:val="36"/>
  </w:num>
  <w:num w:numId="15">
    <w:abstractNumId w:val="44"/>
  </w:num>
  <w:num w:numId="16">
    <w:abstractNumId w:val="18"/>
  </w:num>
  <w:num w:numId="17">
    <w:abstractNumId w:val="29"/>
  </w:num>
  <w:num w:numId="18">
    <w:abstractNumId w:val="2"/>
  </w:num>
  <w:num w:numId="19">
    <w:abstractNumId w:val="42"/>
  </w:num>
  <w:num w:numId="20">
    <w:abstractNumId w:val="4"/>
  </w:num>
  <w:num w:numId="21">
    <w:abstractNumId w:val="12"/>
  </w:num>
  <w:num w:numId="22">
    <w:abstractNumId w:val="43"/>
  </w:num>
  <w:num w:numId="23">
    <w:abstractNumId w:val="3"/>
  </w:num>
  <w:num w:numId="24">
    <w:abstractNumId w:val="9"/>
  </w:num>
  <w:num w:numId="25">
    <w:abstractNumId w:val="33"/>
  </w:num>
  <w:num w:numId="26">
    <w:abstractNumId w:val="39"/>
  </w:num>
  <w:num w:numId="27">
    <w:abstractNumId w:val="50"/>
  </w:num>
  <w:num w:numId="28">
    <w:abstractNumId w:val="14"/>
  </w:num>
  <w:num w:numId="29">
    <w:abstractNumId w:val="46"/>
  </w:num>
  <w:num w:numId="30">
    <w:abstractNumId w:val="8"/>
  </w:num>
  <w:num w:numId="31">
    <w:abstractNumId w:val="52"/>
  </w:num>
  <w:num w:numId="32">
    <w:abstractNumId w:val="45"/>
  </w:num>
  <w:num w:numId="33">
    <w:abstractNumId w:val="48"/>
  </w:num>
  <w:num w:numId="34">
    <w:abstractNumId w:val="28"/>
  </w:num>
  <w:num w:numId="35">
    <w:abstractNumId w:val="40"/>
  </w:num>
  <w:num w:numId="36">
    <w:abstractNumId w:val="5"/>
  </w:num>
  <w:num w:numId="37">
    <w:abstractNumId w:val="25"/>
  </w:num>
  <w:num w:numId="38">
    <w:abstractNumId w:val="0"/>
  </w:num>
  <w:num w:numId="39">
    <w:abstractNumId w:val="24"/>
    <w:lvlOverride w:ilvl="0">
      <w:startOverride w:val="14"/>
    </w:lvlOverride>
    <w:lvlOverride w:ilvl="1">
      <w:startOverride w:val="3"/>
    </w:lvlOverride>
    <w:lvlOverride w:ilvl="2">
      <w:startOverride w:val="3"/>
    </w:lvlOverride>
  </w:num>
  <w:num w:numId="40">
    <w:abstractNumId w:val="24"/>
    <w:lvlOverride w:ilvl="0">
      <w:startOverride w:val="14"/>
    </w:lvlOverride>
    <w:lvlOverride w:ilvl="1">
      <w:startOverride w:val="13"/>
    </w:lvlOverride>
    <w:lvlOverride w:ilvl="2">
      <w:startOverride w:val="4"/>
    </w:lvlOverride>
  </w:num>
  <w:num w:numId="41">
    <w:abstractNumId w:val="21"/>
  </w:num>
  <w:num w:numId="42">
    <w:abstractNumId w:val="24"/>
    <w:lvlOverride w:ilvl="0">
      <w:startOverride w:val="6"/>
    </w:lvlOverride>
    <w:lvlOverride w:ilvl="1">
      <w:startOverride w:val="6"/>
    </w:lvlOverride>
  </w:num>
  <w:num w:numId="43">
    <w:abstractNumId w:val="37"/>
  </w:num>
  <w:num w:numId="44">
    <w:abstractNumId w:val="35"/>
  </w:num>
  <w:num w:numId="45">
    <w:abstractNumId w:val="17"/>
  </w:num>
  <w:num w:numId="46">
    <w:abstractNumId w:val="3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41"/>
  </w:num>
  <w:num w:numId="50">
    <w:abstractNumId w:val="20"/>
  </w:num>
  <w:num w:numId="51">
    <w:abstractNumId w:val="27"/>
  </w:num>
  <w:num w:numId="52">
    <w:abstractNumId w:val="22"/>
  </w:num>
  <w:num w:numId="53">
    <w:abstractNumId w:val="32"/>
  </w:num>
  <w:num w:numId="54">
    <w:abstractNumId w:val="6"/>
  </w:num>
  <w:num w:numId="55">
    <w:abstractNumId w:val="24"/>
    <w:lvlOverride w:ilvl="0">
      <w:startOverride w:val="8"/>
    </w:lvlOverride>
    <w:lvlOverride w:ilvl="1">
      <w:startOverride w:val="2"/>
    </w:lvlOverride>
    <w:lvlOverride w:ilvl="2">
      <w:startOverride w:val="3"/>
    </w:lvlOverride>
  </w:num>
  <w:num w:numId="56">
    <w:abstractNumId w:val="26"/>
  </w:num>
  <w:num w:numId="57">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06CA9"/>
    <w:rsid w:val="0000000A"/>
    <w:rsid w:val="00001216"/>
    <w:rsid w:val="00001633"/>
    <w:rsid w:val="00001DC1"/>
    <w:rsid w:val="00002BC9"/>
    <w:rsid w:val="000030C7"/>
    <w:rsid w:val="000045E0"/>
    <w:rsid w:val="00004D0B"/>
    <w:rsid w:val="00004FF5"/>
    <w:rsid w:val="000054CD"/>
    <w:rsid w:val="00005EED"/>
    <w:rsid w:val="00005FC9"/>
    <w:rsid w:val="0000713C"/>
    <w:rsid w:val="000102D1"/>
    <w:rsid w:val="00014495"/>
    <w:rsid w:val="00016FC2"/>
    <w:rsid w:val="000172E1"/>
    <w:rsid w:val="00017A90"/>
    <w:rsid w:val="00017B18"/>
    <w:rsid w:val="00017C47"/>
    <w:rsid w:val="00020325"/>
    <w:rsid w:val="000205B1"/>
    <w:rsid w:val="00020F0A"/>
    <w:rsid w:val="000211AD"/>
    <w:rsid w:val="00023436"/>
    <w:rsid w:val="00023BDC"/>
    <w:rsid w:val="000257BD"/>
    <w:rsid w:val="00026250"/>
    <w:rsid w:val="00027A85"/>
    <w:rsid w:val="000311A8"/>
    <w:rsid w:val="00032BEF"/>
    <w:rsid w:val="00035145"/>
    <w:rsid w:val="00042212"/>
    <w:rsid w:val="000429A6"/>
    <w:rsid w:val="00043A8B"/>
    <w:rsid w:val="00044F77"/>
    <w:rsid w:val="0004616E"/>
    <w:rsid w:val="000473D0"/>
    <w:rsid w:val="0004752C"/>
    <w:rsid w:val="00047DC8"/>
    <w:rsid w:val="000516D9"/>
    <w:rsid w:val="00054F04"/>
    <w:rsid w:val="00055605"/>
    <w:rsid w:val="00057909"/>
    <w:rsid w:val="00062358"/>
    <w:rsid w:val="0006257E"/>
    <w:rsid w:val="00062AAF"/>
    <w:rsid w:val="00065C25"/>
    <w:rsid w:val="00065DB9"/>
    <w:rsid w:val="00070758"/>
    <w:rsid w:val="00070817"/>
    <w:rsid w:val="00070E69"/>
    <w:rsid w:val="00071D1D"/>
    <w:rsid w:val="0007291B"/>
    <w:rsid w:val="00072D0C"/>
    <w:rsid w:val="00073702"/>
    <w:rsid w:val="00073D90"/>
    <w:rsid w:val="00074639"/>
    <w:rsid w:val="000765C6"/>
    <w:rsid w:val="00076A29"/>
    <w:rsid w:val="00076BD0"/>
    <w:rsid w:val="00081B92"/>
    <w:rsid w:val="0008266A"/>
    <w:rsid w:val="000828AB"/>
    <w:rsid w:val="00084C6A"/>
    <w:rsid w:val="00085E89"/>
    <w:rsid w:val="00087557"/>
    <w:rsid w:val="00087D59"/>
    <w:rsid w:val="00090AC6"/>
    <w:rsid w:val="00092528"/>
    <w:rsid w:val="00092621"/>
    <w:rsid w:val="00093DC5"/>
    <w:rsid w:val="000A148E"/>
    <w:rsid w:val="000A39A8"/>
    <w:rsid w:val="000A4B5E"/>
    <w:rsid w:val="000A5787"/>
    <w:rsid w:val="000B2B2E"/>
    <w:rsid w:val="000B54D7"/>
    <w:rsid w:val="000B5B34"/>
    <w:rsid w:val="000B5D1C"/>
    <w:rsid w:val="000B6121"/>
    <w:rsid w:val="000B6324"/>
    <w:rsid w:val="000B78F2"/>
    <w:rsid w:val="000B79BC"/>
    <w:rsid w:val="000B7F4A"/>
    <w:rsid w:val="000C124D"/>
    <w:rsid w:val="000C2626"/>
    <w:rsid w:val="000C3EA9"/>
    <w:rsid w:val="000C4644"/>
    <w:rsid w:val="000C5C90"/>
    <w:rsid w:val="000C6D55"/>
    <w:rsid w:val="000D0E7C"/>
    <w:rsid w:val="000D1479"/>
    <w:rsid w:val="000D1930"/>
    <w:rsid w:val="000D61FF"/>
    <w:rsid w:val="000D63FE"/>
    <w:rsid w:val="000E07FF"/>
    <w:rsid w:val="000E0E74"/>
    <w:rsid w:val="000E19D5"/>
    <w:rsid w:val="000E2FC3"/>
    <w:rsid w:val="000E37FE"/>
    <w:rsid w:val="000E3F16"/>
    <w:rsid w:val="000E62D1"/>
    <w:rsid w:val="000E768A"/>
    <w:rsid w:val="000F011D"/>
    <w:rsid w:val="000F15A1"/>
    <w:rsid w:val="000F3CE9"/>
    <w:rsid w:val="000F3D4D"/>
    <w:rsid w:val="000F4A33"/>
    <w:rsid w:val="000F5703"/>
    <w:rsid w:val="000F7D71"/>
    <w:rsid w:val="001022FF"/>
    <w:rsid w:val="001071DD"/>
    <w:rsid w:val="00107FBE"/>
    <w:rsid w:val="00111F81"/>
    <w:rsid w:val="0011221A"/>
    <w:rsid w:val="00112E52"/>
    <w:rsid w:val="0011476E"/>
    <w:rsid w:val="00122C13"/>
    <w:rsid w:val="0012425F"/>
    <w:rsid w:val="001244EB"/>
    <w:rsid w:val="00124DA6"/>
    <w:rsid w:val="00125446"/>
    <w:rsid w:val="001309F9"/>
    <w:rsid w:val="001311EF"/>
    <w:rsid w:val="00131203"/>
    <w:rsid w:val="00131FFE"/>
    <w:rsid w:val="00133D1C"/>
    <w:rsid w:val="001347DE"/>
    <w:rsid w:val="00134D1A"/>
    <w:rsid w:val="00134EE9"/>
    <w:rsid w:val="0013753F"/>
    <w:rsid w:val="001475BB"/>
    <w:rsid w:val="001505CC"/>
    <w:rsid w:val="00150B0F"/>
    <w:rsid w:val="00151115"/>
    <w:rsid w:val="001527E0"/>
    <w:rsid w:val="00153DA1"/>
    <w:rsid w:val="00153EF9"/>
    <w:rsid w:val="00154987"/>
    <w:rsid w:val="001554D5"/>
    <w:rsid w:val="00155EF7"/>
    <w:rsid w:val="00156C95"/>
    <w:rsid w:val="00157C52"/>
    <w:rsid w:val="00157F75"/>
    <w:rsid w:val="00157F83"/>
    <w:rsid w:val="001613E0"/>
    <w:rsid w:val="00162A09"/>
    <w:rsid w:val="0016344F"/>
    <w:rsid w:val="00164A38"/>
    <w:rsid w:val="001662A0"/>
    <w:rsid w:val="00166819"/>
    <w:rsid w:val="00172549"/>
    <w:rsid w:val="00172CBA"/>
    <w:rsid w:val="00172D4B"/>
    <w:rsid w:val="00173F68"/>
    <w:rsid w:val="001759D5"/>
    <w:rsid w:val="00182336"/>
    <w:rsid w:val="00182B96"/>
    <w:rsid w:val="00182B9D"/>
    <w:rsid w:val="00183339"/>
    <w:rsid w:val="00183A69"/>
    <w:rsid w:val="00183D04"/>
    <w:rsid w:val="0018406B"/>
    <w:rsid w:val="0018499F"/>
    <w:rsid w:val="0018641E"/>
    <w:rsid w:val="00187170"/>
    <w:rsid w:val="00187CC8"/>
    <w:rsid w:val="001912E0"/>
    <w:rsid w:val="001933EB"/>
    <w:rsid w:val="00193EE6"/>
    <w:rsid w:val="00194E45"/>
    <w:rsid w:val="00196975"/>
    <w:rsid w:val="001A24FF"/>
    <w:rsid w:val="001A3551"/>
    <w:rsid w:val="001B44F8"/>
    <w:rsid w:val="001B52FD"/>
    <w:rsid w:val="001B7C02"/>
    <w:rsid w:val="001C0A61"/>
    <w:rsid w:val="001C26B0"/>
    <w:rsid w:val="001C294A"/>
    <w:rsid w:val="001C36F5"/>
    <w:rsid w:val="001C4859"/>
    <w:rsid w:val="001C492F"/>
    <w:rsid w:val="001C659F"/>
    <w:rsid w:val="001C7709"/>
    <w:rsid w:val="001D07ED"/>
    <w:rsid w:val="001D0EB1"/>
    <w:rsid w:val="001D3E8B"/>
    <w:rsid w:val="001D41C0"/>
    <w:rsid w:val="001D4F6B"/>
    <w:rsid w:val="001D4FD4"/>
    <w:rsid w:val="001D6C4B"/>
    <w:rsid w:val="001D6E40"/>
    <w:rsid w:val="001E287E"/>
    <w:rsid w:val="001E3423"/>
    <w:rsid w:val="001E4476"/>
    <w:rsid w:val="001E72D0"/>
    <w:rsid w:val="001E735B"/>
    <w:rsid w:val="001E7625"/>
    <w:rsid w:val="001E7AC8"/>
    <w:rsid w:val="001F0A78"/>
    <w:rsid w:val="001F1A81"/>
    <w:rsid w:val="001F20FB"/>
    <w:rsid w:val="001F24FE"/>
    <w:rsid w:val="001F292E"/>
    <w:rsid w:val="001F74CC"/>
    <w:rsid w:val="00200F2C"/>
    <w:rsid w:val="0020196E"/>
    <w:rsid w:val="002024C2"/>
    <w:rsid w:val="002044C7"/>
    <w:rsid w:val="00205503"/>
    <w:rsid w:val="002064AA"/>
    <w:rsid w:val="00207714"/>
    <w:rsid w:val="00207A71"/>
    <w:rsid w:val="00210140"/>
    <w:rsid w:val="00211269"/>
    <w:rsid w:val="0021270A"/>
    <w:rsid w:val="002137E4"/>
    <w:rsid w:val="00214DE9"/>
    <w:rsid w:val="00215001"/>
    <w:rsid w:val="00215F1E"/>
    <w:rsid w:val="00216DFE"/>
    <w:rsid w:val="002175B4"/>
    <w:rsid w:val="0021777C"/>
    <w:rsid w:val="00220329"/>
    <w:rsid w:val="00222F69"/>
    <w:rsid w:val="002231EA"/>
    <w:rsid w:val="002268B8"/>
    <w:rsid w:val="00230227"/>
    <w:rsid w:val="0023080C"/>
    <w:rsid w:val="00231E4E"/>
    <w:rsid w:val="00232050"/>
    <w:rsid w:val="002326ED"/>
    <w:rsid w:val="002349A2"/>
    <w:rsid w:val="00235E20"/>
    <w:rsid w:val="00240BA0"/>
    <w:rsid w:val="00240C79"/>
    <w:rsid w:val="00241718"/>
    <w:rsid w:val="002436C6"/>
    <w:rsid w:val="002474C8"/>
    <w:rsid w:val="00247A6D"/>
    <w:rsid w:val="00250132"/>
    <w:rsid w:val="00250366"/>
    <w:rsid w:val="002528BD"/>
    <w:rsid w:val="00253334"/>
    <w:rsid w:val="002539B8"/>
    <w:rsid w:val="00253B15"/>
    <w:rsid w:val="00254385"/>
    <w:rsid w:val="00254531"/>
    <w:rsid w:val="00256371"/>
    <w:rsid w:val="00256E1E"/>
    <w:rsid w:val="00257CBE"/>
    <w:rsid w:val="00262D6E"/>
    <w:rsid w:val="00265253"/>
    <w:rsid w:val="00265491"/>
    <w:rsid w:val="002656BD"/>
    <w:rsid w:val="00265879"/>
    <w:rsid w:val="0026634C"/>
    <w:rsid w:val="002749D2"/>
    <w:rsid w:val="002750CB"/>
    <w:rsid w:val="002805FC"/>
    <w:rsid w:val="00280E1B"/>
    <w:rsid w:val="00280E58"/>
    <w:rsid w:val="002816C9"/>
    <w:rsid w:val="00282105"/>
    <w:rsid w:val="0028311B"/>
    <w:rsid w:val="002840FA"/>
    <w:rsid w:val="00284236"/>
    <w:rsid w:val="0028576C"/>
    <w:rsid w:val="00286B95"/>
    <w:rsid w:val="002900D4"/>
    <w:rsid w:val="002903E0"/>
    <w:rsid w:val="00290AEC"/>
    <w:rsid w:val="00291DD6"/>
    <w:rsid w:val="00293F75"/>
    <w:rsid w:val="002952B3"/>
    <w:rsid w:val="00295EAA"/>
    <w:rsid w:val="002A138B"/>
    <w:rsid w:val="002A1935"/>
    <w:rsid w:val="002A6B75"/>
    <w:rsid w:val="002B1593"/>
    <w:rsid w:val="002B15E8"/>
    <w:rsid w:val="002B3D68"/>
    <w:rsid w:val="002B4E68"/>
    <w:rsid w:val="002B556F"/>
    <w:rsid w:val="002B55EE"/>
    <w:rsid w:val="002B62B6"/>
    <w:rsid w:val="002B6E10"/>
    <w:rsid w:val="002C0023"/>
    <w:rsid w:val="002C2C79"/>
    <w:rsid w:val="002C3497"/>
    <w:rsid w:val="002C4D25"/>
    <w:rsid w:val="002C53E4"/>
    <w:rsid w:val="002C57F4"/>
    <w:rsid w:val="002D11FF"/>
    <w:rsid w:val="002D2F9D"/>
    <w:rsid w:val="002D3218"/>
    <w:rsid w:val="002D4219"/>
    <w:rsid w:val="002D6CAD"/>
    <w:rsid w:val="002D6CD0"/>
    <w:rsid w:val="002D7CC4"/>
    <w:rsid w:val="002E1351"/>
    <w:rsid w:val="002E2629"/>
    <w:rsid w:val="002E3EF1"/>
    <w:rsid w:val="002E4ACC"/>
    <w:rsid w:val="002E5197"/>
    <w:rsid w:val="002E64D7"/>
    <w:rsid w:val="002F0F39"/>
    <w:rsid w:val="002F1A3C"/>
    <w:rsid w:val="002F2A6B"/>
    <w:rsid w:val="002F2B11"/>
    <w:rsid w:val="002F346D"/>
    <w:rsid w:val="002F351D"/>
    <w:rsid w:val="002F4839"/>
    <w:rsid w:val="002F7345"/>
    <w:rsid w:val="00302967"/>
    <w:rsid w:val="003046E7"/>
    <w:rsid w:val="00306591"/>
    <w:rsid w:val="003075C3"/>
    <w:rsid w:val="003076F1"/>
    <w:rsid w:val="00310034"/>
    <w:rsid w:val="003134AB"/>
    <w:rsid w:val="00313A75"/>
    <w:rsid w:val="00315048"/>
    <w:rsid w:val="00315474"/>
    <w:rsid w:val="00316684"/>
    <w:rsid w:val="00317315"/>
    <w:rsid w:val="00317474"/>
    <w:rsid w:val="003178C4"/>
    <w:rsid w:val="00317EEB"/>
    <w:rsid w:val="003235C6"/>
    <w:rsid w:val="00323D1B"/>
    <w:rsid w:val="003240E4"/>
    <w:rsid w:val="00324EFF"/>
    <w:rsid w:val="0032593A"/>
    <w:rsid w:val="003260A3"/>
    <w:rsid w:val="00326B80"/>
    <w:rsid w:val="00331ADE"/>
    <w:rsid w:val="003337FF"/>
    <w:rsid w:val="00334FEF"/>
    <w:rsid w:val="00336D59"/>
    <w:rsid w:val="003373AD"/>
    <w:rsid w:val="00337730"/>
    <w:rsid w:val="003414D0"/>
    <w:rsid w:val="003419EF"/>
    <w:rsid w:val="003430CF"/>
    <w:rsid w:val="003447E9"/>
    <w:rsid w:val="00344C96"/>
    <w:rsid w:val="0034613C"/>
    <w:rsid w:val="00351D1D"/>
    <w:rsid w:val="00352657"/>
    <w:rsid w:val="003537DA"/>
    <w:rsid w:val="003575B6"/>
    <w:rsid w:val="003575BF"/>
    <w:rsid w:val="00362D1E"/>
    <w:rsid w:val="003630EF"/>
    <w:rsid w:val="00365609"/>
    <w:rsid w:val="0036664C"/>
    <w:rsid w:val="00367023"/>
    <w:rsid w:val="0036773F"/>
    <w:rsid w:val="00371926"/>
    <w:rsid w:val="003741BE"/>
    <w:rsid w:val="003745F5"/>
    <w:rsid w:val="00380D28"/>
    <w:rsid w:val="00383C2E"/>
    <w:rsid w:val="00384FEE"/>
    <w:rsid w:val="00386537"/>
    <w:rsid w:val="00386C50"/>
    <w:rsid w:val="00386F59"/>
    <w:rsid w:val="0038726F"/>
    <w:rsid w:val="00387793"/>
    <w:rsid w:val="0039014F"/>
    <w:rsid w:val="00390583"/>
    <w:rsid w:val="00391C9C"/>
    <w:rsid w:val="00392587"/>
    <w:rsid w:val="0039504B"/>
    <w:rsid w:val="00395F7D"/>
    <w:rsid w:val="003971FD"/>
    <w:rsid w:val="00397C98"/>
    <w:rsid w:val="003A1043"/>
    <w:rsid w:val="003A21EE"/>
    <w:rsid w:val="003A2BFE"/>
    <w:rsid w:val="003A3572"/>
    <w:rsid w:val="003A69F5"/>
    <w:rsid w:val="003B0317"/>
    <w:rsid w:val="003B0CE5"/>
    <w:rsid w:val="003B3581"/>
    <w:rsid w:val="003B41AE"/>
    <w:rsid w:val="003B462E"/>
    <w:rsid w:val="003B4742"/>
    <w:rsid w:val="003B7B3A"/>
    <w:rsid w:val="003C1F20"/>
    <w:rsid w:val="003C2295"/>
    <w:rsid w:val="003C262B"/>
    <w:rsid w:val="003C31B4"/>
    <w:rsid w:val="003C475A"/>
    <w:rsid w:val="003C75CB"/>
    <w:rsid w:val="003C7618"/>
    <w:rsid w:val="003C79F8"/>
    <w:rsid w:val="003D0689"/>
    <w:rsid w:val="003D2C7F"/>
    <w:rsid w:val="003D660A"/>
    <w:rsid w:val="003D671E"/>
    <w:rsid w:val="003D7608"/>
    <w:rsid w:val="003E18C1"/>
    <w:rsid w:val="003E1B72"/>
    <w:rsid w:val="003E291E"/>
    <w:rsid w:val="003E7571"/>
    <w:rsid w:val="003F057D"/>
    <w:rsid w:val="003F0588"/>
    <w:rsid w:val="003F29A5"/>
    <w:rsid w:val="003F315D"/>
    <w:rsid w:val="003F3F4F"/>
    <w:rsid w:val="003F46FF"/>
    <w:rsid w:val="003F560A"/>
    <w:rsid w:val="003F5DB1"/>
    <w:rsid w:val="003F7233"/>
    <w:rsid w:val="00400F59"/>
    <w:rsid w:val="0040183D"/>
    <w:rsid w:val="004030CF"/>
    <w:rsid w:val="00403816"/>
    <w:rsid w:val="00403DEB"/>
    <w:rsid w:val="00404029"/>
    <w:rsid w:val="00404F25"/>
    <w:rsid w:val="0040602A"/>
    <w:rsid w:val="00406DE2"/>
    <w:rsid w:val="004101F6"/>
    <w:rsid w:val="0041278E"/>
    <w:rsid w:val="00412B06"/>
    <w:rsid w:val="0041354B"/>
    <w:rsid w:val="00416059"/>
    <w:rsid w:val="0042076A"/>
    <w:rsid w:val="00422493"/>
    <w:rsid w:val="004229DC"/>
    <w:rsid w:val="00422AB3"/>
    <w:rsid w:val="00423BB6"/>
    <w:rsid w:val="00426B88"/>
    <w:rsid w:val="004277D1"/>
    <w:rsid w:val="004310C5"/>
    <w:rsid w:val="00431F12"/>
    <w:rsid w:val="00432D7E"/>
    <w:rsid w:val="00434C10"/>
    <w:rsid w:val="00436A7B"/>
    <w:rsid w:val="004406E6"/>
    <w:rsid w:val="00440E4B"/>
    <w:rsid w:val="0044195F"/>
    <w:rsid w:val="00441C9C"/>
    <w:rsid w:val="00441CD1"/>
    <w:rsid w:val="004432CC"/>
    <w:rsid w:val="004435DB"/>
    <w:rsid w:val="00443670"/>
    <w:rsid w:val="00446CC9"/>
    <w:rsid w:val="00451E9A"/>
    <w:rsid w:val="004523D1"/>
    <w:rsid w:val="004527CB"/>
    <w:rsid w:val="00453FE8"/>
    <w:rsid w:val="00455064"/>
    <w:rsid w:val="00457170"/>
    <w:rsid w:val="00460111"/>
    <w:rsid w:val="00460145"/>
    <w:rsid w:val="00460BA3"/>
    <w:rsid w:val="00464249"/>
    <w:rsid w:val="00464CC8"/>
    <w:rsid w:val="0046696F"/>
    <w:rsid w:val="00466EC1"/>
    <w:rsid w:val="004677ED"/>
    <w:rsid w:val="00467B65"/>
    <w:rsid w:val="0047283F"/>
    <w:rsid w:val="00474139"/>
    <w:rsid w:val="00474C80"/>
    <w:rsid w:val="0047597E"/>
    <w:rsid w:val="004764BD"/>
    <w:rsid w:val="0047724E"/>
    <w:rsid w:val="004775F8"/>
    <w:rsid w:val="004801CD"/>
    <w:rsid w:val="0048038D"/>
    <w:rsid w:val="004812D0"/>
    <w:rsid w:val="00481B4D"/>
    <w:rsid w:val="00483399"/>
    <w:rsid w:val="00483487"/>
    <w:rsid w:val="00483815"/>
    <w:rsid w:val="00486736"/>
    <w:rsid w:val="00487AF1"/>
    <w:rsid w:val="00487FAF"/>
    <w:rsid w:val="004902D2"/>
    <w:rsid w:val="0049045D"/>
    <w:rsid w:val="004905ED"/>
    <w:rsid w:val="00491739"/>
    <w:rsid w:val="00492DBF"/>
    <w:rsid w:val="00494AA7"/>
    <w:rsid w:val="0049581E"/>
    <w:rsid w:val="00495826"/>
    <w:rsid w:val="00496073"/>
    <w:rsid w:val="00497640"/>
    <w:rsid w:val="004A0528"/>
    <w:rsid w:val="004A2865"/>
    <w:rsid w:val="004A606F"/>
    <w:rsid w:val="004A6F93"/>
    <w:rsid w:val="004A7134"/>
    <w:rsid w:val="004A7270"/>
    <w:rsid w:val="004B3DA8"/>
    <w:rsid w:val="004B5CE0"/>
    <w:rsid w:val="004C0220"/>
    <w:rsid w:val="004C2EB2"/>
    <w:rsid w:val="004C3D1E"/>
    <w:rsid w:val="004C59E3"/>
    <w:rsid w:val="004C60DE"/>
    <w:rsid w:val="004C6DC9"/>
    <w:rsid w:val="004C7BAA"/>
    <w:rsid w:val="004D57CA"/>
    <w:rsid w:val="004D6760"/>
    <w:rsid w:val="004D7681"/>
    <w:rsid w:val="004E0B39"/>
    <w:rsid w:val="004E0CDB"/>
    <w:rsid w:val="004E1614"/>
    <w:rsid w:val="004E2661"/>
    <w:rsid w:val="004E2994"/>
    <w:rsid w:val="004E2FD3"/>
    <w:rsid w:val="004E418A"/>
    <w:rsid w:val="004E4F49"/>
    <w:rsid w:val="004E51F8"/>
    <w:rsid w:val="004F0895"/>
    <w:rsid w:val="004F17BD"/>
    <w:rsid w:val="004F3B6D"/>
    <w:rsid w:val="004F3D0F"/>
    <w:rsid w:val="004F41FA"/>
    <w:rsid w:val="004F50E1"/>
    <w:rsid w:val="004F66AD"/>
    <w:rsid w:val="005014A9"/>
    <w:rsid w:val="00501574"/>
    <w:rsid w:val="005016D1"/>
    <w:rsid w:val="005022EA"/>
    <w:rsid w:val="00503505"/>
    <w:rsid w:val="00503CC1"/>
    <w:rsid w:val="00503D7A"/>
    <w:rsid w:val="00505F44"/>
    <w:rsid w:val="0051213C"/>
    <w:rsid w:val="00512D53"/>
    <w:rsid w:val="00512F71"/>
    <w:rsid w:val="0051432E"/>
    <w:rsid w:val="00514B7B"/>
    <w:rsid w:val="00516A58"/>
    <w:rsid w:val="00516D82"/>
    <w:rsid w:val="0052189D"/>
    <w:rsid w:val="00523B90"/>
    <w:rsid w:val="00523D82"/>
    <w:rsid w:val="005255F5"/>
    <w:rsid w:val="00525F66"/>
    <w:rsid w:val="00526657"/>
    <w:rsid w:val="00531BE9"/>
    <w:rsid w:val="00535E34"/>
    <w:rsid w:val="005362E4"/>
    <w:rsid w:val="0053755A"/>
    <w:rsid w:val="00537DAA"/>
    <w:rsid w:val="005402F6"/>
    <w:rsid w:val="0054041C"/>
    <w:rsid w:val="00542055"/>
    <w:rsid w:val="00542B23"/>
    <w:rsid w:val="005514D6"/>
    <w:rsid w:val="00551C05"/>
    <w:rsid w:val="0055249A"/>
    <w:rsid w:val="0055330A"/>
    <w:rsid w:val="00553411"/>
    <w:rsid w:val="00556442"/>
    <w:rsid w:val="0055650D"/>
    <w:rsid w:val="00556635"/>
    <w:rsid w:val="00556864"/>
    <w:rsid w:val="00556910"/>
    <w:rsid w:val="00556D60"/>
    <w:rsid w:val="00556FE7"/>
    <w:rsid w:val="00557AF8"/>
    <w:rsid w:val="00557B1C"/>
    <w:rsid w:val="00560935"/>
    <w:rsid w:val="00561125"/>
    <w:rsid w:val="00562767"/>
    <w:rsid w:val="005650ED"/>
    <w:rsid w:val="0057424F"/>
    <w:rsid w:val="00576794"/>
    <w:rsid w:val="0057717C"/>
    <w:rsid w:val="00580B50"/>
    <w:rsid w:val="005815DE"/>
    <w:rsid w:val="00583BD2"/>
    <w:rsid w:val="00583CC8"/>
    <w:rsid w:val="00584BCD"/>
    <w:rsid w:val="00585BE2"/>
    <w:rsid w:val="0058638F"/>
    <w:rsid w:val="005876D1"/>
    <w:rsid w:val="005878D9"/>
    <w:rsid w:val="00590F89"/>
    <w:rsid w:val="00591AAB"/>
    <w:rsid w:val="00593171"/>
    <w:rsid w:val="005931B4"/>
    <w:rsid w:val="00594733"/>
    <w:rsid w:val="00594D4B"/>
    <w:rsid w:val="00597771"/>
    <w:rsid w:val="005A03E0"/>
    <w:rsid w:val="005A0D7E"/>
    <w:rsid w:val="005A13FC"/>
    <w:rsid w:val="005A1425"/>
    <w:rsid w:val="005A1A34"/>
    <w:rsid w:val="005A42B2"/>
    <w:rsid w:val="005B0AFB"/>
    <w:rsid w:val="005B0DA1"/>
    <w:rsid w:val="005B0FBF"/>
    <w:rsid w:val="005B1679"/>
    <w:rsid w:val="005B1DC4"/>
    <w:rsid w:val="005B4D29"/>
    <w:rsid w:val="005B4FAE"/>
    <w:rsid w:val="005B757C"/>
    <w:rsid w:val="005B76D6"/>
    <w:rsid w:val="005B7A43"/>
    <w:rsid w:val="005C0937"/>
    <w:rsid w:val="005C2743"/>
    <w:rsid w:val="005C4B46"/>
    <w:rsid w:val="005C72FF"/>
    <w:rsid w:val="005D0AAB"/>
    <w:rsid w:val="005D0C5C"/>
    <w:rsid w:val="005D0D10"/>
    <w:rsid w:val="005D13B2"/>
    <w:rsid w:val="005D28C2"/>
    <w:rsid w:val="005D45D2"/>
    <w:rsid w:val="005D5034"/>
    <w:rsid w:val="005D5042"/>
    <w:rsid w:val="005E07BE"/>
    <w:rsid w:val="005E0D4A"/>
    <w:rsid w:val="005E199F"/>
    <w:rsid w:val="005E35D3"/>
    <w:rsid w:val="005E3641"/>
    <w:rsid w:val="005E65A5"/>
    <w:rsid w:val="005E761D"/>
    <w:rsid w:val="005F0FE5"/>
    <w:rsid w:val="005F14AE"/>
    <w:rsid w:val="005F154E"/>
    <w:rsid w:val="005F2835"/>
    <w:rsid w:val="005F5DB8"/>
    <w:rsid w:val="005F79F8"/>
    <w:rsid w:val="005F7A5A"/>
    <w:rsid w:val="006023D6"/>
    <w:rsid w:val="00603EBB"/>
    <w:rsid w:val="00607157"/>
    <w:rsid w:val="00607A1E"/>
    <w:rsid w:val="00611B91"/>
    <w:rsid w:val="00614999"/>
    <w:rsid w:val="0061613D"/>
    <w:rsid w:val="006162BE"/>
    <w:rsid w:val="006164AA"/>
    <w:rsid w:val="00617165"/>
    <w:rsid w:val="0061795A"/>
    <w:rsid w:val="006208B9"/>
    <w:rsid w:val="00625692"/>
    <w:rsid w:val="00626AAE"/>
    <w:rsid w:val="006329A7"/>
    <w:rsid w:val="00632CE2"/>
    <w:rsid w:val="00633772"/>
    <w:rsid w:val="0063561C"/>
    <w:rsid w:val="00635DAC"/>
    <w:rsid w:val="006363E4"/>
    <w:rsid w:val="00636887"/>
    <w:rsid w:val="00641497"/>
    <w:rsid w:val="0064172B"/>
    <w:rsid w:val="006424E8"/>
    <w:rsid w:val="006429E0"/>
    <w:rsid w:val="00643F53"/>
    <w:rsid w:val="00645623"/>
    <w:rsid w:val="006463D9"/>
    <w:rsid w:val="0064738B"/>
    <w:rsid w:val="0065006C"/>
    <w:rsid w:val="0065065E"/>
    <w:rsid w:val="00652A59"/>
    <w:rsid w:val="00652CFF"/>
    <w:rsid w:val="00653263"/>
    <w:rsid w:val="006549BF"/>
    <w:rsid w:val="006571F0"/>
    <w:rsid w:val="00660EC7"/>
    <w:rsid w:val="00661C91"/>
    <w:rsid w:val="0066523F"/>
    <w:rsid w:val="00665AE9"/>
    <w:rsid w:val="00670348"/>
    <w:rsid w:val="00674297"/>
    <w:rsid w:val="00674EAC"/>
    <w:rsid w:val="006762B4"/>
    <w:rsid w:val="006810BD"/>
    <w:rsid w:val="0068313F"/>
    <w:rsid w:val="00686E7B"/>
    <w:rsid w:val="00690BEE"/>
    <w:rsid w:val="006938AC"/>
    <w:rsid w:val="00693986"/>
    <w:rsid w:val="00696752"/>
    <w:rsid w:val="00696F6E"/>
    <w:rsid w:val="006A20ED"/>
    <w:rsid w:val="006A4179"/>
    <w:rsid w:val="006A50BB"/>
    <w:rsid w:val="006A5F76"/>
    <w:rsid w:val="006B0630"/>
    <w:rsid w:val="006B0F08"/>
    <w:rsid w:val="006B38B0"/>
    <w:rsid w:val="006B4D93"/>
    <w:rsid w:val="006B4E9A"/>
    <w:rsid w:val="006B5F55"/>
    <w:rsid w:val="006B6EB6"/>
    <w:rsid w:val="006B7254"/>
    <w:rsid w:val="006C07B1"/>
    <w:rsid w:val="006C2432"/>
    <w:rsid w:val="006C44A6"/>
    <w:rsid w:val="006C4E31"/>
    <w:rsid w:val="006C6DF5"/>
    <w:rsid w:val="006C77D5"/>
    <w:rsid w:val="006D0654"/>
    <w:rsid w:val="006D0D36"/>
    <w:rsid w:val="006D13EC"/>
    <w:rsid w:val="006D268B"/>
    <w:rsid w:val="006D4C53"/>
    <w:rsid w:val="006D5C40"/>
    <w:rsid w:val="006D6640"/>
    <w:rsid w:val="006D726C"/>
    <w:rsid w:val="006E0684"/>
    <w:rsid w:val="006E1DF8"/>
    <w:rsid w:val="006E239D"/>
    <w:rsid w:val="006E64F6"/>
    <w:rsid w:val="006F1B9B"/>
    <w:rsid w:val="006F2087"/>
    <w:rsid w:val="006F2098"/>
    <w:rsid w:val="006F2D2A"/>
    <w:rsid w:val="006F38AE"/>
    <w:rsid w:val="006F38B0"/>
    <w:rsid w:val="006F3FD7"/>
    <w:rsid w:val="006F4059"/>
    <w:rsid w:val="006F6285"/>
    <w:rsid w:val="006F7D43"/>
    <w:rsid w:val="006F7E9B"/>
    <w:rsid w:val="006F7EA4"/>
    <w:rsid w:val="007003FF"/>
    <w:rsid w:val="00700653"/>
    <w:rsid w:val="00701669"/>
    <w:rsid w:val="00704BB8"/>
    <w:rsid w:val="00704FF1"/>
    <w:rsid w:val="00706E17"/>
    <w:rsid w:val="00707258"/>
    <w:rsid w:val="0071078D"/>
    <w:rsid w:val="00711B0B"/>
    <w:rsid w:val="00716D50"/>
    <w:rsid w:val="007171BE"/>
    <w:rsid w:val="00717E21"/>
    <w:rsid w:val="00717EC0"/>
    <w:rsid w:val="00726A64"/>
    <w:rsid w:val="00730398"/>
    <w:rsid w:val="0073072D"/>
    <w:rsid w:val="00731292"/>
    <w:rsid w:val="00731A96"/>
    <w:rsid w:val="00732878"/>
    <w:rsid w:val="00732B6B"/>
    <w:rsid w:val="00734D96"/>
    <w:rsid w:val="007351F8"/>
    <w:rsid w:val="00735794"/>
    <w:rsid w:val="00735B1C"/>
    <w:rsid w:val="0074024C"/>
    <w:rsid w:val="007411D3"/>
    <w:rsid w:val="00742F90"/>
    <w:rsid w:val="007443A4"/>
    <w:rsid w:val="00745409"/>
    <w:rsid w:val="00745E96"/>
    <w:rsid w:val="00750FBF"/>
    <w:rsid w:val="007576B4"/>
    <w:rsid w:val="0075777D"/>
    <w:rsid w:val="00757C67"/>
    <w:rsid w:val="00762F4A"/>
    <w:rsid w:val="00762F76"/>
    <w:rsid w:val="0076374B"/>
    <w:rsid w:val="00763CC4"/>
    <w:rsid w:val="00764486"/>
    <w:rsid w:val="00765F2F"/>
    <w:rsid w:val="007729EE"/>
    <w:rsid w:val="00773501"/>
    <w:rsid w:val="007745AA"/>
    <w:rsid w:val="007802B4"/>
    <w:rsid w:val="0078455B"/>
    <w:rsid w:val="0078633A"/>
    <w:rsid w:val="00787024"/>
    <w:rsid w:val="007901F2"/>
    <w:rsid w:val="00790CA6"/>
    <w:rsid w:val="00792312"/>
    <w:rsid w:val="00796D26"/>
    <w:rsid w:val="0079786B"/>
    <w:rsid w:val="007A31B4"/>
    <w:rsid w:val="007A475C"/>
    <w:rsid w:val="007A60D2"/>
    <w:rsid w:val="007A6330"/>
    <w:rsid w:val="007A637C"/>
    <w:rsid w:val="007A7E38"/>
    <w:rsid w:val="007B0E2D"/>
    <w:rsid w:val="007B43E2"/>
    <w:rsid w:val="007C0DE1"/>
    <w:rsid w:val="007C107D"/>
    <w:rsid w:val="007C1717"/>
    <w:rsid w:val="007C4D5D"/>
    <w:rsid w:val="007C50B9"/>
    <w:rsid w:val="007C5D91"/>
    <w:rsid w:val="007C60DF"/>
    <w:rsid w:val="007C6DD1"/>
    <w:rsid w:val="007C7FCF"/>
    <w:rsid w:val="007D18B7"/>
    <w:rsid w:val="007D590C"/>
    <w:rsid w:val="007D5E3E"/>
    <w:rsid w:val="007D62CE"/>
    <w:rsid w:val="007D747E"/>
    <w:rsid w:val="007D7E18"/>
    <w:rsid w:val="007E02B7"/>
    <w:rsid w:val="007E13BF"/>
    <w:rsid w:val="007E5B2B"/>
    <w:rsid w:val="007F0829"/>
    <w:rsid w:val="007F19DB"/>
    <w:rsid w:val="007F2D81"/>
    <w:rsid w:val="007F3BD8"/>
    <w:rsid w:val="007F3E8D"/>
    <w:rsid w:val="007F41F8"/>
    <w:rsid w:val="007F44E4"/>
    <w:rsid w:val="007F5471"/>
    <w:rsid w:val="007F5C30"/>
    <w:rsid w:val="007F7221"/>
    <w:rsid w:val="007F7E1A"/>
    <w:rsid w:val="00800843"/>
    <w:rsid w:val="00804163"/>
    <w:rsid w:val="008044EA"/>
    <w:rsid w:val="00804D1A"/>
    <w:rsid w:val="008063B0"/>
    <w:rsid w:val="008074C5"/>
    <w:rsid w:val="00812773"/>
    <w:rsid w:val="00812E0D"/>
    <w:rsid w:val="008132F2"/>
    <w:rsid w:val="00814830"/>
    <w:rsid w:val="008168C0"/>
    <w:rsid w:val="00817FEE"/>
    <w:rsid w:val="008207F6"/>
    <w:rsid w:val="008221EB"/>
    <w:rsid w:val="008258E1"/>
    <w:rsid w:val="00826F64"/>
    <w:rsid w:val="00830C45"/>
    <w:rsid w:val="00832DD6"/>
    <w:rsid w:val="00832F43"/>
    <w:rsid w:val="00833A82"/>
    <w:rsid w:val="00834922"/>
    <w:rsid w:val="008350AD"/>
    <w:rsid w:val="008362DF"/>
    <w:rsid w:val="008369C9"/>
    <w:rsid w:val="00837E75"/>
    <w:rsid w:val="00842BA1"/>
    <w:rsid w:val="0084318F"/>
    <w:rsid w:val="00846078"/>
    <w:rsid w:val="00846498"/>
    <w:rsid w:val="00846F37"/>
    <w:rsid w:val="00847AAB"/>
    <w:rsid w:val="00852723"/>
    <w:rsid w:val="0085272A"/>
    <w:rsid w:val="0085590E"/>
    <w:rsid w:val="00855DAC"/>
    <w:rsid w:val="00855F9D"/>
    <w:rsid w:val="00857701"/>
    <w:rsid w:val="008577A6"/>
    <w:rsid w:val="00860A16"/>
    <w:rsid w:val="0086777D"/>
    <w:rsid w:val="008714E3"/>
    <w:rsid w:val="00871C8B"/>
    <w:rsid w:val="0087488A"/>
    <w:rsid w:val="00875268"/>
    <w:rsid w:val="0087589D"/>
    <w:rsid w:val="00876CD8"/>
    <w:rsid w:val="00880565"/>
    <w:rsid w:val="0088118B"/>
    <w:rsid w:val="008831BF"/>
    <w:rsid w:val="008837B8"/>
    <w:rsid w:val="00884D24"/>
    <w:rsid w:val="00885EB3"/>
    <w:rsid w:val="00886DBA"/>
    <w:rsid w:val="00887328"/>
    <w:rsid w:val="00890C4E"/>
    <w:rsid w:val="00891D15"/>
    <w:rsid w:val="00892E67"/>
    <w:rsid w:val="00894B9C"/>
    <w:rsid w:val="00895263"/>
    <w:rsid w:val="00895D80"/>
    <w:rsid w:val="008962D1"/>
    <w:rsid w:val="00896437"/>
    <w:rsid w:val="00897062"/>
    <w:rsid w:val="008A009C"/>
    <w:rsid w:val="008A1EB2"/>
    <w:rsid w:val="008A1F51"/>
    <w:rsid w:val="008A2051"/>
    <w:rsid w:val="008A227A"/>
    <w:rsid w:val="008A2686"/>
    <w:rsid w:val="008A28C5"/>
    <w:rsid w:val="008A4579"/>
    <w:rsid w:val="008A479F"/>
    <w:rsid w:val="008A5671"/>
    <w:rsid w:val="008A5848"/>
    <w:rsid w:val="008A6499"/>
    <w:rsid w:val="008A7D20"/>
    <w:rsid w:val="008B1702"/>
    <w:rsid w:val="008B1A34"/>
    <w:rsid w:val="008B2349"/>
    <w:rsid w:val="008B2A86"/>
    <w:rsid w:val="008B2F71"/>
    <w:rsid w:val="008B3BB0"/>
    <w:rsid w:val="008B6555"/>
    <w:rsid w:val="008B7323"/>
    <w:rsid w:val="008C0438"/>
    <w:rsid w:val="008C051C"/>
    <w:rsid w:val="008C0A2A"/>
    <w:rsid w:val="008C303C"/>
    <w:rsid w:val="008C73E1"/>
    <w:rsid w:val="008D0537"/>
    <w:rsid w:val="008D05A9"/>
    <w:rsid w:val="008D07AF"/>
    <w:rsid w:val="008D0BB1"/>
    <w:rsid w:val="008D45E7"/>
    <w:rsid w:val="008D57E8"/>
    <w:rsid w:val="008E262A"/>
    <w:rsid w:val="008E463A"/>
    <w:rsid w:val="008E6E32"/>
    <w:rsid w:val="008E7C40"/>
    <w:rsid w:val="008F2C15"/>
    <w:rsid w:val="008F36C4"/>
    <w:rsid w:val="008F74EA"/>
    <w:rsid w:val="008F7D4B"/>
    <w:rsid w:val="009012D8"/>
    <w:rsid w:val="00902B40"/>
    <w:rsid w:val="00907848"/>
    <w:rsid w:val="00910511"/>
    <w:rsid w:val="0091124D"/>
    <w:rsid w:val="009115B8"/>
    <w:rsid w:val="00913464"/>
    <w:rsid w:val="00913596"/>
    <w:rsid w:val="00920D3A"/>
    <w:rsid w:val="009230EF"/>
    <w:rsid w:val="00923148"/>
    <w:rsid w:val="0092556A"/>
    <w:rsid w:val="00927925"/>
    <w:rsid w:val="00927F24"/>
    <w:rsid w:val="00930A70"/>
    <w:rsid w:val="0093327A"/>
    <w:rsid w:val="00935C7E"/>
    <w:rsid w:val="009375FB"/>
    <w:rsid w:val="009401E7"/>
    <w:rsid w:val="009408EC"/>
    <w:rsid w:val="00940CC0"/>
    <w:rsid w:val="00941BB6"/>
    <w:rsid w:val="00945B6A"/>
    <w:rsid w:val="00946D2A"/>
    <w:rsid w:val="00950D20"/>
    <w:rsid w:val="009538B1"/>
    <w:rsid w:val="0095417D"/>
    <w:rsid w:val="00954323"/>
    <w:rsid w:val="009543D5"/>
    <w:rsid w:val="009552A9"/>
    <w:rsid w:val="009555AD"/>
    <w:rsid w:val="009559AD"/>
    <w:rsid w:val="00957622"/>
    <w:rsid w:val="00957DA4"/>
    <w:rsid w:val="00961918"/>
    <w:rsid w:val="009627FB"/>
    <w:rsid w:val="009655E9"/>
    <w:rsid w:val="009656B5"/>
    <w:rsid w:val="00965F11"/>
    <w:rsid w:val="00966121"/>
    <w:rsid w:val="00966190"/>
    <w:rsid w:val="00967DC4"/>
    <w:rsid w:val="0097096F"/>
    <w:rsid w:val="00970BFB"/>
    <w:rsid w:val="00971E9E"/>
    <w:rsid w:val="00971F16"/>
    <w:rsid w:val="00972333"/>
    <w:rsid w:val="00972BA9"/>
    <w:rsid w:val="00976049"/>
    <w:rsid w:val="0097616A"/>
    <w:rsid w:val="009775B5"/>
    <w:rsid w:val="009828AD"/>
    <w:rsid w:val="0098310E"/>
    <w:rsid w:val="00983389"/>
    <w:rsid w:val="00984A8E"/>
    <w:rsid w:val="00984AF6"/>
    <w:rsid w:val="009856D8"/>
    <w:rsid w:val="009860A0"/>
    <w:rsid w:val="0098650C"/>
    <w:rsid w:val="00987F35"/>
    <w:rsid w:val="0099040B"/>
    <w:rsid w:val="009905E3"/>
    <w:rsid w:val="0099081B"/>
    <w:rsid w:val="00990955"/>
    <w:rsid w:val="00995865"/>
    <w:rsid w:val="00995953"/>
    <w:rsid w:val="0099618C"/>
    <w:rsid w:val="009969AA"/>
    <w:rsid w:val="009A1442"/>
    <w:rsid w:val="009A16B4"/>
    <w:rsid w:val="009A229B"/>
    <w:rsid w:val="009A2558"/>
    <w:rsid w:val="009A3239"/>
    <w:rsid w:val="009A3A5A"/>
    <w:rsid w:val="009A3AC0"/>
    <w:rsid w:val="009A560E"/>
    <w:rsid w:val="009A68B8"/>
    <w:rsid w:val="009B00C4"/>
    <w:rsid w:val="009B2BE8"/>
    <w:rsid w:val="009B584A"/>
    <w:rsid w:val="009B7349"/>
    <w:rsid w:val="009C0606"/>
    <w:rsid w:val="009C1080"/>
    <w:rsid w:val="009C12F6"/>
    <w:rsid w:val="009C1701"/>
    <w:rsid w:val="009C30F0"/>
    <w:rsid w:val="009C5323"/>
    <w:rsid w:val="009D31B0"/>
    <w:rsid w:val="009D6C5D"/>
    <w:rsid w:val="009E15E6"/>
    <w:rsid w:val="009E1909"/>
    <w:rsid w:val="009E6BE5"/>
    <w:rsid w:val="009E7354"/>
    <w:rsid w:val="009F0F8E"/>
    <w:rsid w:val="009F2C90"/>
    <w:rsid w:val="009F324C"/>
    <w:rsid w:val="009F3CD9"/>
    <w:rsid w:val="009F5D57"/>
    <w:rsid w:val="009F6F0D"/>
    <w:rsid w:val="00A00E9F"/>
    <w:rsid w:val="00A01154"/>
    <w:rsid w:val="00A01251"/>
    <w:rsid w:val="00A019C0"/>
    <w:rsid w:val="00A024E0"/>
    <w:rsid w:val="00A02BA2"/>
    <w:rsid w:val="00A055E7"/>
    <w:rsid w:val="00A07B77"/>
    <w:rsid w:val="00A07D09"/>
    <w:rsid w:val="00A11DAF"/>
    <w:rsid w:val="00A1532B"/>
    <w:rsid w:val="00A20301"/>
    <w:rsid w:val="00A2038A"/>
    <w:rsid w:val="00A21ED8"/>
    <w:rsid w:val="00A22C2F"/>
    <w:rsid w:val="00A2408D"/>
    <w:rsid w:val="00A255B7"/>
    <w:rsid w:val="00A2650D"/>
    <w:rsid w:val="00A26971"/>
    <w:rsid w:val="00A27DA3"/>
    <w:rsid w:val="00A300D0"/>
    <w:rsid w:val="00A30418"/>
    <w:rsid w:val="00A30D11"/>
    <w:rsid w:val="00A3243E"/>
    <w:rsid w:val="00A34F81"/>
    <w:rsid w:val="00A441A5"/>
    <w:rsid w:val="00A4703C"/>
    <w:rsid w:val="00A47A52"/>
    <w:rsid w:val="00A5125E"/>
    <w:rsid w:val="00A51971"/>
    <w:rsid w:val="00A54EAD"/>
    <w:rsid w:val="00A55E18"/>
    <w:rsid w:val="00A56E48"/>
    <w:rsid w:val="00A57E69"/>
    <w:rsid w:val="00A607A2"/>
    <w:rsid w:val="00A62CA3"/>
    <w:rsid w:val="00A63619"/>
    <w:rsid w:val="00A63D51"/>
    <w:rsid w:val="00A651B1"/>
    <w:rsid w:val="00A65456"/>
    <w:rsid w:val="00A661B2"/>
    <w:rsid w:val="00A665C5"/>
    <w:rsid w:val="00A666E1"/>
    <w:rsid w:val="00A66961"/>
    <w:rsid w:val="00A67352"/>
    <w:rsid w:val="00A750F4"/>
    <w:rsid w:val="00A76615"/>
    <w:rsid w:val="00A80146"/>
    <w:rsid w:val="00A8233E"/>
    <w:rsid w:val="00A82D42"/>
    <w:rsid w:val="00A82DA1"/>
    <w:rsid w:val="00A84911"/>
    <w:rsid w:val="00A84EFA"/>
    <w:rsid w:val="00A851BB"/>
    <w:rsid w:val="00A854E0"/>
    <w:rsid w:val="00A868BA"/>
    <w:rsid w:val="00A8768A"/>
    <w:rsid w:val="00A87BFD"/>
    <w:rsid w:val="00A90071"/>
    <w:rsid w:val="00A90BD6"/>
    <w:rsid w:val="00A915C3"/>
    <w:rsid w:val="00A9233F"/>
    <w:rsid w:val="00A92E2C"/>
    <w:rsid w:val="00A9323C"/>
    <w:rsid w:val="00A95837"/>
    <w:rsid w:val="00AA1EA8"/>
    <w:rsid w:val="00AA256E"/>
    <w:rsid w:val="00AA4561"/>
    <w:rsid w:val="00AA5F50"/>
    <w:rsid w:val="00AA61CE"/>
    <w:rsid w:val="00AA7895"/>
    <w:rsid w:val="00AB11B3"/>
    <w:rsid w:val="00AB141B"/>
    <w:rsid w:val="00AB1A18"/>
    <w:rsid w:val="00AB2637"/>
    <w:rsid w:val="00AB6D82"/>
    <w:rsid w:val="00AB709F"/>
    <w:rsid w:val="00AB7113"/>
    <w:rsid w:val="00AB7F9E"/>
    <w:rsid w:val="00AC1764"/>
    <w:rsid w:val="00AC1787"/>
    <w:rsid w:val="00AC6757"/>
    <w:rsid w:val="00AC6FE7"/>
    <w:rsid w:val="00AD1473"/>
    <w:rsid w:val="00AD2D00"/>
    <w:rsid w:val="00AD35B2"/>
    <w:rsid w:val="00AD4734"/>
    <w:rsid w:val="00AD59C4"/>
    <w:rsid w:val="00AD67E1"/>
    <w:rsid w:val="00AD6C07"/>
    <w:rsid w:val="00AD6FA2"/>
    <w:rsid w:val="00AD7345"/>
    <w:rsid w:val="00AE13D6"/>
    <w:rsid w:val="00AE145F"/>
    <w:rsid w:val="00AE1690"/>
    <w:rsid w:val="00AE26E1"/>
    <w:rsid w:val="00AE46AB"/>
    <w:rsid w:val="00AE70BF"/>
    <w:rsid w:val="00AF0344"/>
    <w:rsid w:val="00AF3D3C"/>
    <w:rsid w:val="00AF434F"/>
    <w:rsid w:val="00AF579A"/>
    <w:rsid w:val="00AF5FA7"/>
    <w:rsid w:val="00AF6AC3"/>
    <w:rsid w:val="00AF6B41"/>
    <w:rsid w:val="00AF6DD5"/>
    <w:rsid w:val="00B00744"/>
    <w:rsid w:val="00B028B8"/>
    <w:rsid w:val="00B03F47"/>
    <w:rsid w:val="00B049E0"/>
    <w:rsid w:val="00B04C8D"/>
    <w:rsid w:val="00B07F33"/>
    <w:rsid w:val="00B108B9"/>
    <w:rsid w:val="00B11002"/>
    <w:rsid w:val="00B129BB"/>
    <w:rsid w:val="00B13C32"/>
    <w:rsid w:val="00B14485"/>
    <w:rsid w:val="00B15CCA"/>
    <w:rsid w:val="00B25FB8"/>
    <w:rsid w:val="00B26A6E"/>
    <w:rsid w:val="00B30AC4"/>
    <w:rsid w:val="00B31A50"/>
    <w:rsid w:val="00B31CA1"/>
    <w:rsid w:val="00B31EBB"/>
    <w:rsid w:val="00B32D15"/>
    <w:rsid w:val="00B3425F"/>
    <w:rsid w:val="00B34D65"/>
    <w:rsid w:val="00B377C5"/>
    <w:rsid w:val="00B40CC4"/>
    <w:rsid w:val="00B41A67"/>
    <w:rsid w:val="00B46D72"/>
    <w:rsid w:val="00B50AD2"/>
    <w:rsid w:val="00B51423"/>
    <w:rsid w:val="00B55345"/>
    <w:rsid w:val="00B55552"/>
    <w:rsid w:val="00B5713A"/>
    <w:rsid w:val="00B57E54"/>
    <w:rsid w:val="00B60BDF"/>
    <w:rsid w:val="00B64D1A"/>
    <w:rsid w:val="00B65518"/>
    <w:rsid w:val="00B665B6"/>
    <w:rsid w:val="00B66DA4"/>
    <w:rsid w:val="00B66F52"/>
    <w:rsid w:val="00B716DA"/>
    <w:rsid w:val="00B72969"/>
    <w:rsid w:val="00B7383B"/>
    <w:rsid w:val="00B74354"/>
    <w:rsid w:val="00B7571D"/>
    <w:rsid w:val="00B75765"/>
    <w:rsid w:val="00B769F9"/>
    <w:rsid w:val="00B77E60"/>
    <w:rsid w:val="00B800C3"/>
    <w:rsid w:val="00B80A0D"/>
    <w:rsid w:val="00B8176A"/>
    <w:rsid w:val="00B8239C"/>
    <w:rsid w:val="00B83627"/>
    <w:rsid w:val="00B83D46"/>
    <w:rsid w:val="00B83F4C"/>
    <w:rsid w:val="00B86812"/>
    <w:rsid w:val="00B90733"/>
    <w:rsid w:val="00B92479"/>
    <w:rsid w:val="00B93168"/>
    <w:rsid w:val="00B935FE"/>
    <w:rsid w:val="00B945AF"/>
    <w:rsid w:val="00B946FF"/>
    <w:rsid w:val="00B965B6"/>
    <w:rsid w:val="00B968AA"/>
    <w:rsid w:val="00B97E77"/>
    <w:rsid w:val="00BA14FB"/>
    <w:rsid w:val="00BA1EB5"/>
    <w:rsid w:val="00BA284E"/>
    <w:rsid w:val="00BA3DB0"/>
    <w:rsid w:val="00BA3FD2"/>
    <w:rsid w:val="00BA4D0A"/>
    <w:rsid w:val="00BA51B3"/>
    <w:rsid w:val="00BA6BF2"/>
    <w:rsid w:val="00BB09A0"/>
    <w:rsid w:val="00BB1C1B"/>
    <w:rsid w:val="00BB3461"/>
    <w:rsid w:val="00BB3BAD"/>
    <w:rsid w:val="00BB413B"/>
    <w:rsid w:val="00BB7592"/>
    <w:rsid w:val="00BB7973"/>
    <w:rsid w:val="00BB7D42"/>
    <w:rsid w:val="00BC0DEA"/>
    <w:rsid w:val="00BC143E"/>
    <w:rsid w:val="00BC3315"/>
    <w:rsid w:val="00BC4A13"/>
    <w:rsid w:val="00BC54E6"/>
    <w:rsid w:val="00BD1242"/>
    <w:rsid w:val="00BD15D6"/>
    <w:rsid w:val="00BD331F"/>
    <w:rsid w:val="00BD43EA"/>
    <w:rsid w:val="00BD4B84"/>
    <w:rsid w:val="00BD4C0A"/>
    <w:rsid w:val="00BD575F"/>
    <w:rsid w:val="00BD59E1"/>
    <w:rsid w:val="00BD7D77"/>
    <w:rsid w:val="00BE1E38"/>
    <w:rsid w:val="00BE2C80"/>
    <w:rsid w:val="00BE322F"/>
    <w:rsid w:val="00BE3478"/>
    <w:rsid w:val="00BE3F23"/>
    <w:rsid w:val="00BE617B"/>
    <w:rsid w:val="00BE789B"/>
    <w:rsid w:val="00BE7F17"/>
    <w:rsid w:val="00BF02DC"/>
    <w:rsid w:val="00BF342A"/>
    <w:rsid w:val="00BF34A1"/>
    <w:rsid w:val="00BF373D"/>
    <w:rsid w:val="00BF3BB1"/>
    <w:rsid w:val="00BF5DCB"/>
    <w:rsid w:val="00BF647C"/>
    <w:rsid w:val="00C004F2"/>
    <w:rsid w:val="00C016AC"/>
    <w:rsid w:val="00C016BE"/>
    <w:rsid w:val="00C03A16"/>
    <w:rsid w:val="00C04447"/>
    <w:rsid w:val="00C05306"/>
    <w:rsid w:val="00C055B6"/>
    <w:rsid w:val="00C061F2"/>
    <w:rsid w:val="00C11BD3"/>
    <w:rsid w:val="00C11EB4"/>
    <w:rsid w:val="00C11EEC"/>
    <w:rsid w:val="00C12099"/>
    <w:rsid w:val="00C12F68"/>
    <w:rsid w:val="00C12FA2"/>
    <w:rsid w:val="00C13334"/>
    <w:rsid w:val="00C141B2"/>
    <w:rsid w:val="00C14916"/>
    <w:rsid w:val="00C159DD"/>
    <w:rsid w:val="00C173F6"/>
    <w:rsid w:val="00C20AF9"/>
    <w:rsid w:val="00C214A8"/>
    <w:rsid w:val="00C21A96"/>
    <w:rsid w:val="00C21C75"/>
    <w:rsid w:val="00C22FAC"/>
    <w:rsid w:val="00C2308C"/>
    <w:rsid w:val="00C252FF"/>
    <w:rsid w:val="00C25683"/>
    <w:rsid w:val="00C25AD9"/>
    <w:rsid w:val="00C27ADE"/>
    <w:rsid w:val="00C30F12"/>
    <w:rsid w:val="00C32916"/>
    <w:rsid w:val="00C347BB"/>
    <w:rsid w:val="00C373B9"/>
    <w:rsid w:val="00C412CD"/>
    <w:rsid w:val="00C41EEA"/>
    <w:rsid w:val="00C42B78"/>
    <w:rsid w:val="00C42BF4"/>
    <w:rsid w:val="00C47948"/>
    <w:rsid w:val="00C5092F"/>
    <w:rsid w:val="00C527C7"/>
    <w:rsid w:val="00C528DB"/>
    <w:rsid w:val="00C52E79"/>
    <w:rsid w:val="00C52FC5"/>
    <w:rsid w:val="00C53F60"/>
    <w:rsid w:val="00C54D84"/>
    <w:rsid w:val="00C55C21"/>
    <w:rsid w:val="00C56F4C"/>
    <w:rsid w:val="00C57B2C"/>
    <w:rsid w:val="00C61594"/>
    <w:rsid w:val="00C623AB"/>
    <w:rsid w:val="00C70B9F"/>
    <w:rsid w:val="00C73EE7"/>
    <w:rsid w:val="00C77A64"/>
    <w:rsid w:val="00C77AF5"/>
    <w:rsid w:val="00C8077E"/>
    <w:rsid w:val="00C81A35"/>
    <w:rsid w:val="00C8435D"/>
    <w:rsid w:val="00C8451D"/>
    <w:rsid w:val="00C86B0F"/>
    <w:rsid w:val="00C930D7"/>
    <w:rsid w:val="00C936FD"/>
    <w:rsid w:val="00C93B38"/>
    <w:rsid w:val="00C957E2"/>
    <w:rsid w:val="00C9605B"/>
    <w:rsid w:val="00C9755C"/>
    <w:rsid w:val="00CA16DA"/>
    <w:rsid w:val="00CA2C50"/>
    <w:rsid w:val="00CA30C6"/>
    <w:rsid w:val="00CA64D0"/>
    <w:rsid w:val="00CB03BE"/>
    <w:rsid w:val="00CB04A1"/>
    <w:rsid w:val="00CB06CA"/>
    <w:rsid w:val="00CB1A4A"/>
    <w:rsid w:val="00CB32D0"/>
    <w:rsid w:val="00CB3A02"/>
    <w:rsid w:val="00CB3AAE"/>
    <w:rsid w:val="00CB4B3B"/>
    <w:rsid w:val="00CB55F4"/>
    <w:rsid w:val="00CB6E23"/>
    <w:rsid w:val="00CB7860"/>
    <w:rsid w:val="00CC0271"/>
    <w:rsid w:val="00CC35F7"/>
    <w:rsid w:val="00CC43FB"/>
    <w:rsid w:val="00CC4C9A"/>
    <w:rsid w:val="00CC585A"/>
    <w:rsid w:val="00CD1123"/>
    <w:rsid w:val="00CD1337"/>
    <w:rsid w:val="00CD135C"/>
    <w:rsid w:val="00CD17B6"/>
    <w:rsid w:val="00CD5054"/>
    <w:rsid w:val="00CD5674"/>
    <w:rsid w:val="00CE0286"/>
    <w:rsid w:val="00CE13CD"/>
    <w:rsid w:val="00CE21D7"/>
    <w:rsid w:val="00CE3663"/>
    <w:rsid w:val="00CE4D8F"/>
    <w:rsid w:val="00CE6357"/>
    <w:rsid w:val="00CE6E44"/>
    <w:rsid w:val="00CF1E89"/>
    <w:rsid w:val="00CF1ECE"/>
    <w:rsid w:val="00CF4D80"/>
    <w:rsid w:val="00CF5019"/>
    <w:rsid w:val="00CF56FF"/>
    <w:rsid w:val="00CF5B91"/>
    <w:rsid w:val="00CF69A5"/>
    <w:rsid w:val="00CF7F68"/>
    <w:rsid w:val="00D00B96"/>
    <w:rsid w:val="00D00CD1"/>
    <w:rsid w:val="00D024E9"/>
    <w:rsid w:val="00D03FD3"/>
    <w:rsid w:val="00D0423A"/>
    <w:rsid w:val="00D04CC4"/>
    <w:rsid w:val="00D06CA9"/>
    <w:rsid w:val="00D07CD2"/>
    <w:rsid w:val="00D136E9"/>
    <w:rsid w:val="00D15519"/>
    <w:rsid w:val="00D1718F"/>
    <w:rsid w:val="00D172E7"/>
    <w:rsid w:val="00D17BDA"/>
    <w:rsid w:val="00D206D9"/>
    <w:rsid w:val="00D23582"/>
    <w:rsid w:val="00D237ED"/>
    <w:rsid w:val="00D24E77"/>
    <w:rsid w:val="00D251BA"/>
    <w:rsid w:val="00D25B38"/>
    <w:rsid w:val="00D25C48"/>
    <w:rsid w:val="00D25F1A"/>
    <w:rsid w:val="00D26A49"/>
    <w:rsid w:val="00D33432"/>
    <w:rsid w:val="00D334E7"/>
    <w:rsid w:val="00D340B2"/>
    <w:rsid w:val="00D362F3"/>
    <w:rsid w:val="00D36811"/>
    <w:rsid w:val="00D4063E"/>
    <w:rsid w:val="00D40874"/>
    <w:rsid w:val="00D40BDE"/>
    <w:rsid w:val="00D4124B"/>
    <w:rsid w:val="00D4661A"/>
    <w:rsid w:val="00D51342"/>
    <w:rsid w:val="00D52D60"/>
    <w:rsid w:val="00D54BC4"/>
    <w:rsid w:val="00D54C44"/>
    <w:rsid w:val="00D54EE9"/>
    <w:rsid w:val="00D55F8F"/>
    <w:rsid w:val="00D57B11"/>
    <w:rsid w:val="00D6036A"/>
    <w:rsid w:val="00D6043C"/>
    <w:rsid w:val="00D60EB1"/>
    <w:rsid w:val="00D62EDB"/>
    <w:rsid w:val="00D631E4"/>
    <w:rsid w:val="00D63F7C"/>
    <w:rsid w:val="00D64888"/>
    <w:rsid w:val="00D66092"/>
    <w:rsid w:val="00D67AE3"/>
    <w:rsid w:val="00D7040A"/>
    <w:rsid w:val="00D74159"/>
    <w:rsid w:val="00D74BFB"/>
    <w:rsid w:val="00D75996"/>
    <w:rsid w:val="00D759B3"/>
    <w:rsid w:val="00D807EE"/>
    <w:rsid w:val="00D80EC0"/>
    <w:rsid w:val="00D82D28"/>
    <w:rsid w:val="00D85500"/>
    <w:rsid w:val="00D871F1"/>
    <w:rsid w:val="00D874E5"/>
    <w:rsid w:val="00D90143"/>
    <w:rsid w:val="00D92D06"/>
    <w:rsid w:val="00D92DA0"/>
    <w:rsid w:val="00D93051"/>
    <w:rsid w:val="00D93A5C"/>
    <w:rsid w:val="00D94092"/>
    <w:rsid w:val="00D9445E"/>
    <w:rsid w:val="00D948FA"/>
    <w:rsid w:val="00D96254"/>
    <w:rsid w:val="00D96479"/>
    <w:rsid w:val="00D97C46"/>
    <w:rsid w:val="00DA10D8"/>
    <w:rsid w:val="00DA1188"/>
    <w:rsid w:val="00DB28D7"/>
    <w:rsid w:val="00DB2A88"/>
    <w:rsid w:val="00DB3DFD"/>
    <w:rsid w:val="00DB40A7"/>
    <w:rsid w:val="00DB4430"/>
    <w:rsid w:val="00DB631E"/>
    <w:rsid w:val="00DC045B"/>
    <w:rsid w:val="00DC21C4"/>
    <w:rsid w:val="00DC316E"/>
    <w:rsid w:val="00DC5572"/>
    <w:rsid w:val="00DC6E20"/>
    <w:rsid w:val="00DC79E2"/>
    <w:rsid w:val="00DD1BCE"/>
    <w:rsid w:val="00DD3168"/>
    <w:rsid w:val="00DD3B82"/>
    <w:rsid w:val="00DD3D15"/>
    <w:rsid w:val="00DD432F"/>
    <w:rsid w:val="00DD50E4"/>
    <w:rsid w:val="00DD5302"/>
    <w:rsid w:val="00DD7B99"/>
    <w:rsid w:val="00DE09C1"/>
    <w:rsid w:val="00DE5B08"/>
    <w:rsid w:val="00DE682D"/>
    <w:rsid w:val="00DE7293"/>
    <w:rsid w:val="00DF09D6"/>
    <w:rsid w:val="00DF1C04"/>
    <w:rsid w:val="00DF22D3"/>
    <w:rsid w:val="00DF2A0E"/>
    <w:rsid w:val="00DF3092"/>
    <w:rsid w:val="00DF4460"/>
    <w:rsid w:val="00DF492D"/>
    <w:rsid w:val="00DF5B36"/>
    <w:rsid w:val="00E005FA"/>
    <w:rsid w:val="00E008F9"/>
    <w:rsid w:val="00E00C55"/>
    <w:rsid w:val="00E019D1"/>
    <w:rsid w:val="00E04B7D"/>
    <w:rsid w:val="00E05A4B"/>
    <w:rsid w:val="00E05E2D"/>
    <w:rsid w:val="00E05FDF"/>
    <w:rsid w:val="00E07901"/>
    <w:rsid w:val="00E07BE9"/>
    <w:rsid w:val="00E107BF"/>
    <w:rsid w:val="00E10F8F"/>
    <w:rsid w:val="00E1110E"/>
    <w:rsid w:val="00E13527"/>
    <w:rsid w:val="00E13F8A"/>
    <w:rsid w:val="00E146CF"/>
    <w:rsid w:val="00E14711"/>
    <w:rsid w:val="00E175E0"/>
    <w:rsid w:val="00E20694"/>
    <w:rsid w:val="00E20BBC"/>
    <w:rsid w:val="00E2309D"/>
    <w:rsid w:val="00E236A4"/>
    <w:rsid w:val="00E24824"/>
    <w:rsid w:val="00E2703D"/>
    <w:rsid w:val="00E3046A"/>
    <w:rsid w:val="00E30AC2"/>
    <w:rsid w:val="00E32D89"/>
    <w:rsid w:val="00E34924"/>
    <w:rsid w:val="00E350C0"/>
    <w:rsid w:val="00E37706"/>
    <w:rsid w:val="00E4023E"/>
    <w:rsid w:val="00E503F6"/>
    <w:rsid w:val="00E51A83"/>
    <w:rsid w:val="00E52A9A"/>
    <w:rsid w:val="00E5520F"/>
    <w:rsid w:val="00E5634E"/>
    <w:rsid w:val="00E56514"/>
    <w:rsid w:val="00E56809"/>
    <w:rsid w:val="00E56EC5"/>
    <w:rsid w:val="00E5757A"/>
    <w:rsid w:val="00E6182A"/>
    <w:rsid w:val="00E61A83"/>
    <w:rsid w:val="00E63632"/>
    <w:rsid w:val="00E64E71"/>
    <w:rsid w:val="00E66B77"/>
    <w:rsid w:val="00E66EF1"/>
    <w:rsid w:val="00E67AE5"/>
    <w:rsid w:val="00E706D9"/>
    <w:rsid w:val="00E70980"/>
    <w:rsid w:val="00E71E3F"/>
    <w:rsid w:val="00E7279D"/>
    <w:rsid w:val="00E745A6"/>
    <w:rsid w:val="00E7678B"/>
    <w:rsid w:val="00E77B15"/>
    <w:rsid w:val="00E80B30"/>
    <w:rsid w:val="00E824FA"/>
    <w:rsid w:val="00E82C1C"/>
    <w:rsid w:val="00E834F9"/>
    <w:rsid w:val="00E95D49"/>
    <w:rsid w:val="00E97C7A"/>
    <w:rsid w:val="00EA3DE7"/>
    <w:rsid w:val="00EA483C"/>
    <w:rsid w:val="00EA6BC3"/>
    <w:rsid w:val="00EB0531"/>
    <w:rsid w:val="00EB2D09"/>
    <w:rsid w:val="00EB448A"/>
    <w:rsid w:val="00EB54F3"/>
    <w:rsid w:val="00EB6AF7"/>
    <w:rsid w:val="00EB7C6C"/>
    <w:rsid w:val="00EC09D9"/>
    <w:rsid w:val="00EC1426"/>
    <w:rsid w:val="00EC1EBF"/>
    <w:rsid w:val="00EC2B28"/>
    <w:rsid w:val="00EC3E1A"/>
    <w:rsid w:val="00EC52B7"/>
    <w:rsid w:val="00EC54C1"/>
    <w:rsid w:val="00EC73A6"/>
    <w:rsid w:val="00ED0A16"/>
    <w:rsid w:val="00ED0DE2"/>
    <w:rsid w:val="00ED27AB"/>
    <w:rsid w:val="00ED4624"/>
    <w:rsid w:val="00ED4D7B"/>
    <w:rsid w:val="00ED6E6B"/>
    <w:rsid w:val="00EE224A"/>
    <w:rsid w:val="00EE3E64"/>
    <w:rsid w:val="00EE44B6"/>
    <w:rsid w:val="00EE66C0"/>
    <w:rsid w:val="00EE7DEB"/>
    <w:rsid w:val="00EE7DF7"/>
    <w:rsid w:val="00EF000A"/>
    <w:rsid w:val="00EF0503"/>
    <w:rsid w:val="00EF27B0"/>
    <w:rsid w:val="00EF2C13"/>
    <w:rsid w:val="00EF3797"/>
    <w:rsid w:val="00EF37F0"/>
    <w:rsid w:val="00EF3BFA"/>
    <w:rsid w:val="00EF54A7"/>
    <w:rsid w:val="00EF6093"/>
    <w:rsid w:val="00EF6F53"/>
    <w:rsid w:val="00F01EAD"/>
    <w:rsid w:val="00F024D6"/>
    <w:rsid w:val="00F03560"/>
    <w:rsid w:val="00F06361"/>
    <w:rsid w:val="00F06AEC"/>
    <w:rsid w:val="00F076DB"/>
    <w:rsid w:val="00F10459"/>
    <w:rsid w:val="00F114FC"/>
    <w:rsid w:val="00F11F8A"/>
    <w:rsid w:val="00F12099"/>
    <w:rsid w:val="00F12A7D"/>
    <w:rsid w:val="00F141D2"/>
    <w:rsid w:val="00F153C3"/>
    <w:rsid w:val="00F17AA8"/>
    <w:rsid w:val="00F17EC5"/>
    <w:rsid w:val="00F2193A"/>
    <w:rsid w:val="00F22A8D"/>
    <w:rsid w:val="00F23281"/>
    <w:rsid w:val="00F239EE"/>
    <w:rsid w:val="00F244EE"/>
    <w:rsid w:val="00F26BE2"/>
    <w:rsid w:val="00F302BA"/>
    <w:rsid w:val="00F310B9"/>
    <w:rsid w:val="00F31A23"/>
    <w:rsid w:val="00F31CDA"/>
    <w:rsid w:val="00F33845"/>
    <w:rsid w:val="00F3770D"/>
    <w:rsid w:val="00F3781B"/>
    <w:rsid w:val="00F45622"/>
    <w:rsid w:val="00F46245"/>
    <w:rsid w:val="00F50771"/>
    <w:rsid w:val="00F5183A"/>
    <w:rsid w:val="00F51B4A"/>
    <w:rsid w:val="00F5333D"/>
    <w:rsid w:val="00F56CD5"/>
    <w:rsid w:val="00F57214"/>
    <w:rsid w:val="00F600BF"/>
    <w:rsid w:val="00F605DE"/>
    <w:rsid w:val="00F61258"/>
    <w:rsid w:val="00F63F96"/>
    <w:rsid w:val="00F66DDC"/>
    <w:rsid w:val="00F672D8"/>
    <w:rsid w:val="00F714A8"/>
    <w:rsid w:val="00F722DD"/>
    <w:rsid w:val="00F72992"/>
    <w:rsid w:val="00F74BEB"/>
    <w:rsid w:val="00F75457"/>
    <w:rsid w:val="00F761E1"/>
    <w:rsid w:val="00F76B2C"/>
    <w:rsid w:val="00F8224C"/>
    <w:rsid w:val="00F84783"/>
    <w:rsid w:val="00F863CB"/>
    <w:rsid w:val="00F86DF3"/>
    <w:rsid w:val="00F90AAE"/>
    <w:rsid w:val="00F9122F"/>
    <w:rsid w:val="00F919DB"/>
    <w:rsid w:val="00F9349A"/>
    <w:rsid w:val="00F9379F"/>
    <w:rsid w:val="00F9443B"/>
    <w:rsid w:val="00F962C2"/>
    <w:rsid w:val="00F974AB"/>
    <w:rsid w:val="00FA0130"/>
    <w:rsid w:val="00FA176F"/>
    <w:rsid w:val="00FA201F"/>
    <w:rsid w:val="00FA3D77"/>
    <w:rsid w:val="00FA42F9"/>
    <w:rsid w:val="00FA46F7"/>
    <w:rsid w:val="00FB037E"/>
    <w:rsid w:val="00FB03C6"/>
    <w:rsid w:val="00FB34A7"/>
    <w:rsid w:val="00FB46A0"/>
    <w:rsid w:val="00FB4786"/>
    <w:rsid w:val="00FB4973"/>
    <w:rsid w:val="00FB4BEE"/>
    <w:rsid w:val="00FB4DBA"/>
    <w:rsid w:val="00FB5561"/>
    <w:rsid w:val="00FB5E2C"/>
    <w:rsid w:val="00FB79FB"/>
    <w:rsid w:val="00FB7C24"/>
    <w:rsid w:val="00FC14A1"/>
    <w:rsid w:val="00FC6F8D"/>
    <w:rsid w:val="00FD097F"/>
    <w:rsid w:val="00FD1083"/>
    <w:rsid w:val="00FD1B9A"/>
    <w:rsid w:val="00FD2EC8"/>
    <w:rsid w:val="00FD41F1"/>
    <w:rsid w:val="00FD4273"/>
    <w:rsid w:val="00FD4A09"/>
    <w:rsid w:val="00FD5C1E"/>
    <w:rsid w:val="00FD5FFA"/>
    <w:rsid w:val="00FD64DB"/>
    <w:rsid w:val="00FD64E8"/>
    <w:rsid w:val="00FD6E3A"/>
    <w:rsid w:val="00FE03A6"/>
    <w:rsid w:val="00FE0DA4"/>
    <w:rsid w:val="00FE25D3"/>
    <w:rsid w:val="00FE288B"/>
    <w:rsid w:val="00FE436C"/>
    <w:rsid w:val="00FE4451"/>
    <w:rsid w:val="00FE4F36"/>
    <w:rsid w:val="00FE6F04"/>
    <w:rsid w:val="00FE7F36"/>
    <w:rsid w:val="00FF10EB"/>
    <w:rsid w:val="00FF1A2A"/>
    <w:rsid w:val="00FF49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6CA9"/>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сновной текст 31"/>
    <w:basedOn w:val="a0"/>
    <w:rsid w:val="00D06CA9"/>
    <w:pPr>
      <w:spacing w:before="80" w:after="80"/>
      <w:ind w:right="53"/>
      <w:jc w:val="right"/>
    </w:pPr>
  </w:style>
  <w:style w:type="paragraph" w:styleId="a4">
    <w:name w:val="footer"/>
    <w:basedOn w:val="a0"/>
    <w:link w:val="a5"/>
    <w:uiPriority w:val="99"/>
    <w:unhideWhenUsed/>
    <w:rsid w:val="00D06CA9"/>
    <w:pPr>
      <w:tabs>
        <w:tab w:val="center" w:pos="4677"/>
        <w:tab w:val="right" w:pos="9355"/>
      </w:tabs>
    </w:pPr>
  </w:style>
  <w:style w:type="character" w:customStyle="1" w:styleId="a5">
    <w:name w:val="Нижний колонтитул Знак"/>
    <w:basedOn w:val="a1"/>
    <w:link w:val="a4"/>
    <w:uiPriority w:val="99"/>
    <w:rsid w:val="00D06CA9"/>
    <w:rPr>
      <w:rFonts w:ascii="Times New Roman" w:eastAsia="Times New Roman" w:hAnsi="Times New Roman" w:cs="Times New Roman"/>
      <w:sz w:val="24"/>
      <w:szCs w:val="24"/>
      <w:lang w:val="uk-UA" w:eastAsia="ru-RU"/>
    </w:rPr>
  </w:style>
  <w:style w:type="paragraph" w:styleId="a6">
    <w:name w:val="Normal (Web)"/>
    <w:basedOn w:val="a0"/>
    <w:uiPriority w:val="99"/>
    <w:rsid w:val="00D06CA9"/>
    <w:pPr>
      <w:spacing w:before="100" w:beforeAutospacing="1" w:after="100" w:afterAutospacing="1"/>
    </w:pPr>
  </w:style>
  <w:style w:type="paragraph" w:styleId="a7">
    <w:name w:val="List Paragraph"/>
    <w:basedOn w:val="a0"/>
    <w:uiPriority w:val="34"/>
    <w:qFormat/>
    <w:rsid w:val="00D06CA9"/>
    <w:pPr>
      <w:ind w:left="720"/>
      <w:contextualSpacing/>
    </w:pPr>
    <w:rPr>
      <w:rFonts w:ascii="Calibri" w:eastAsia="Calibri" w:hAnsi="Calibri"/>
      <w:sz w:val="22"/>
      <w:szCs w:val="22"/>
      <w:lang w:eastAsia="en-US"/>
    </w:rPr>
  </w:style>
  <w:style w:type="character" w:styleId="a8">
    <w:name w:val="Hyperlink"/>
    <w:basedOn w:val="a1"/>
    <w:uiPriority w:val="99"/>
    <w:unhideWhenUsed/>
    <w:rsid w:val="00D06CA9"/>
    <w:rPr>
      <w:color w:val="0000FF"/>
      <w:u w:val="single"/>
    </w:rPr>
  </w:style>
  <w:style w:type="paragraph" w:styleId="a9">
    <w:name w:val="Plain Text"/>
    <w:basedOn w:val="a0"/>
    <w:link w:val="aa"/>
    <w:uiPriority w:val="99"/>
    <w:unhideWhenUsed/>
    <w:rsid w:val="00D06CA9"/>
    <w:rPr>
      <w:rFonts w:ascii="Consolas" w:eastAsia="Calibri" w:hAnsi="Consolas"/>
      <w:sz w:val="21"/>
      <w:szCs w:val="21"/>
      <w:lang w:eastAsia="en-US"/>
    </w:rPr>
  </w:style>
  <w:style w:type="character" w:customStyle="1" w:styleId="aa">
    <w:name w:val="Текст Знак"/>
    <w:basedOn w:val="a1"/>
    <w:link w:val="a9"/>
    <w:uiPriority w:val="99"/>
    <w:rsid w:val="00D06CA9"/>
    <w:rPr>
      <w:rFonts w:ascii="Consolas" w:eastAsia="Calibri" w:hAnsi="Consolas" w:cs="Times New Roman"/>
      <w:sz w:val="21"/>
      <w:szCs w:val="21"/>
      <w:lang w:val="uk-UA"/>
    </w:rPr>
  </w:style>
  <w:style w:type="character" w:styleId="ab">
    <w:name w:val="annotation reference"/>
    <w:basedOn w:val="a1"/>
    <w:uiPriority w:val="99"/>
    <w:semiHidden/>
    <w:unhideWhenUsed/>
    <w:rsid w:val="00D06CA9"/>
    <w:rPr>
      <w:sz w:val="16"/>
      <w:szCs w:val="16"/>
    </w:rPr>
  </w:style>
  <w:style w:type="paragraph" w:styleId="ac">
    <w:name w:val="annotation text"/>
    <w:basedOn w:val="a0"/>
    <w:link w:val="ad"/>
    <w:semiHidden/>
    <w:unhideWhenUsed/>
    <w:rsid w:val="00D06CA9"/>
    <w:rPr>
      <w:sz w:val="20"/>
      <w:szCs w:val="20"/>
    </w:rPr>
  </w:style>
  <w:style w:type="character" w:customStyle="1" w:styleId="ad">
    <w:name w:val="Текст примечания Знак"/>
    <w:basedOn w:val="a1"/>
    <w:link w:val="ac"/>
    <w:semiHidden/>
    <w:rsid w:val="00D06CA9"/>
    <w:rPr>
      <w:rFonts w:ascii="Times New Roman" w:eastAsia="Times New Roman" w:hAnsi="Times New Roman" w:cs="Times New Roman"/>
      <w:sz w:val="20"/>
      <w:szCs w:val="20"/>
      <w:lang w:val="uk-UA" w:eastAsia="ru-RU"/>
    </w:rPr>
  </w:style>
  <w:style w:type="paragraph" w:styleId="ae">
    <w:name w:val="Balloon Text"/>
    <w:basedOn w:val="a0"/>
    <w:link w:val="af"/>
    <w:uiPriority w:val="99"/>
    <w:semiHidden/>
    <w:unhideWhenUsed/>
    <w:rsid w:val="00D06CA9"/>
    <w:rPr>
      <w:rFonts w:ascii="Tahoma" w:hAnsi="Tahoma" w:cs="Tahoma"/>
      <w:sz w:val="16"/>
      <w:szCs w:val="16"/>
    </w:rPr>
  </w:style>
  <w:style w:type="character" w:customStyle="1" w:styleId="af">
    <w:name w:val="Текст выноски Знак"/>
    <w:basedOn w:val="a1"/>
    <w:link w:val="ae"/>
    <w:uiPriority w:val="99"/>
    <w:semiHidden/>
    <w:rsid w:val="00D06CA9"/>
    <w:rPr>
      <w:rFonts w:ascii="Tahoma" w:eastAsia="Times New Roman" w:hAnsi="Tahoma" w:cs="Tahoma"/>
      <w:sz w:val="16"/>
      <w:szCs w:val="16"/>
      <w:lang w:val="uk-UA" w:eastAsia="ru-RU"/>
    </w:rPr>
  </w:style>
  <w:style w:type="paragraph" w:styleId="af0">
    <w:name w:val="annotation subject"/>
    <w:basedOn w:val="ac"/>
    <w:next w:val="ac"/>
    <w:link w:val="af1"/>
    <w:uiPriority w:val="99"/>
    <w:semiHidden/>
    <w:unhideWhenUsed/>
    <w:rsid w:val="00441C9C"/>
    <w:rPr>
      <w:b/>
      <w:bCs/>
    </w:rPr>
  </w:style>
  <w:style w:type="character" w:customStyle="1" w:styleId="af1">
    <w:name w:val="Тема примечания Знак"/>
    <w:basedOn w:val="ad"/>
    <w:link w:val="af0"/>
    <w:uiPriority w:val="99"/>
    <w:semiHidden/>
    <w:rsid w:val="00441C9C"/>
    <w:rPr>
      <w:rFonts w:ascii="Times New Roman" w:eastAsia="Times New Roman" w:hAnsi="Times New Roman" w:cs="Times New Roman"/>
      <w:b/>
      <w:bCs/>
      <w:sz w:val="20"/>
      <w:szCs w:val="20"/>
      <w:lang w:val="uk-UA" w:eastAsia="ru-RU"/>
    </w:rPr>
  </w:style>
  <w:style w:type="paragraph" w:styleId="af2">
    <w:name w:val="List Continue"/>
    <w:basedOn w:val="a0"/>
    <w:rsid w:val="006B6EB6"/>
    <w:pPr>
      <w:spacing w:after="120"/>
      <w:ind w:left="283"/>
    </w:pPr>
  </w:style>
  <w:style w:type="paragraph" w:styleId="af3">
    <w:name w:val="No Spacing"/>
    <w:uiPriority w:val="1"/>
    <w:qFormat/>
    <w:rsid w:val="006B6EB6"/>
    <w:pPr>
      <w:spacing w:after="0" w:line="240" w:lineRule="auto"/>
    </w:pPr>
    <w:rPr>
      <w:rFonts w:ascii="Calibri" w:eastAsia="Calibri" w:hAnsi="Calibri" w:cs="Times New Roman"/>
    </w:rPr>
  </w:style>
  <w:style w:type="paragraph" w:styleId="af4">
    <w:name w:val="Body Text"/>
    <w:basedOn w:val="a0"/>
    <w:link w:val="af5"/>
    <w:uiPriority w:val="99"/>
    <w:unhideWhenUsed/>
    <w:rsid w:val="006B6EB6"/>
    <w:pPr>
      <w:spacing w:after="120"/>
    </w:pPr>
  </w:style>
  <w:style w:type="character" w:customStyle="1" w:styleId="af5">
    <w:name w:val="Основной текст Знак"/>
    <w:basedOn w:val="a1"/>
    <w:link w:val="af4"/>
    <w:uiPriority w:val="99"/>
    <w:rsid w:val="006B6EB6"/>
    <w:rPr>
      <w:rFonts w:ascii="Times New Roman" w:eastAsia="Times New Roman" w:hAnsi="Times New Roman" w:cs="Times New Roman"/>
      <w:sz w:val="24"/>
      <w:szCs w:val="24"/>
      <w:lang w:val="uk-UA" w:eastAsia="ru-RU"/>
    </w:rPr>
  </w:style>
  <w:style w:type="paragraph" w:customStyle="1" w:styleId="a">
    <w:name w:val="Нормальный"/>
    <w:basedOn w:val="a0"/>
    <w:autoRedefine/>
    <w:rsid w:val="00466EC1"/>
    <w:pPr>
      <w:numPr>
        <w:ilvl w:val="1"/>
        <w:numId w:val="2"/>
      </w:numPr>
      <w:ind w:left="0" w:firstLine="11"/>
      <w:jc w:val="both"/>
    </w:pPr>
    <w:rPr>
      <w:sz w:val="22"/>
      <w:szCs w:val="20"/>
    </w:rPr>
  </w:style>
  <w:style w:type="paragraph" w:styleId="af6">
    <w:name w:val="header"/>
    <w:basedOn w:val="a0"/>
    <w:link w:val="af7"/>
    <w:unhideWhenUsed/>
    <w:rsid w:val="00023BDC"/>
    <w:pPr>
      <w:tabs>
        <w:tab w:val="center" w:pos="4677"/>
        <w:tab w:val="right" w:pos="9355"/>
      </w:tabs>
    </w:pPr>
  </w:style>
  <w:style w:type="character" w:customStyle="1" w:styleId="af7">
    <w:name w:val="Верхний колонтитул Знак"/>
    <w:basedOn w:val="a1"/>
    <w:link w:val="af6"/>
    <w:rsid w:val="00023BDC"/>
    <w:rPr>
      <w:rFonts w:ascii="Times New Roman" w:eastAsia="Times New Roman" w:hAnsi="Times New Roman" w:cs="Times New Roman"/>
      <w:sz w:val="24"/>
      <w:szCs w:val="24"/>
      <w:lang w:val="uk-UA" w:eastAsia="ru-RU"/>
    </w:rPr>
  </w:style>
  <w:style w:type="paragraph" w:customStyle="1" w:styleId="Default">
    <w:name w:val="Default"/>
    <w:rsid w:val="00C41EE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Indent"/>
    <w:basedOn w:val="a0"/>
    <w:link w:val="af9"/>
    <w:uiPriority w:val="99"/>
    <w:unhideWhenUsed/>
    <w:rsid w:val="00C8435D"/>
    <w:pPr>
      <w:spacing w:after="120"/>
      <w:ind w:left="283"/>
    </w:pPr>
  </w:style>
  <w:style w:type="character" w:customStyle="1" w:styleId="af9">
    <w:name w:val="Основной текст с отступом Знак"/>
    <w:basedOn w:val="a1"/>
    <w:link w:val="af8"/>
    <w:uiPriority w:val="99"/>
    <w:rsid w:val="00C8435D"/>
    <w:rPr>
      <w:rFonts w:ascii="Times New Roman" w:eastAsia="Times New Roman" w:hAnsi="Times New Roman" w:cs="Times New Roman"/>
      <w:sz w:val="24"/>
      <w:szCs w:val="24"/>
      <w:lang w:val="uk-UA" w:eastAsia="ru-RU"/>
    </w:rPr>
  </w:style>
  <w:style w:type="paragraph" w:customStyle="1" w:styleId="1">
    <w:name w:val="Абзац списка1"/>
    <w:basedOn w:val="a0"/>
    <w:rsid w:val="00C93B38"/>
    <w:pPr>
      <w:spacing w:after="200" w:line="276" w:lineRule="auto"/>
      <w:ind w:left="720"/>
      <w:contextualSpacing/>
    </w:pPr>
    <w:rPr>
      <w:rFonts w:ascii="Calibri" w:hAnsi="Calibri"/>
      <w:sz w:val="22"/>
      <w:szCs w:val="22"/>
      <w:lang w:val="ru-RU"/>
    </w:rPr>
  </w:style>
  <w:style w:type="character" w:styleId="afa">
    <w:name w:val="Strong"/>
    <w:basedOn w:val="a1"/>
    <w:uiPriority w:val="22"/>
    <w:qFormat/>
    <w:rsid w:val="00395F7D"/>
    <w:rPr>
      <w:b/>
      <w:bCs/>
    </w:rPr>
  </w:style>
  <w:style w:type="paragraph" w:styleId="afb">
    <w:name w:val="Revision"/>
    <w:hidden/>
    <w:uiPriority w:val="99"/>
    <w:semiHidden/>
    <w:rsid w:val="00A024E0"/>
    <w:pPr>
      <w:spacing w:after="0" w:line="240" w:lineRule="auto"/>
    </w:pPr>
    <w:rPr>
      <w:rFonts w:ascii="Times New Roman" w:eastAsia="Times New Roman" w:hAnsi="Times New Roman" w:cs="Times New Roman"/>
      <w:sz w:val="24"/>
      <w:szCs w:val="24"/>
      <w:lang w:val="uk-UA" w:eastAsia="ru-RU"/>
    </w:rPr>
  </w:style>
  <w:style w:type="character" w:customStyle="1" w:styleId="rvts0">
    <w:name w:val="rvts0"/>
    <w:basedOn w:val="a1"/>
    <w:rsid w:val="00652A59"/>
  </w:style>
  <w:style w:type="table" w:styleId="afc">
    <w:name w:val="Table Grid"/>
    <w:basedOn w:val="a2"/>
    <w:uiPriority w:val="59"/>
    <w:unhideWhenUsed/>
    <w:rsid w:val="00990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021144164960192524default">
    <w:name w:val="m_-5021144164960192524default"/>
    <w:basedOn w:val="a0"/>
    <w:rsid w:val="00B32D15"/>
    <w:pPr>
      <w:spacing w:before="100" w:beforeAutospacing="1" w:after="100" w:afterAutospacing="1"/>
    </w:pPr>
    <w:rPr>
      <w:lang w:val="ru-RU"/>
    </w:rPr>
  </w:style>
  <w:style w:type="paragraph" w:styleId="2">
    <w:name w:val="Body Text 2"/>
    <w:basedOn w:val="a0"/>
    <w:link w:val="20"/>
    <w:uiPriority w:val="99"/>
    <w:semiHidden/>
    <w:unhideWhenUsed/>
    <w:rsid w:val="00693986"/>
    <w:pPr>
      <w:spacing w:after="120" w:line="480" w:lineRule="auto"/>
    </w:pPr>
  </w:style>
  <w:style w:type="character" w:customStyle="1" w:styleId="20">
    <w:name w:val="Основной текст 2 Знак"/>
    <w:basedOn w:val="a1"/>
    <w:link w:val="2"/>
    <w:uiPriority w:val="99"/>
    <w:semiHidden/>
    <w:rsid w:val="00693986"/>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78736951">
      <w:bodyDiv w:val="1"/>
      <w:marLeft w:val="0"/>
      <w:marRight w:val="0"/>
      <w:marTop w:val="0"/>
      <w:marBottom w:val="0"/>
      <w:divBdr>
        <w:top w:val="none" w:sz="0" w:space="0" w:color="auto"/>
        <w:left w:val="none" w:sz="0" w:space="0" w:color="auto"/>
        <w:bottom w:val="none" w:sz="0" w:space="0" w:color="auto"/>
        <w:right w:val="none" w:sz="0" w:space="0" w:color="auto"/>
      </w:divBdr>
    </w:div>
    <w:div w:id="186065747">
      <w:bodyDiv w:val="1"/>
      <w:marLeft w:val="0"/>
      <w:marRight w:val="0"/>
      <w:marTop w:val="0"/>
      <w:marBottom w:val="0"/>
      <w:divBdr>
        <w:top w:val="none" w:sz="0" w:space="0" w:color="auto"/>
        <w:left w:val="none" w:sz="0" w:space="0" w:color="auto"/>
        <w:bottom w:val="none" w:sz="0" w:space="0" w:color="auto"/>
        <w:right w:val="none" w:sz="0" w:space="0" w:color="auto"/>
      </w:divBdr>
    </w:div>
    <w:div w:id="191504233">
      <w:bodyDiv w:val="1"/>
      <w:marLeft w:val="0"/>
      <w:marRight w:val="0"/>
      <w:marTop w:val="0"/>
      <w:marBottom w:val="0"/>
      <w:divBdr>
        <w:top w:val="none" w:sz="0" w:space="0" w:color="auto"/>
        <w:left w:val="none" w:sz="0" w:space="0" w:color="auto"/>
        <w:bottom w:val="none" w:sz="0" w:space="0" w:color="auto"/>
        <w:right w:val="none" w:sz="0" w:space="0" w:color="auto"/>
      </w:divBdr>
    </w:div>
    <w:div w:id="677729956">
      <w:bodyDiv w:val="1"/>
      <w:marLeft w:val="0"/>
      <w:marRight w:val="0"/>
      <w:marTop w:val="0"/>
      <w:marBottom w:val="0"/>
      <w:divBdr>
        <w:top w:val="none" w:sz="0" w:space="0" w:color="auto"/>
        <w:left w:val="none" w:sz="0" w:space="0" w:color="auto"/>
        <w:bottom w:val="none" w:sz="0" w:space="0" w:color="auto"/>
        <w:right w:val="none" w:sz="0" w:space="0" w:color="auto"/>
      </w:divBdr>
    </w:div>
    <w:div w:id="1210189115">
      <w:bodyDiv w:val="1"/>
      <w:marLeft w:val="0"/>
      <w:marRight w:val="0"/>
      <w:marTop w:val="0"/>
      <w:marBottom w:val="0"/>
      <w:divBdr>
        <w:top w:val="none" w:sz="0" w:space="0" w:color="auto"/>
        <w:left w:val="none" w:sz="0" w:space="0" w:color="auto"/>
        <w:bottom w:val="none" w:sz="0" w:space="0" w:color="auto"/>
        <w:right w:val="none" w:sz="0" w:space="0" w:color="auto"/>
      </w:divBdr>
    </w:div>
    <w:div w:id="1239753443">
      <w:bodyDiv w:val="1"/>
      <w:marLeft w:val="0"/>
      <w:marRight w:val="0"/>
      <w:marTop w:val="0"/>
      <w:marBottom w:val="0"/>
      <w:divBdr>
        <w:top w:val="none" w:sz="0" w:space="0" w:color="auto"/>
        <w:left w:val="none" w:sz="0" w:space="0" w:color="auto"/>
        <w:bottom w:val="none" w:sz="0" w:space="0" w:color="auto"/>
        <w:right w:val="none" w:sz="0" w:space="0" w:color="auto"/>
      </w:divBdr>
    </w:div>
    <w:div w:id="1264147807">
      <w:bodyDiv w:val="1"/>
      <w:marLeft w:val="0"/>
      <w:marRight w:val="0"/>
      <w:marTop w:val="0"/>
      <w:marBottom w:val="0"/>
      <w:divBdr>
        <w:top w:val="none" w:sz="0" w:space="0" w:color="auto"/>
        <w:left w:val="none" w:sz="0" w:space="0" w:color="auto"/>
        <w:bottom w:val="none" w:sz="0" w:space="0" w:color="auto"/>
        <w:right w:val="none" w:sz="0" w:space="0" w:color="auto"/>
      </w:divBdr>
    </w:div>
    <w:div w:id="1357391410">
      <w:bodyDiv w:val="1"/>
      <w:marLeft w:val="0"/>
      <w:marRight w:val="0"/>
      <w:marTop w:val="0"/>
      <w:marBottom w:val="0"/>
      <w:divBdr>
        <w:top w:val="none" w:sz="0" w:space="0" w:color="auto"/>
        <w:left w:val="none" w:sz="0" w:space="0" w:color="auto"/>
        <w:bottom w:val="none" w:sz="0" w:space="0" w:color="auto"/>
        <w:right w:val="none" w:sz="0" w:space="0" w:color="auto"/>
      </w:divBdr>
    </w:div>
    <w:div w:id="1451046229">
      <w:bodyDiv w:val="1"/>
      <w:marLeft w:val="0"/>
      <w:marRight w:val="0"/>
      <w:marTop w:val="0"/>
      <w:marBottom w:val="0"/>
      <w:divBdr>
        <w:top w:val="none" w:sz="0" w:space="0" w:color="auto"/>
        <w:left w:val="none" w:sz="0" w:space="0" w:color="auto"/>
        <w:bottom w:val="none" w:sz="0" w:space="0" w:color="auto"/>
        <w:right w:val="none" w:sz="0" w:space="0" w:color="auto"/>
      </w:divBdr>
    </w:div>
    <w:div w:id="1527908832">
      <w:bodyDiv w:val="1"/>
      <w:marLeft w:val="0"/>
      <w:marRight w:val="0"/>
      <w:marTop w:val="0"/>
      <w:marBottom w:val="0"/>
      <w:divBdr>
        <w:top w:val="none" w:sz="0" w:space="0" w:color="auto"/>
        <w:left w:val="none" w:sz="0" w:space="0" w:color="auto"/>
        <w:bottom w:val="none" w:sz="0" w:space="0" w:color="auto"/>
        <w:right w:val="none" w:sz="0" w:space="0" w:color="auto"/>
      </w:divBdr>
    </w:div>
    <w:div w:id="1531214748">
      <w:bodyDiv w:val="1"/>
      <w:marLeft w:val="0"/>
      <w:marRight w:val="0"/>
      <w:marTop w:val="0"/>
      <w:marBottom w:val="0"/>
      <w:divBdr>
        <w:top w:val="none" w:sz="0" w:space="0" w:color="auto"/>
        <w:left w:val="none" w:sz="0" w:space="0" w:color="auto"/>
        <w:bottom w:val="none" w:sz="0" w:space="0" w:color="auto"/>
        <w:right w:val="none" w:sz="0" w:space="0" w:color="auto"/>
      </w:divBdr>
    </w:div>
    <w:div w:id="16496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Doc('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1%82%D1%80%D0%B0%D1%85%D0%BE%D0%B2%D0%B8%D0%BA" TargetMode="External"/><Relationship Id="rId5" Type="http://schemas.openxmlformats.org/officeDocument/2006/relationships/webSettings" Target="webSettings.xml"/><Relationship Id="rId10" Type="http://schemas.openxmlformats.org/officeDocument/2006/relationships/hyperlink" Target="https://uk.wikipedia.org/wiki/%D0%A1%D1%82%D1%80%D0%B0%D1%85%D1%83%D0%B2%D0%B0%D0%BB%D1%8C%D0%BD%D0%B8%D0%B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6E7E-5028-489D-8DA9-DCBC142D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52242</Words>
  <Characters>29779</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Рубаха</dc:creator>
  <cp:lastModifiedBy>vhura</cp:lastModifiedBy>
  <cp:revision>25</cp:revision>
  <cp:lastPrinted>2020-06-05T09:54:00Z</cp:lastPrinted>
  <dcterms:created xsi:type="dcterms:W3CDTF">2020-07-28T07:41:00Z</dcterms:created>
  <dcterms:modified xsi:type="dcterms:W3CDTF">2020-11-16T13:11:00Z</dcterms:modified>
</cp:coreProperties>
</file>